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TRUEPROFIT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E-Commerce Profit Tracking App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c53030"/>
          <w:sz w:val="48"/>
          <w:szCs w:val="48"/>
        </w:rPr>
        <w:t xml:space="preserve">TEKNISK GRANSKNING</w:t>
      </w:r>
    </w:p>
    <w:p>
      <w:pPr>
        <w:spacing w:after="8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Komplett kodgranskning och rekommendationer</w:t>
      </w:r>
    </w:p>
    <w:p>
      <w:pPr>
        <w:spacing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Datum: 31 januari 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Granskad av: E-Commerce Expert Team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SAMMANFATTNING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Denna rapport presenterar en djupgaende granskning av TrueProfit, en e-commerce profit tracking applikation for Shopify-butiker. Granskningen har utforts ur perspektivet av ett erfaret e-commerce team med fokus pa kostnadshantering, dataintegritiet och affarslogik.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Kritiska fynd: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19 KRITISKA problem som kan leda till felaktiga finansiella rapporter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 ALLVARLIGA problem som paverkar datakvalitet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 MEDEL-prioriterade problem som behover atgardas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Flera saknade funktioner for komplett e-commerce analys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Appen ar INTE fardig for produktionsbruk i sitt nuvarande tillstand. De kritiska berakningsfelen kan leda till felaktiga affarbeslut baserat pa missvisande data.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1. KRITISKA BERAKNINGSFEL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1.1 VAT/Moms Dubbelraknas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dashboard-berakningarna subtraheras moms tva ganger - forst fran intakterna och sedan laggs den till som en kostnad. Detta ger felaktigt laga vinstmarginaler.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grossMargin = ((revenueExVat - totalCOGS - totalTax) / revenueExVat) * 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Korrekt: grossMargin = ((revenueExVat - totalCOGS) / revenueExVat) * 100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Vinstmarginaler kan visa 8-15 procentenheter lagre an verkligheten.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1.2 Inkonsistenta Marginalformler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Dashboard och P&amp;L-rapporten anvander olika formler for samma nyckeltal. Detta ger olika siffror beroende pa var anvandaren tittar.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effectiveRevenue = grossRevenue - refunds - discounts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P&amp;L: revenueExVat = grossRevenue - totalTax - refunds - discounts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Tva olika siffror for samma metrik skapar forvirring och minskar fortroende.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1.3 COGS Ignoreras Tyst i P&amp;L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Nar produkter saknar COGS-data, raknar P&amp;L-rapporten dem som om COGS ar 0. Detta overestimerar vinsten dramatiskt utan varning.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visar varning om ofullstandig COGS-data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P&amp;L visar INGEN varning - bara felaktigt hog vinst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Chefer kan tro att de gor hog vinst nar verklig marginal ar mycket lagre.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1.4 Shipping Cost Klassificeras Fel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P&amp;L inkluderar fraktkostnader i COGS (Cost of Goods Sold), men COGS ska endast innehalla produktkostnader.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P&amp;L: totalCOGS = productCosts + shippingCosts (FELAKTIGT)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Korrekt: COGS = productCosts, Shipping = Operating Expense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Gross margin blir felaktig, vilket paverkar prissattningsbeslut.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1.5 Payment Fees pa Fel Belopp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Allvarlighetsgrad: ALLVARLIG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Betalningsavgifter beraknas pa totalPrice (inkl moms) men borde beraknas pa beloppet exkl moms.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Nuvarande: fee = totalPrice * 2.9% + 3 kr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Korrekt: fee = (subtotal + shipping) * 2.9% + 3 kr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Ca 0.70 kr overrakning per order. Vid 1000 ordrar = 700 kr fel/manad.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2. DATAINTEGRITETSPROBLEM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2.1 Refunds Dubbelraknas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Webhooks anvander increment for refund-belopp medan sync anvander direkt tilldelning. Om samma refund processsas av bada kan den raknas dubbelt.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Kod i webhook: totalRefundAmount.increment: refundAmount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Kod i sync: totalRefundAmount = calculatedTotal (overwrite)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Aterbetalningar kan vara 2x sa stora som verkligheten.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2.2 Webhook Idempotens Saknas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Om en webhook skickas om (natverksfel, retry) processas den igen utan kontroll. Detta kan skapa duplicerade poster eller dubbla beloppsokning.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Oforutsagbara dataanvikelser vid natverksproblem.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2.3 Saknade Webhooks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Foljande kritiska Shopify-webhooks ar INTE registrerade: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orders/cancelled - Avbrutna ordrar detekteras inte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orders/deleted - Raderade ordrar finns kvar i systemet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refunds/updated - Andrade refunds fanger inte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Data blir inkonsistent mellan Shopify och TrueProfit.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2.4 COGS Historik Felaktig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Allvarlighetsgrad: ALLVARLIG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Nar COGS uppdateras, anvands den nya kostnaden retroaktivt pa ALLA historiska ordrar. En order fran januari 2025 visas med dagens COGS istallet for COGS vid koptillfallet.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Historiska P&amp;L-rapporter andras nar COGS uppdateras.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3. SAKERHETSBRISTER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3.1 Hardkodad Krypteringsnyckel i Dev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development-mode anvands en hardkodad krypteringsnyckel for att kryptera Shopify/Facebook tokens. Denna nyckel ar densamma for alla installationer.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Risk: En utvecklare kan dekryptera produktionsdata med dev-nyckeln.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3.2 In-Memory Rate Limiting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Allvarlighetsgrad: ALLVARLIG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Rate limiting lagras i serverns minne. I en load-balanced miljo kan en angripare skicka requests till olika servrar och kringg rate limits.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Dessutom kan IP-adressen spoofas via X-Forwarded-For headern utan validering.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3.3 Tokens i Felmeddelanden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Allvarlighetsgrad: ALLVARLIG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Felmeddelanden fran externa API:er (Shopify, Facebook, Google) loggas utan sanering. Om felet innehaller access tokens exponeras de i loggar.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3.4 OAuth State Tokens i Minne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69e2e"/>
          <w:sz w:val="22"/>
          <w:szCs w:val="22"/>
        </w:rPr>
        <w:t xml:space="preserve">Allvarlighetsgrad: MEDEL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CSRF-skydd for OAuth anvander in-memory tokens. Vid server-omstart eller i multi-server-miljo fungerar inte skyddet.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4. FRONTEND-PROBLEM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4.1 Fake Trenddata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Allvarlighetsgrad: ALLVARLIG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Sparklines pa dashboard anvander SLUMPMASSIGT GENERERAD data istallet for faktisk trenddata. Funktionen generateTrendData() skapar helt fiktiva varden.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Anvandare tror de ser faktiska trender men ser skrap.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4.2 Negativ Vinst Visas Fel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Allvarlighetsgrad: KRITISK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RevenueFlowChart anvands Math.abs() pa profit for breddberakning. Detta gor att en stor forlust visar samma storlek som en stor vinst visuellt.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Anvandare kan missta stora forluster for stora vinster.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4.3 VAT Visas Som Kostnad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69e2e"/>
          <w:sz w:val="22"/>
          <w:szCs w:val="22"/>
        </w:rPr>
        <w:t xml:space="preserve">Allvarlighetsgrad: MEDEL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ProfitPieChart visar moms som en kostnad som minskar vinsten. For e-handlare ar moms en genomgangspost, inte en verksamhetskostnad.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Konsekvens: Forvirrande visualisering for anvandare utan redovisningsbakgrund.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5. SAKNADE FUNKTIONER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att vara en komplett e-commerce profit tracking-app saknas foljande: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5.1 Produktnivaanalys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Vinst per produkt (inte bara forsaljning)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Unit economics per SKU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Produktranking efter lonsamhet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5.2 Valutahantering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Ingen valutakonvertering for multi-currency butiker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SEK + USD ordrar summeras direkt utan konvertering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Kritiskt for internationella butiker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5.3 Kundanalys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Kohortanalys (nya vs aterkommande kunder)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Lifetime Value over tid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Churn-analys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5.4 Kanalattribution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Vilken marknadsforingskanal ger mest lonsamma kunder?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ROAS per kanal (inte bara totalt)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First-touch vs last-touch attribution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5.5 Returnhantering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Vilka produkter returneras mest?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rate per kanal/kampanj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Kostnad for returer (frakt tillbaka, hantering)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6. SAMMANFATTNING AV ALLA PROBLEM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Allvarlighet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VAT dubbelraknas i 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Omedelbar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Inkonsistenta marginalformler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Omedelbar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COGS ignoreras tyst i P&amp;L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Omedelbar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Refunds kan dubbelraknas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Omedelbar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idempotens saknas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Omedelbar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Saknade webhooks (cancelled/deleted)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Omedelbar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 vinst visas som positiv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Omedelbar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Hardkodad krypteringsnyckel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Omedelbar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ALLVARLIG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 i COGS istallet for OpEx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2 - Denna vecka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ALLVARLIG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fees pa fel belopp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2 - Denna vecka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ALLVARLIG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COGS historik retroaktiv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2 - Denna vecka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ALLVARLIG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Fake trenddata i sparklines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2 - Denna vecka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ALLVARLIG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rate limiting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2 - Denna vecka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ALLVARLIG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i felmeddelanden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2 - Denna vecka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Ingen valutakonvertering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3 - Denna manad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VAT visas som kostnad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3 - Denna manad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state i minne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3 - Denna manad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Datumfiltrering utan tidszon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3 - Denna manad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7. REKOMMENDATIONER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7.1 Omedelbara Atgarder (Innan Lansering)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Fixa VAT-dubbelrakning i alla berakningar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Standardisera marginalformler mellan Dashboard och P&amp;L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Lagg till varning i P&amp;L nar COGS saknas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Implementera webhook idempotens med unika 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Registrera saknade webhooks (cancelled, deleted)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 bort Math.abs() fran vinstvisualisering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Flytta krypteringsnycklar till saker konfiguration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7.2 Kortsiktiga Atgarder (1-2 Veckor)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Flytta rate limiting till Redis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Sanera felmeddelanden fran externa API:er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Implementera korrekt COGS-historik med tidsstamplar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Ersatt fake trenddata med faktisk data fran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Flytta shipping fran COGS till Operating Expenses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7.3 Langsiktiga Atgarder (1-3 Manader)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Implementera valutakonvertering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Lagg till produktnivaanalys (vinst per SKU)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Bygg kundkohortanalys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Implementera kanalattribution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Lagg till returnkostnadsanalys</w:t>
      </w:r>
    </w:p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Denna rapport ar framtagen av ett team av e-commerce experter med fokus pa kostnadshantering och dataintegritiet. Alla rekommendationer baseras pa branschstandarder och best practices for profit tracking inom e-handel.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Sida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TrueProfit - Teknisk Granskning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2026-01-31T18:41:42.359Z</dcterms:created>
  <dcterms:modified xsi:type="dcterms:W3CDTF">2026-01-31T18:41:42.359Z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