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TRUEPROFIT</w:t>
      </w:r>
    </w:p>
    <w:p>
      <w:pPr>
        <w:spacing w:before="200"/>
        <w:jc w:val="center"/>
      </w:pPr>
      <w:r>
        <w:rPr>
          <w:rFonts w:ascii="Arial" w:cs="Arial" w:eastAsia="Arial" w:hAnsi="Arial"/>
          <w:color w:val="2c5282"/>
          <w:sz w:val="36"/>
          <w:szCs w:val="36"/>
        </w:rPr>
        <w:t xml:space="preserve">Teknisk Dokumentation</w:t>
      </w:r>
    </w:p>
    <w:p>
      <w:pPr>
        <w:spacing w:before="10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Kritiska Buggar &amp; Implementationsguide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Datum: 2026-02-01</w:t>
      </w:r>
    </w:p>
    <w:p>
      <w:pPr>
        <w:spacing w:before="100"/>
        <w:jc w:val="center"/>
      </w:pPr>
      <w:r>
        <w:rPr>
          <w:rFonts w:ascii="Arial" w:cs="Arial" w:eastAsia="Arial" w:hAnsi="Arial"/>
          <w:color w:val="38a169"/>
          <w:sz w:val="24"/>
          <w:szCs w:val="24"/>
        </w:rPr>
        <w:t xml:space="preserve">Status: Klar för implementation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TrueProfit har flera kritiska buggar som gör att vinstberäkningar blir felaktiga. Detta dokument beskriver exakt vilka problem som finns och hur de ska fixas.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Problem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Allvarlighet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Moms dubbelräknas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KRITISK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Shopify subtotalPrice EXKL moms, kod subtraherar igen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Dashboard/P&amp;L inkonsistens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HÖG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Olika beräkningslogik ger olika siffror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Moms visas dubbelt i 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KRITISK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PieChart visar moms separat när redan i totalCosts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Payment Fee Fallback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Beräknas på belopp INKL moms istället för EXKL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Refund COGS-justering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HÖG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COGS justeras inte vid returer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Backend API-problem</w:t>
      </w:r>
    </w:p>
    <w:p>
      <w:pPr>
        <w:pStyle w:val="Heading2"/>
      </w:pPr>
      <w:r>
        <w:t xml:space="preserve">2.1 Moms Dubbelsubtraktion (KRITISK)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Shopify's subtotalPrice returnerar belopp EXKLUSIVE moms. Men koden subtraherar moms en gång till, vilket ger fel revenueExVat.</w:t>
      </w:r>
    </w:p>
    <w:p>
      <w:pPr>
        <w:spacing w:before="150"/>
      </w:pPr>
      <w:r>
        <w:rPr>
          <w:b/>
          <w:bCs/>
        </w:rPr>
        <w:t xml:space="preserve">Fil: </w:t>
      </w:r>
      <w:r>
        <w:t xml:space="preserve">/src/app/api/dashboard/summary/route.ts</w:t>
      </w:r>
    </w:p>
    <w:p>
      <w:pPr>
        <w:shd w:fill="f7fafc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// FEL (rad ~274):</w:t>
      </w:r>
    </w:p>
    <w:p>
      <w:pPr>
        <w:shd w:fill="fed7d7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const revenueExVat = simpleRevenueExVat(netRevenue, totalTax)</w:t>
      </w:r>
    </w:p>
    <w:p>
      <w:pPr>
        <w:shd w:fill="f7fafc" w:val="clear"/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// RÄTT:</w:t>
      </w:r>
    </w:p>
    <w:p>
      <w:pPr>
        <w:shd w:fill="c6f6d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const revenueExVat = netRevenue  // subtotalPrice är redan ex moms</w:t>
      </w:r>
    </w:p>
    <w:p>
      <w:pPr>
        <w:spacing w:before="200"/>
      </w:pPr>
      <w:r>
        <w:rPr>
          <w:b/>
          <w:bCs/>
        </w:rPr>
        <w:t xml:space="preserve">Samma fix behövs i: </w:t>
      </w:r>
      <w:r>
        <w:t xml:space="preserve">/src/app/api/pnl/route.ts (rad ~383)</w:t>
      </w:r>
    </w:p>
    <w:p>
      <w:pPr>
        <w:pStyle w:val="Heading2"/>
      </w:pPr>
      <w:r>
        <w:t xml:space="preserve">2.2 Dashboard vs P&amp;L Inkonsistens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Dashboard och P&amp;L använder olika logik för att beräkna samma siffror. Detta ger olika resultat.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50"/>
        <w:gridCol w:w="325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Komponent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Dashboard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P&amp;L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Moms i kostnader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 (adderas till totalCosts)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NEJ (separat rad)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Nettovinst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grossRevenueWithVat - costs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netRevenue - costs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Resultat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Fel vinst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Annorlunda fel vinst</w:t>
            </w:r>
          </w:p>
        </w:tc>
      </w:tr>
    </w:tbl>
    <w:p>
      <w:pPr>
        <w:spacing w:before="200"/>
      </w:pPr>
      <w:r>
        <w:rPr>
          <w:b/>
          <w:bCs/>
        </w:rPr>
        <w:t xml:space="preserve">Lösning: </w:t>
      </w:r>
      <w:r>
        <w:t xml:space="preserve">Standardisera beräkningslogik i båda API:er enligt svensk bokföringsstandard.</w:t>
      </w:r>
    </w:p>
    <w:p>
      <w:pPr>
        <w:pStyle w:val="Heading2"/>
      </w:pPr>
      <w:r>
        <w:t xml:space="preserve">2.3 Payment Fee Fallback</w:t>
      </w:r>
    </w:p>
    <w:p>
      <w:r>
        <w:t xml:space="preserve">När transactions saknas beräknas payment fee på totalPrice (inkl moms) istället för subtotalPrice (exkl moms).</w:t>
      </w:r>
    </w:p>
    <w:p>
      <w:pPr>
        <w:spacing w:before="150"/>
      </w:pPr>
      <w:r>
        <w:rPr>
          <w:b/>
          <w:bCs/>
        </w:rPr>
        <w:t xml:space="preserve">Fil: </w:t>
      </w:r>
      <w:r>
        <w:t xml:space="preserve">/src/app/api/dashboard/summary/route.ts (rad ~250)</w:t>
      </w:r>
    </w:p>
    <w:p>
      <w:pPr>
        <w:shd w:fill="fed7d7" w:val="clear"/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// FEL:</w:t>
      </w:r>
    </w:p>
    <w:p>
      <w:pPr>
        <w:shd w:fill="fed7d7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const orderTotal = toNumber(order.totalPrice)</w:t>
      </w:r>
    </w:p>
    <w:p>
      <w:pPr>
        <w:shd w:fill="c6f6d5" w:val="clear"/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// RÄTT:</w:t>
      </w:r>
    </w:p>
    <w:p>
      <w:pPr>
        <w:shd w:fill="c6f6d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const amountExVat = toNumber(order.subtotalPrice) + toNumber(order.totalShippingPrice) - toNumber(order.totalDiscounts)</w:t>
      </w:r>
    </w:p>
    <w:p>
      <w:r>
        <w:br w:type="page"/>
      </w:r>
    </w:p>
    <w:p>
      <w:pPr>
        <w:pStyle w:val="Heading1"/>
      </w:pPr>
      <w:r>
        <w:t xml:space="preserve">3. Frontend-problem</w:t>
      </w:r>
    </w:p>
    <w:p>
      <w:pPr>
        <w:pStyle w:val="Heading2"/>
      </w:pPr>
      <w:r>
        <w:t xml:space="preserve">3.1 Moms Dubbel-visning i PieChart (KRITISK)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PieChart-komponenten visar moms som separat kostnad, men moms är redan inkluderad i totalCosts från API:et. Detta gör att moms räknas två gånger visuellt.</w:t>
      </w:r>
    </w:p>
    <w:p>
      <w:pPr>
        <w:spacing w:before="150"/>
      </w:pPr>
      <w:r>
        <w:rPr>
          <w:b/>
          <w:bCs/>
        </w:rPr>
        <w:t xml:space="preserve">Fil: </w:t>
      </w:r>
      <w:r>
        <w:t xml:space="preserve">/src/components/dashboard/CostPieChart.tsx</w:t>
      </w:r>
    </w:p>
    <w:p>
      <w:pPr>
        <w:spacing w:before="100"/>
      </w:pPr>
      <w:r>
        <w:rPr>
          <w:b/>
          <w:bCs/>
        </w:rPr>
        <w:t xml:space="preserve">Problem: </w:t>
      </w:r>
      <w:r>
        <w:t xml:space="preserve">Komponenten lägger till 'VAT/Tax' som separat segment.</w:t>
      </w:r>
    </w:p>
    <w:p>
      <w:pPr>
        <w:spacing w:before="100"/>
      </w:pPr>
      <w:r>
        <w:rPr>
          <w:b/>
          <w:bCs/>
        </w:rPr>
        <w:t xml:space="preserve">Lösning: </w:t>
      </w:r>
      <w:r>
        <w:t xml:space="preserve">Ta bort VAT från PieChart ELLER ändra API så totalCosts inte inkluderar moms.</w:t>
      </w:r>
    </w:p>
    <w:p>
      <w:pPr>
        <w:pStyle w:val="Heading2"/>
      </w:pPr>
      <w:r>
        <w:t xml:space="preserve">3.2 HeroCard Visar Fel Omsättning</w:t>
      </w:r>
    </w:p>
    <w:p>
      <w:r>
        <w:t xml:space="preserve">HeroCard visade tidigare 'Omsättning' inkl moms, men kallade det bara 'Omsättning'. Nu ändrat till 'Nettoomsomättning' och visar revenueExVat.</w:t>
      </w:r>
    </w:p>
    <w:p>
      <w:pPr>
        <w:spacing w:before="150"/>
      </w:pPr>
      <w:r>
        <w:rPr>
          <w:b/>
          <w:bCs/>
        </w:rPr>
        <w:t xml:space="preserve">Status: </w:t>
      </w:r>
      <w:r>
        <w:rPr>
          <w:color w:val="38a169"/>
        </w:rPr>
        <w:t xml:space="preserve">FIXAT</w:t>
      </w:r>
    </w:p>
    <w:p>
      <w:pPr>
        <w:pStyle w:val="Heading2"/>
      </w:pPr>
      <w:r>
        <w:t xml:space="preserve">3.3 Saknas: Moms-breakdown i UI</w:t>
      </w:r>
    </w:p>
    <w:p>
      <w:r>
        <w:t xml:space="preserve">Användare behöver se: Bruttointatter (inkl moms), Moms separat, Nettointäkter (exkl moms). Detta saknas.</w:t>
      </w:r>
    </w:p>
    <w:p>
      <w:r>
        <w:br w:type="page"/>
      </w:r>
    </w:p>
    <w:p>
      <w:pPr>
        <w:pStyle w:val="Heading1"/>
      </w:pPr>
      <w:r>
        <w:t xml:space="preserve">4. Bokföringsproblem</w:t>
      </w:r>
    </w:p>
    <w:p>
      <w:pPr>
        <w:pStyle w:val="Heading2"/>
      </w:pPr>
      <w:r>
        <w:t xml:space="preserve">4.1 Svensk Momshantering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Enligt svensk bokföringsstandard ska moms behandlas som genomströmmande post, inte som intäkt eller kostnad.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Begrepp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TrueProfit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Bruttointäkter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Totalt inkl moms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Finns (grossRevenue + tax)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Utgående moms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Moms att betala till staten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Finns (totalTax)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Nettointäkter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Brutto - Moms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FELBERÄKNAT (dubbel subtraktion)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Nettovinst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Nettointäkter - Kostnader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FELBERÄKNAT (pga ovan)</w:t>
            </w:r>
          </w:p>
        </w:tc>
      </w:tr>
    </w:tbl>
    <w:p>
      <w:pPr>
        <w:pStyle w:val="Heading2"/>
      </w:pPr>
      <w:r>
        <w:t xml:space="preserve">4.2 Refund COGS-justering</w:t>
      </w:r>
    </w:p>
    <w:p>
      <w:r>
        <w:t xml:space="preserve">När en order returneras ska COGS (varuinkopp) också justeras. Om kund returnerar varor, får vi tillbaka våran kostnad (delvis).</w:t>
      </w:r>
    </w:p>
    <w:p>
      <w:pPr>
        <w:spacing w:before="150"/>
      </w:pPr>
      <w:r>
        <w:rPr>
          <w:b/>
          <w:bCs/>
        </w:rPr>
        <w:t xml:space="preserve">Nuvarande beteende: </w:t>
      </w:r>
      <w:r>
        <w:t xml:space="preserve">COGS förblir oförändrad vid retur.</w:t>
      </w:r>
    </w:p>
    <w:p>
      <w:pPr>
        <w:spacing w:before="100"/>
      </w:pPr>
      <w:r>
        <w:rPr>
          <w:b/>
          <w:bCs/>
        </w:rPr>
        <w:t xml:space="preserve">Korrekt beteende: </w:t>
      </w:r>
      <w:r>
        <w:t xml:space="preserve">COGS ska minskas med refund.totalCOGSReversed.</w:t>
      </w:r>
    </w:p>
    <w:p>
      <w:r>
        <w:br w:type="page"/>
      </w:r>
    </w:p>
    <w:p>
      <w:pPr>
        <w:pStyle w:val="Heading1"/>
      </w:pPr>
      <w:r>
        <w:t xml:space="preserve">5. Databas-förbättringar</w:t>
      </w:r>
    </w:p>
    <w:p>
      <w:pPr>
        <w:pStyle w:val="Heading2"/>
      </w:pPr>
      <w:r>
        <w:t xml:space="preserve">5.1 Saknade Fält</w:t>
      </w:r>
    </w:p>
    <w:p>
      <w:pPr>
        <w:pStyle w:val="ListParagraph"/>
        <w:numPr>
          <w:ilvl w:val="0"/>
          <w:numId w:val="2"/>
        </w:numPr>
      </w:pPr>
      <w:r>
        <w:t xml:space="preserve">Order-tabellen saknar explicita momsfält (vatAmount, vatRate)</w:t>
      </w:r>
    </w:p>
    <w:p>
      <w:pPr>
        <w:pStyle w:val="ListParagraph"/>
        <w:numPr>
          <w:ilvl w:val="0"/>
          <w:numId w:val="2"/>
        </w:numPr>
      </w:pPr>
      <w:r>
        <w:t xml:space="preserve">OrderRefund saknar breakdown per artikeltyp</w:t>
      </w:r>
    </w:p>
    <w:p>
      <w:pPr>
        <w:pStyle w:val="ListParagraph"/>
        <w:numPr>
          <w:ilvl w:val="0"/>
          <w:numId w:val="2"/>
        </w:numPr>
      </w:pPr>
      <w:r>
        <w:t xml:space="preserve">Saknar index på financialStatus för prestanda</w:t>
      </w:r>
    </w:p>
    <w:p>
      <w:pPr>
        <w:pStyle w:val="Heading2"/>
      </w:pPr>
      <w:r>
        <w:t xml:space="preserve">5.2 Rekommenderade Ändringar</w:t>
      </w:r>
    </w:p>
    <w:p>
      <w:pPr>
        <w:shd w:fill="f7fafc" w:val="clear"/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// Prisma schema ändringar:</w:t>
      </w:r>
    </w:p>
    <w:p>
      <w:pPr>
        <w:shd w:fill="f7fafc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model Order {</w:t>
      </w:r>
    </w:p>
    <w:p>
      <w:pPr>
        <w:shd w:fill="c6f6d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vatAmount      Decimal?  // Explicit moms</w:t>
      </w:r>
    </w:p>
    <w:p>
      <w:pPr>
        <w:shd w:fill="c6f6d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vatRate        Decimal?  // 25%, 12%, 6%</w:t>
      </w:r>
    </w:p>
    <w:p>
      <w:pPr>
        <w:shd w:fill="c6f6d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revenueExVat   Decimal?  // Beräknat vid sync</w:t>
      </w:r>
    </w:p>
    <w:p>
      <w:pPr>
        <w:shd w:fill="f7fafc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6. Implementationsguide</w:t>
      </w:r>
    </w:p>
    <w:p>
      <w:pPr>
        <w:spacing w:after="200"/>
      </w:pPr>
      <w:r>
        <w:rPr>
          <w:b/>
          <w:bCs/>
        </w:rPr>
        <w:t xml:space="preserve">Följ dessa steg i ordning:</w:t>
      </w:r>
    </w:p>
    <w:p>
      <w:pPr>
        <w:pStyle w:val="Heading2"/>
      </w:pPr>
      <w:r>
        <w:t xml:space="preserve">Steg 1: Fixa Moms Dubbelsubtraktion (30 min)</w:t>
      </w:r>
    </w:p>
    <w:p>
      <w:pPr>
        <w:pStyle w:val="ListParagraph"/>
        <w:numPr>
          <w:ilvl w:val="0"/>
          <w:numId w:val="3"/>
        </w:numPr>
      </w:pPr>
      <w:r>
        <w:t xml:space="preserve">Öppna /src/app/api/dashboard/summary/route.ts</w:t>
      </w:r>
    </w:p>
    <w:p>
      <w:pPr>
        <w:pStyle w:val="ListParagraph"/>
        <w:numPr>
          <w:ilvl w:val="0"/>
          <w:numId w:val="3"/>
        </w:numPr>
      </w:pPr>
      <w:r>
        <w:t xml:space="preserve">Hitta rad ~274 där revenueExVat beräknas</w:t>
      </w:r>
    </w:p>
    <w:p>
      <w:pPr>
        <w:pStyle w:val="ListParagraph"/>
        <w:numPr>
          <w:ilvl w:val="0"/>
          <w:numId w:val="3"/>
        </w:numPr>
      </w:pPr>
      <w:r>
        <w:t xml:space="preserve">Ändra till: const revenueExVat = netRevenue</w:t>
      </w:r>
    </w:p>
    <w:p>
      <w:pPr>
        <w:pStyle w:val="ListParagraph"/>
        <w:numPr>
          <w:ilvl w:val="0"/>
          <w:numId w:val="3"/>
        </w:numPr>
      </w:pPr>
      <w:r>
        <w:t xml:space="preserve">Gör samma ändring i /src/app/api/pnl/route.ts</w:t>
      </w:r>
    </w:p>
    <w:p>
      <w:pPr>
        <w:pStyle w:val="Heading2"/>
      </w:pPr>
      <w:r>
        <w:t xml:space="preserve">Steg 2: Fixa Payment Fee Fallback (15 min)</w:t>
      </w:r>
    </w:p>
    <w:p>
      <w:pPr>
        <w:pStyle w:val="ListParagraph"/>
        <w:numPr>
          <w:ilvl w:val="0"/>
          <w:numId w:val="3"/>
        </w:numPr>
      </w:pPr>
      <w:r>
        <w:t xml:space="preserve">Hitta fallback-beräkning i dashboard/summary/route.ts (rad ~250)</w:t>
      </w:r>
    </w:p>
    <w:p>
      <w:pPr>
        <w:pStyle w:val="ListParagraph"/>
        <w:numPr>
          <w:ilvl w:val="0"/>
          <w:numId w:val="3"/>
        </w:numPr>
      </w:pPr>
      <w:r>
        <w:t xml:space="preserve">Ersätt orderTotal med amountExVat (subtotalPrice + shipping - discounts)</w:t>
      </w:r>
    </w:p>
    <w:p>
      <w:pPr>
        <w:pStyle w:val="ListParagraph"/>
        <w:numPr>
          <w:ilvl w:val="0"/>
          <w:numId w:val="3"/>
        </w:numPr>
      </w:pPr>
      <w:r>
        <w:t xml:space="preserve">Gör samma i pnl/route.ts</w:t>
      </w:r>
    </w:p>
    <w:p>
      <w:pPr>
        <w:pStyle w:val="Heading2"/>
      </w:pPr>
      <w:r>
        <w:t xml:space="preserve">Steg 3: Fixa PieChart Moms-dubbel (20 min)</w:t>
      </w:r>
    </w:p>
    <w:p>
      <w:pPr>
        <w:pStyle w:val="ListParagraph"/>
        <w:numPr>
          <w:ilvl w:val="0"/>
          <w:numId w:val="3"/>
        </w:numPr>
      </w:pPr>
      <w:r>
        <w:t xml:space="preserve">Öppna /src/components/dashboard/CostPieChart.tsx</w:t>
      </w:r>
    </w:p>
    <w:p>
      <w:pPr>
        <w:pStyle w:val="ListParagraph"/>
        <w:numPr>
          <w:ilvl w:val="0"/>
          <w:numId w:val="3"/>
        </w:numPr>
      </w:pPr>
      <w:r>
        <w:t xml:space="preserve">Ta bort VAT/Tax från pie chart data</w:t>
      </w:r>
    </w:p>
    <w:p>
      <w:pPr>
        <w:pStyle w:val="ListParagraph"/>
        <w:numPr>
          <w:ilvl w:val="0"/>
          <w:numId w:val="3"/>
        </w:numPr>
      </w:pPr>
      <w:r>
        <w:t xml:space="preserve">ELLER: Ändra API så totalCosts exkluderar moms</w:t>
      </w:r>
    </w:p>
    <w:p>
      <w:pPr>
        <w:pStyle w:val="Heading2"/>
      </w:pPr>
      <w:r>
        <w:t xml:space="preserve">Steg 4: Lägg till Refund COGS-justering (45 min)</w:t>
      </w:r>
    </w:p>
    <w:p>
      <w:pPr>
        <w:pStyle w:val="ListParagraph"/>
        <w:numPr>
          <w:ilvl w:val="0"/>
          <w:numId w:val="3"/>
        </w:numPr>
      </w:pPr>
      <w:r>
        <w:t xml:space="preserve">I dashboard/summary/route.ts, efter COGS-loopen:</w:t>
      </w:r>
    </w:p>
    <w:p>
      <w:pPr>
        <w:shd w:fill="c6f6d5" w:val="clear"/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for (const refund of order.refunds || []) {</w:t>
      </w:r>
    </w:p>
    <w:p>
      <w:pPr>
        <w:shd w:fill="c6f6d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totalCOGS -= toNumber(refund.totalCOGSReversed)</w:t>
      </w:r>
    </w:p>
    <w:p>
      <w:pPr>
        <w:shd w:fill="c6f6d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3"/>
        </w:numPr>
        <w:spacing w:before="100"/>
      </w:pPr>
      <w:r>
        <w:t xml:space="preserve">Gör samma ändring i pnl/route.ts</w:t>
      </w:r>
    </w:p>
    <w:p>
      <w:pPr>
        <w:pStyle w:val="Heading2"/>
      </w:pPr>
      <w:r>
        <w:t xml:space="preserve">Steg 5: Verifiera (30 min)</w:t>
      </w:r>
    </w:p>
    <w:p>
      <w:pPr>
        <w:pStyle w:val="ListParagraph"/>
        <w:numPr>
          <w:ilvl w:val="0"/>
          <w:numId w:val="3"/>
        </w:numPr>
      </w:pPr>
      <w:r>
        <w:t xml:space="preserve">Skapa testorder via webhook</w:t>
      </w:r>
    </w:p>
    <w:p>
      <w:pPr>
        <w:pStyle w:val="ListParagraph"/>
        <w:numPr>
          <w:ilvl w:val="0"/>
          <w:numId w:val="3"/>
        </w:numPr>
      </w:pPr>
      <w:r>
        <w:t xml:space="preserve">Kontrollera att Dashboard visar korrekt moms</w:t>
      </w:r>
    </w:p>
    <w:p>
      <w:pPr>
        <w:pStyle w:val="ListParagraph"/>
        <w:numPr>
          <w:ilvl w:val="0"/>
          <w:numId w:val="3"/>
        </w:numPr>
      </w:pPr>
      <w:r>
        <w:t xml:space="preserve">Kontrollera att P&amp;L matchar Dashboard</w:t>
      </w:r>
    </w:p>
    <w:p>
      <w:pPr>
        <w:pStyle w:val="ListParagraph"/>
        <w:numPr>
          <w:ilvl w:val="0"/>
          <w:numId w:val="3"/>
        </w:numPr>
      </w:pPr>
      <w:r>
        <w:t xml:space="preserve">Testa med refund - verifiera COGS-justering</w:t>
      </w:r>
    </w:p>
    <w:p>
      <w:r>
        <w:br w:type="page"/>
      </w:r>
    </w:p>
    <w:p>
      <w:pPr>
        <w:pStyle w:val="Heading1"/>
      </w:pPr>
      <w:r>
        <w:t xml:space="preserve">7. Sammanfattning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Efter implementation av alla ändringar ovan kommer TrueProfit att:</w:t>
      </w:r>
    </w:p>
    <w:p>
      <w:pPr>
        <w:pStyle w:val="ListParagraph"/>
        <w:numPr>
          <w:ilvl w:val="0"/>
          <w:numId w:val="2"/>
        </w:numPr>
      </w:pPr>
      <w:r>
        <w:t xml:space="preserve">Visa korrekt nettoomstättning (exkl moms)</w:t>
      </w:r>
    </w:p>
    <w:p>
      <w:pPr>
        <w:pStyle w:val="ListParagraph"/>
        <w:numPr>
          <w:ilvl w:val="0"/>
          <w:numId w:val="2"/>
        </w:numPr>
      </w:pPr>
      <w:r>
        <w:t xml:space="preserve">Beräkna payment fees på rätt belopp</w:t>
      </w:r>
    </w:p>
    <w:p>
      <w:pPr>
        <w:pStyle w:val="ListParagraph"/>
        <w:numPr>
          <w:ilvl w:val="0"/>
          <w:numId w:val="2"/>
        </w:numPr>
      </w:pPr>
      <w:r>
        <w:t xml:space="preserve">Justera COGS korrekt vid returer</w:t>
      </w:r>
    </w:p>
    <w:p>
      <w:pPr>
        <w:pStyle w:val="ListParagraph"/>
        <w:numPr>
          <w:ilvl w:val="0"/>
          <w:numId w:val="2"/>
        </w:numPr>
      </w:pPr>
      <w:r>
        <w:t xml:space="preserve">Visa konsistenta siffror i Dashboard och P&amp;L</w:t>
      </w:r>
    </w:p>
    <w:p>
      <w:pPr>
        <w:pStyle w:val="ListParagraph"/>
        <w:numPr>
          <w:ilvl w:val="0"/>
          <w:numId w:val="2"/>
        </w:numPr>
      </w:pPr>
      <w:r>
        <w:t xml:space="preserve">Följa svensk bokföringsstandard för momshantering</w:t>
      </w:r>
    </w:p>
    <w:p>
      <w:pPr>
        <w:spacing w:before="400"/>
      </w:pPr>
      <w:r>
        <w:rPr>
          <w:b/>
          <w:bCs/>
        </w:rPr>
        <w:t xml:space="preserve">Estimerad tid: </w:t>
      </w:r>
      <w:r>
        <w:t xml:space="preserve">2-3 timmar</w:t>
      </w:r>
    </w:p>
    <w:p>
      <w:r>
        <w:rPr>
          <w:b/>
          <w:bCs/>
        </w:rPr>
        <w:t xml:space="preserve">Filer att ändra: </w:t>
      </w:r>
      <w:r>
        <w:t xml:space="preserve">4 st</w:t>
      </w:r>
    </w:p>
    <w:p>
      <w:r>
        <w:rPr>
          <w:b/>
          <w:bCs/>
        </w:rPr>
        <w:t xml:space="preserve">Risknivå: </w:t>
      </w:r>
      <w:r>
        <w:t xml:space="preserve">Låg (inga databasändringar krävs)</w:t>
      </w:r>
    </w:p>
    <w:p>
      <w:pPr>
        <w:spacing w:before="4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--- Slut på dokument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Sida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TrueProfit - Teknisk Dokumentation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2026-02-01T08:07:15.303Z</dcterms:created>
  <dcterms:modified xsi:type="dcterms:W3CDTF">2026-02-01T08:07:15.304Z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