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AF68" w14:textId="77777777" w:rsidR="00951853" w:rsidRDefault="00951853" w:rsidP="007F30D6">
      <w:pPr>
        <w:spacing w:before="100" w:beforeAutospacing="1" w:after="100" w:afterAutospacing="1"/>
        <w:jc w:val="center"/>
        <w:outlineLvl w:val="0"/>
        <w:rPr>
          <w:rFonts w:ascii="Times New Roman" w:hAnsi="Times New Roman"/>
          <w:b/>
          <w:bCs/>
          <w:kern w:val="36"/>
          <w:sz w:val="29"/>
          <w:szCs w:val="29"/>
        </w:rPr>
      </w:pPr>
    </w:p>
    <w:p w14:paraId="50C20D96" w14:textId="77777777" w:rsidR="00951853" w:rsidRDefault="00951853" w:rsidP="007F30D6">
      <w:pPr>
        <w:spacing w:before="100" w:beforeAutospacing="1" w:after="100" w:afterAutospacing="1"/>
        <w:jc w:val="center"/>
        <w:outlineLvl w:val="0"/>
        <w:rPr>
          <w:rFonts w:ascii="Times New Roman" w:hAnsi="Times New Roman"/>
          <w:b/>
          <w:bCs/>
          <w:kern w:val="36"/>
          <w:sz w:val="29"/>
          <w:szCs w:val="29"/>
        </w:rPr>
      </w:pPr>
    </w:p>
    <w:tbl>
      <w:tblPr>
        <w:tblW w:w="5000" w:type="pct"/>
        <w:tblInd w:w="108" w:type="dxa"/>
        <w:tblLook w:val="04A0" w:firstRow="1" w:lastRow="0" w:firstColumn="1" w:lastColumn="0" w:noHBand="0" w:noVBand="1"/>
      </w:tblPr>
      <w:tblGrid>
        <w:gridCol w:w="4709"/>
        <w:gridCol w:w="5040"/>
      </w:tblGrid>
      <w:tr w:rsidR="00951853" w:rsidRPr="00951853" w14:paraId="3D87DEE5" w14:textId="77777777" w:rsidTr="00622A38">
        <w:tc>
          <w:tcPr>
            <w:tcW w:w="2415" w:type="pct"/>
          </w:tcPr>
          <w:p w14:paraId="7DE6EE26" w14:textId="77777777" w:rsidR="00951853" w:rsidRPr="00951853" w:rsidRDefault="00951853" w:rsidP="00951853">
            <w:pPr>
              <w:widowControl w:val="0"/>
              <w:autoSpaceDE w:val="0"/>
              <w:autoSpaceDN w:val="0"/>
              <w:adjustRightInd w:val="0"/>
              <w:spacing w:before="0" w:after="0" w:line="256" w:lineRule="auto"/>
              <w:rPr>
                <w:rFonts w:cs="Times New Roman CYR"/>
                <w:szCs w:val="24"/>
              </w:rPr>
            </w:pPr>
          </w:p>
          <w:p w14:paraId="1F4B3259" w14:textId="77777777" w:rsidR="00951853" w:rsidRPr="00951853" w:rsidRDefault="00951853" w:rsidP="00951853">
            <w:pPr>
              <w:widowControl w:val="0"/>
              <w:autoSpaceDE w:val="0"/>
              <w:autoSpaceDN w:val="0"/>
              <w:adjustRightInd w:val="0"/>
              <w:spacing w:before="0" w:after="0" w:line="256" w:lineRule="auto"/>
              <w:jc w:val="left"/>
              <w:rPr>
                <w:rFonts w:cs="Times New Roman CYR"/>
                <w:szCs w:val="24"/>
              </w:rPr>
            </w:pPr>
            <w:r w:rsidRPr="00951853">
              <w:rPr>
                <w:rFonts w:cs="Times New Roman CYR"/>
                <w:szCs w:val="24"/>
              </w:rPr>
              <w:t>ООО «</w:t>
            </w:r>
            <w:proofErr w:type="spellStart"/>
            <w:r w:rsidRPr="00951853">
              <w:rPr>
                <w:rFonts w:cs="Times New Roman CYR"/>
                <w:szCs w:val="24"/>
                <w:lang w:val="en-US"/>
              </w:rPr>
              <w:t>InfoSecure</w:t>
            </w:r>
            <w:proofErr w:type="spellEnd"/>
            <w:r w:rsidRPr="00951853">
              <w:rPr>
                <w:rFonts w:cs="Times New Roman CYR"/>
                <w:szCs w:val="24"/>
              </w:rPr>
              <w:t>»</w:t>
            </w:r>
          </w:p>
        </w:tc>
        <w:tc>
          <w:tcPr>
            <w:tcW w:w="2585" w:type="pct"/>
          </w:tcPr>
          <w:p w14:paraId="22D754A1" w14:textId="77777777" w:rsidR="00951853" w:rsidRPr="00951853" w:rsidRDefault="00951853" w:rsidP="00951853">
            <w:pPr>
              <w:widowControl w:val="0"/>
              <w:autoSpaceDE w:val="0"/>
              <w:autoSpaceDN w:val="0"/>
              <w:adjustRightInd w:val="0"/>
              <w:spacing w:before="0" w:after="0" w:line="256" w:lineRule="auto"/>
              <w:jc w:val="right"/>
              <w:rPr>
                <w:rFonts w:cs="Times New Roman CYR"/>
                <w:szCs w:val="24"/>
              </w:rPr>
            </w:pPr>
            <w:r w:rsidRPr="00951853">
              <w:rPr>
                <w:rFonts w:cs="Times New Roman CYR"/>
                <w:szCs w:val="24"/>
              </w:rPr>
              <w:t>Утверждаю</w:t>
            </w:r>
          </w:p>
          <w:p w14:paraId="39D6653A" w14:textId="77777777" w:rsidR="00951853" w:rsidRPr="00951853" w:rsidRDefault="00951853" w:rsidP="00951853">
            <w:pPr>
              <w:widowControl w:val="0"/>
              <w:autoSpaceDE w:val="0"/>
              <w:autoSpaceDN w:val="0"/>
              <w:adjustRightInd w:val="0"/>
              <w:spacing w:before="0" w:after="0" w:line="256" w:lineRule="auto"/>
              <w:jc w:val="right"/>
              <w:rPr>
                <w:rFonts w:cs="Times New Roman CYR"/>
                <w:b/>
                <w:color w:val="26282F"/>
                <w:szCs w:val="24"/>
              </w:rPr>
            </w:pPr>
            <w:r w:rsidRPr="00951853">
              <w:rPr>
                <w:rFonts w:cs="Times New Roman CYR"/>
                <w:b/>
                <w:color w:val="26282F"/>
                <w:szCs w:val="24"/>
              </w:rPr>
              <w:t xml:space="preserve">Генеральный директор </w:t>
            </w:r>
          </w:p>
          <w:p w14:paraId="70F63982" w14:textId="77777777" w:rsidR="00951853" w:rsidRPr="00951853" w:rsidRDefault="00951853" w:rsidP="00951853">
            <w:pPr>
              <w:widowControl w:val="0"/>
              <w:autoSpaceDE w:val="0"/>
              <w:autoSpaceDN w:val="0"/>
              <w:adjustRightInd w:val="0"/>
              <w:spacing w:before="0" w:after="0" w:line="256" w:lineRule="auto"/>
              <w:jc w:val="right"/>
              <w:rPr>
                <w:rFonts w:cs="Times New Roman CYR"/>
                <w:szCs w:val="24"/>
              </w:rPr>
            </w:pPr>
            <w:proofErr w:type="spellStart"/>
            <w:r w:rsidRPr="00951853">
              <w:rPr>
                <w:rFonts w:cs="Times New Roman CYR"/>
                <w:b/>
                <w:color w:val="26282F"/>
                <w:szCs w:val="24"/>
              </w:rPr>
              <w:t>Узумаки</w:t>
            </w:r>
            <w:proofErr w:type="spellEnd"/>
            <w:r w:rsidRPr="00951853">
              <w:rPr>
                <w:rFonts w:cs="Times New Roman CYR"/>
                <w:b/>
                <w:color w:val="26282F"/>
                <w:szCs w:val="24"/>
              </w:rPr>
              <w:t xml:space="preserve"> Н.М.</w:t>
            </w:r>
            <w:r w:rsidRPr="00951853">
              <w:rPr>
                <w:rFonts w:cs="Times New Roman CYR"/>
                <w:szCs w:val="24"/>
              </w:rPr>
              <w:t xml:space="preserve">                      __________________</w:t>
            </w:r>
          </w:p>
          <w:p w14:paraId="31092F75" w14:textId="77777777" w:rsidR="00951853" w:rsidRPr="00951853" w:rsidRDefault="00951853" w:rsidP="00951853">
            <w:pPr>
              <w:widowControl w:val="0"/>
              <w:autoSpaceDE w:val="0"/>
              <w:autoSpaceDN w:val="0"/>
              <w:adjustRightInd w:val="0"/>
              <w:spacing w:before="0" w:after="0" w:line="256" w:lineRule="auto"/>
              <w:jc w:val="center"/>
              <w:rPr>
                <w:rFonts w:cs="Times New Roman CYR"/>
                <w:szCs w:val="24"/>
              </w:rPr>
            </w:pPr>
            <w:r w:rsidRPr="00951853">
              <w:rPr>
                <w:rFonts w:cs="Times New Roman CYR"/>
                <w:szCs w:val="24"/>
              </w:rPr>
              <w:t xml:space="preserve">                               от 04.09.2023</w:t>
            </w:r>
          </w:p>
          <w:p w14:paraId="486E5F77" w14:textId="77777777" w:rsidR="00951853" w:rsidRPr="00951853" w:rsidRDefault="00951853" w:rsidP="00951853">
            <w:pPr>
              <w:spacing w:before="0" w:after="160" w:line="256" w:lineRule="auto"/>
              <w:jc w:val="left"/>
              <w:rPr>
                <w:rFonts w:ascii="Calibri" w:eastAsia="Calibri" w:hAnsi="Calibri"/>
                <w:kern w:val="2"/>
                <w:sz w:val="22"/>
                <w:szCs w:val="22"/>
                <w:lang w:eastAsia="en-US"/>
              </w:rPr>
            </w:pPr>
          </w:p>
          <w:p w14:paraId="4D512867" w14:textId="77777777" w:rsidR="00951853" w:rsidRPr="00951853" w:rsidRDefault="00951853" w:rsidP="00951853">
            <w:pPr>
              <w:spacing w:before="0" w:after="160" w:line="256" w:lineRule="auto"/>
              <w:jc w:val="left"/>
              <w:rPr>
                <w:rFonts w:ascii="Calibri" w:eastAsia="Calibri" w:hAnsi="Calibri"/>
                <w:kern w:val="2"/>
                <w:sz w:val="22"/>
                <w:szCs w:val="22"/>
                <w:lang w:eastAsia="en-US"/>
              </w:rPr>
            </w:pPr>
            <w:r w:rsidRPr="00951853">
              <w:rPr>
                <w:rFonts w:ascii="Calibri" w:eastAsia="Calibri" w:hAnsi="Calibri"/>
                <w:kern w:val="2"/>
                <w:sz w:val="22"/>
                <w:szCs w:val="22"/>
                <w:lang w:eastAsia="en-US"/>
              </w:rPr>
              <w:t>Юридический адрес: 123456, г. Москва, ул. Примерная, д. 1, офис 101</w:t>
            </w:r>
          </w:p>
        </w:tc>
      </w:tr>
    </w:tbl>
    <w:p w14:paraId="154DBCB1" w14:textId="77777777" w:rsidR="00951853" w:rsidRDefault="00951853" w:rsidP="007F30D6">
      <w:pPr>
        <w:spacing w:before="100" w:beforeAutospacing="1" w:after="100" w:afterAutospacing="1"/>
        <w:jc w:val="center"/>
        <w:outlineLvl w:val="0"/>
        <w:rPr>
          <w:rFonts w:ascii="Times New Roman" w:hAnsi="Times New Roman"/>
          <w:b/>
          <w:bCs/>
          <w:kern w:val="36"/>
          <w:sz w:val="29"/>
          <w:szCs w:val="29"/>
        </w:rPr>
      </w:pPr>
    </w:p>
    <w:p w14:paraId="2C81374B" w14:textId="77777777" w:rsidR="00951853" w:rsidRDefault="00951853" w:rsidP="007F30D6">
      <w:pPr>
        <w:spacing w:before="100" w:beforeAutospacing="1" w:after="100" w:afterAutospacing="1"/>
        <w:jc w:val="center"/>
        <w:outlineLvl w:val="0"/>
        <w:rPr>
          <w:rFonts w:ascii="Times New Roman" w:hAnsi="Times New Roman"/>
          <w:b/>
          <w:bCs/>
          <w:kern w:val="36"/>
          <w:sz w:val="29"/>
          <w:szCs w:val="29"/>
        </w:rPr>
      </w:pPr>
    </w:p>
    <w:p w14:paraId="5BC87835" w14:textId="47F00759" w:rsidR="007F30D6" w:rsidRPr="007F30D6" w:rsidRDefault="007F30D6" w:rsidP="007F30D6">
      <w:pPr>
        <w:spacing w:before="100" w:beforeAutospacing="1" w:after="100" w:afterAutospacing="1"/>
        <w:jc w:val="center"/>
        <w:outlineLvl w:val="0"/>
        <w:rPr>
          <w:rFonts w:ascii="Times New Roman" w:hAnsi="Times New Roman"/>
          <w:b/>
          <w:bCs/>
          <w:kern w:val="36"/>
          <w:sz w:val="29"/>
          <w:szCs w:val="29"/>
        </w:rPr>
      </w:pPr>
      <w:r w:rsidRPr="007F30D6">
        <w:rPr>
          <w:rFonts w:ascii="Times New Roman" w:hAnsi="Times New Roman"/>
          <w:b/>
          <w:bCs/>
          <w:kern w:val="36"/>
          <w:sz w:val="29"/>
          <w:szCs w:val="29"/>
        </w:rPr>
        <w:t>Положение об отделе по защите информации</w:t>
      </w:r>
    </w:p>
    <w:p w14:paraId="658F5634" w14:textId="77777777" w:rsidR="00366B5C" w:rsidRDefault="00366B5C">
      <w:pPr>
        <w:jc w:val="center"/>
        <w:rPr>
          <w:rFonts w:ascii="Times New Roman" w:hAnsi="Times New Roman"/>
          <w:b/>
        </w:rPr>
      </w:pPr>
    </w:p>
    <w:p w14:paraId="46EB04E6" w14:textId="77777777" w:rsidR="00366B5C" w:rsidRDefault="00000000">
      <w:pPr>
        <w:numPr>
          <w:ilvl w:val="0"/>
          <w:numId w:val="2"/>
        </w:num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Общие положения</w:t>
      </w:r>
    </w:p>
    <w:p w14:paraId="4127B6A2" w14:textId="77777777" w:rsidR="00366B5C" w:rsidRDefault="00000000">
      <w:pPr>
        <w:numPr>
          <w:ilvl w:val="1"/>
          <w:numId w:val="2"/>
        </w:numPr>
        <w:spacing w:before="0" w:after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62FC2" w:rsidRPr="00E62FC2">
        <w:rPr>
          <w:rFonts w:ascii="Times New Roman" w:hAnsi="Times New Roman"/>
        </w:rPr>
        <w:t xml:space="preserve">Отдел защиты информации является структурным подразделением Службы безопасности в организации </w:t>
      </w:r>
      <w:proofErr w:type="spellStart"/>
      <w:r w:rsidR="00E62FC2" w:rsidRPr="00E62FC2">
        <w:rPr>
          <w:rFonts w:ascii="Times New Roman" w:hAnsi="Times New Roman"/>
        </w:rPr>
        <w:t>InfoSecure</w:t>
      </w:r>
      <w:proofErr w:type="spellEnd"/>
      <w:r w:rsidR="00E62FC2" w:rsidRPr="00E62FC2">
        <w:rPr>
          <w:rFonts w:ascii="Times New Roman" w:hAnsi="Times New Roman"/>
        </w:rPr>
        <w:t>.</w:t>
      </w:r>
    </w:p>
    <w:p w14:paraId="2B963ED8" w14:textId="77777777" w:rsidR="00366B5C" w:rsidRDefault="00E62FC2">
      <w:pPr>
        <w:numPr>
          <w:ilvl w:val="1"/>
          <w:numId w:val="2"/>
        </w:numPr>
        <w:spacing w:before="0" w:after="20"/>
        <w:rPr>
          <w:rFonts w:ascii="Times New Roman" w:hAnsi="Times New Roman"/>
        </w:rPr>
      </w:pPr>
      <w:r w:rsidRPr="00E62FC2">
        <w:rPr>
          <w:rFonts w:ascii="Times New Roman" w:hAnsi="Times New Roman"/>
        </w:rPr>
        <w:t xml:space="preserve"> Деятельность Отдела регулируется действующим законодательством, Уставом организации </w:t>
      </w:r>
      <w:proofErr w:type="spellStart"/>
      <w:r w:rsidRPr="00E62FC2">
        <w:rPr>
          <w:rFonts w:ascii="Times New Roman" w:hAnsi="Times New Roman"/>
        </w:rPr>
        <w:t>InfoSecure</w:t>
      </w:r>
      <w:proofErr w:type="spellEnd"/>
      <w:r w:rsidRPr="00E62FC2">
        <w:rPr>
          <w:rFonts w:ascii="Times New Roman" w:hAnsi="Times New Roman"/>
        </w:rPr>
        <w:t>, Положением о Службе безопасности организации, а также настоящим Положением.</w:t>
      </w:r>
    </w:p>
    <w:p w14:paraId="3DF59DB7" w14:textId="77777777" w:rsidR="00366B5C" w:rsidRDefault="00000000">
      <w:pPr>
        <w:numPr>
          <w:ilvl w:val="1"/>
          <w:numId w:val="2"/>
        </w:numPr>
        <w:spacing w:before="0" w:after="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62FC2" w:rsidRPr="00E62FC2">
        <w:rPr>
          <w:rFonts w:ascii="Times New Roman" w:hAnsi="Times New Roman"/>
        </w:rPr>
        <w:t xml:space="preserve"> Отдел защиты информации организует и координирует деятельность всех подразделений </w:t>
      </w:r>
      <w:proofErr w:type="spellStart"/>
      <w:r w:rsidR="00E62FC2" w:rsidRPr="00E62FC2">
        <w:rPr>
          <w:rFonts w:ascii="Times New Roman" w:hAnsi="Times New Roman"/>
        </w:rPr>
        <w:t>InfoSecure</w:t>
      </w:r>
      <w:proofErr w:type="spellEnd"/>
      <w:r w:rsidR="00E62FC2" w:rsidRPr="00E62FC2">
        <w:rPr>
          <w:rFonts w:ascii="Times New Roman" w:hAnsi="Times New Roman"/>
        </w:rPr>
        <w:t xml:space="preserve"> по комплексной защите информации, контролю и оценке эффективности мер, направленных на обеспечение информационной безопасности в организации </w:t>
      </w:r>
      <w:proofErr w:type="spellStart"/>
      <w:r w:rsidR="00E62FC2" w:rsidRPr="00E62FC2">
        <w:rPr>
          <w:rFonts w:ascii="Times New Roman" w:hAnsi="Times New Roman"/>
        </w:rPr>
        <w:t>InfoSecure</w:t>
      </w:r>
      <w:proofErr w:type="spellEnd"/>
      <w:r w:rsidR="00E62FC2" w:rsidRPr="00E62FC2">
        <w:rPr>
          <w:rFonts w:ascii="Times New Roman" w:hAnsi="Times New Roman"/>
        </w:rPr>
        <w:t>.</w:t>
      </w:r>
    </w:p>
    <w:p w14:paraId="12B046A2" w14:textId="4D91BFDD" w:rsidR="00366B5C" w:rsidRDefault="00000000">
      <w:pPr>
        <w:numPr>
          <w:ilvl w:val="1"/>
          <w:numId w:val="2"/>
        </w:numPr>
        <w:spacing w:before="0" w:after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Отдел защиты информации возглавляется начальником отдела. Начальник отдела назначается на должность и освобождается от занимаемой должности в установленном порядке по представлению начальника Службы Безопасности</w:t>
      </w:r>
      <w:r w:rsidR="00951853">
        <w:rPr>
          <w:rFonts w:ascii="Times New Roman" w:hAnsi="Times New Roman"/>
        </w:rPr>
        <w:t xml:space="preserve"> </w:t>
      </w:r>
      <w:proofErr w:type="spellStart"/>
      <w:r w:rsidR="00951853" w:rsidRPr="00E62FC2">
        <w:rPr>
          <w:rFonts w:ascii="Times New Roman" w:hAnsi="Times New Roman"/>
        </w:rPr>
        <w:t>InfoSecure</w:t>
      </w:r>
      <w:proofErr w:type="spellEnd"/>
      <w:r>
        <w:rPr>
          <w:rFonts w:ascii="Times New Roman" w:hAnsi="Times New Roman"/>
        </w:rPr>
        <w:t>.</w:t>
      </w:r>
    </w:p>
    <w:p w14:paraId="0F925D77" w14:textId="77777777" w:rsidR="00366B5C" w:rsidRDefault="00000000">
      <w:pPr>
        <w:numPr>
          <w:ilvl w:val="1"/>
          <w:numId w:val="2"/>
        </w:numPr>
        <w:spacing w:before="0" w:after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Структура и штатное расписание отдела определяются в установленном порядке, в соответствии с объемами работ, задачами и функциями, исполняемыми отделом.</w:t>
      </w:r>
    </w:p>
    <w:p w14:paraId="7D1862F0" w14:textId="77777777" w:rsidR="00366B5C" w:rsidRDefault="00366B5C">
      <w:pPr>
        <w:numPr>
          <w:ilvl w:val="12"/>
          <w:numId w:val="0"/>
        </w:numPr>
        <w:spacing w:before="0" w:after="20"/>
        <w:rPr>
          <w:rFonts w:ascii="Times New Roman" w:hAnsi="Times New Roman"/>
        </w:rPr>
      </w:pPr>
    </w:p>
    <w:p w14:paraId="2B9880AF" w14:textId="77777777" w:rsidR="00366B5C" w:rsidRDefault="00000000">
      <w:pPr>
        <w:numPr>
          <w:ilvl w:val="0"/>
          <w:numId w:val="2"/>
        </w:numPr>
        <w:spacing w:before="0" w:after="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Основные задачи и функции отдела</w:t>
      </w:r>
    </w:p>
    <w:p w14:paraId="148D77D8" w14:textId="77777777" w:rsidR="00366B5C" w:rsidRDefault="00366B5C">
      <w:pPr>
        <w:numPr>
          <w:ilvl w:val="12"/>
          <w:numId w:val="0"/>
        </w:numPr>
        <w:spacing w:before="0" w:after="20"/>
        <w:jc w:val="center"/>
        <w:rPr>
          <w:rFonts w:ascii="Times New Roman" w:hAnsi="Times New Roman"/>
          <w:b/>
        </w:rPr>
      </w:pPr>
    </w:p>
    <w:p w14:paraId="123B4AC6" w14:textId="77777777" w:rsidR="00366B5C" w:rsidRDefault="00000000">
      <w:pPr>
        <w:numPr>
          <w:ilvl w:val="1"/>
          <w:numId w:val="2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Основными задачами отдела защиты информации являются</w:t>
      </w:r>
      <w:r w:rsidRPr="00E62FC2">
        <w:rPr>
          <w:rFonts w:ascii="Times New Roman" w:hAnsi="Times New Roman"/>
        </w:rPr>
        <w:t>:</w:t>
      </w:r>
    </w:p>
    <w:p w14:paraId="07B05557" w14:textId="77777777" w:rsidR="00366B5C" w:rsidRDefault="00000000">
      <w:pPr>
        <w:numPr>
          <w:ilvl w:val="0"/>
          <w:numId w:val="3"/>
        </w:numPr>
        <w:spacing w:before="0" w:after="8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разработка единой политики (концепции) обеспечения информационной безопасности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, определение требований к системе защиты информации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и документообороту на бумажных и электронных носителях;</w:t>
      </w:r>
    </w:p>
    <w:p w14:paraId="12C6A20E" w14:textId="77777777" w:rsidR="00366B5C" w:rsidRDefault="00000000">
      <w:pPr>
        <w:numPr>
          <w:ilvl w:val="0"/>
          <w:numId w:val="3"/>
        </w:numPr>
        <w:spacing w:before="0" w:after="8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организация мероприятий и координация работ всех подразделений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по комплексной защите информации на всех этапах технологических циклов ее создания, переноса на носитель (бумажный или электронный), обработки и передачи в соответствии с единой политикой обеспечения информационной безопасности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>;</w:t>
      </w:r>
    </w:p>
    <w:p w14:paraId="6943B672" w14:textId="77777777" w:rsidR="007F30D6" w:rsidRDefault="00000000" w:rsidP="007F30D6">
      <w:pPr>
        <w:numPr>
          <w:ilvl w:val="0"/>
          <w:numId w:val="3"/>
        </w:numPr>
        <w:spacing w:before="0" w:after="8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контроль и оценка эффективности принятых мер и применяемых средств защиты информации.</w:t>
      </w:r>
    </w:p>
    <w:p w14:paraId="65BB1891" w14:textId="77777777" w:rsidR="007F30D6" w:rsidRDefault="007F30D6" w:rsidP="007F30D6">
      <w:pPr>
        <w:numPr>
          <w:ilvl w:val="0"/>
          <w:numId w:val="3"/>
        </w:numPr>
        <w:spacing w:before="0" w:after="80"/>
        <w:ind w:left="1004" w:hanging="284"/>
        <w:rPr>
          <w:rFonts w:ascii="Times New Roman" w:hAnsi="Times New Roman"/>
        </w:rPr>
      </w:pPr>
    </w:p>
    <w:p w14:paraId="55AA54C2" w14:textId="77777777" w:rsidR="00366B5C" w:rsidRDefault="007F30D6" w:rsidP="007F30D6">
      <w:pPr>
        <w:spacing w:before="0" w:after="8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Основными функциями отдела защиты информации являются</w:t>
      </w:r>
      <w:r w:rsidRPr="00E62FC2">
        <w:rPr>
          <w:rFonts w:ascii="Times New Roman" w:hAnsi="Times New Roman"/>
        </w:rPr>
        <w:t>:</w:t>
      </w:r>
    </w:p>
    <w:p w14:paraId="02826767" w14:textId="77777777" w:rsidR="00366B5C" w:rsidRDefault="00000000">
      <w:pPr>
        <w:numPr>
          <w:ilvl w:val="0"/>
          <w:numId w:val="3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организация и координация действий подразделений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по вопросам обеспечения информационной безопасности</w:t>
      </w:r>
      <w:r w:rsidRPr="00E62FC2">
        <w:rPr>
          <w:rFonts w:ascii="Times New Roman" w:hAnsi="Times New Roman"/>
        </w:rPr>
        <w:t>;</w:t>
      </w:r>
    </w:p>
    <w:p w14:paraId="5FC5947C" w14:textId="77777777" w:rsidR="00366B5C" w:rsidRDefault="00000000">
      <w:pPr>
        <w:numPr>
          <w:ilvl w:val="0"/>
          <w:numId w:val="3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экспертиза договоров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со сторонними организациями по вопросам ОБИ при передаче (приеме) информации</w:t>
      </w:r>
      <w:r w:rsidRPr="00E62FC2">
        <w:rPr>
          <w:rFonts w:ascii="Times New Roman" w:hAnsi="Times New Roman"/>
        </w:rPr>
        <w:t>;</w:t>
      </w:r>
    </w:p>
    <w:p w14:paraId="39DE507C" w14:textId="77777777" w:rsidR="00366B5C" w:rsidRDefault="00000000">
      <w:pPr>
        <w:numPr>
          <w:ilvl w:val="0"/>
          <w:numId w:val="3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участие в работе технической комиссии по пересмотру Перечня сведений, подлежащих защите </w:t>
      </w:r>
    </w:p>
    <w:p w14:paraId="20C2840F" w14:textId="77777777" w:rsidR="00366B5C" w:rsidRDefault="00000000">
      <w:pPr>
        <w:numPr>
          <w:ilvl w:val="0"/>
          <w:numId w:val="3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согласование технических порядков по технологиям, связанным с информационным обменом и документооборотом</w:t>
      </w:r>
      <w:r w:rsidRPr="00E62FC2">
        <w:rPr>
          <w:rFonts w:ascii="Times New Roman" w:hAnsi="Times New Roman"/>
        </w:rPr>
        <w:t>;</w:t>
      </w:r>
    </w:p>
    <w:p w14:paraId="6150F336" w14:textId="77777777" w:rsidR="00366B5C" w:rsidRDefault="00000000">
      <w:pPr>
        <w:numPr>
          <w:ilvl w:val="0"/>
          <w:numId w:val="3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участие в проектировании, приемке, сдаче в промышленную эксплуатацию программных средств и АС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(в части требований к средствам защиты информации)</w:t>
      </w:r>
      <w:r w:rsidRPr="00E62FC2">
        <w:rPr>
          <w:rFonts w:ascii="Times New Roman" w:hAnsi="Times New Roman"/>
        </w:rPr>
        <w:t>;</w:t>
      </w:r>
    </w:p>
    <w:p w14:paraId="798F4E8F" w14:textId="77777777" w:rsidR="00366B5C" w:rsidRDefault="00000000">
      <w:pPr>
        <w:numPr>
          <w:ilvl w:val="0"/>
          <w:numId w:val="3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контроль за соблюдением правил безопасной эксплуатации АС </w:t>
      </w:r>
      <w:r w:rsidR="00C940CF">
        <w:rPr>
          <w:rFonts w:ascii="Times New Roman" w:hAnsi="Times New Roman"/>
        </w:rPr>
        <w:t>INFOSECURE</w:t>
      </w:r>
      <w:r w:rsidRPr="00E62FC2">
        <w:rPr>
          <w:rFonts w:ascii="Times New Roman" w:hAnsi="Times New Roman"/>
        </w:rPr>
        <w:t>;</w:t>
      </w:r>
    </w:p>
    <w:p w14:paraId="09C5AC07" w14:textId="77777777" w:rsidR="00366B5C" w:rsidRDefault="00000000">
      <w:pPr>
        <w:numPr>
          <w:ilvl w:val="0"/>
          <w:numId w:val="3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контроль за соблюдением требований ТУ и сертификатов на приобретенные программные и аппаратные средства (в том числе средства защиты информации)</w:t>
      </w:r>
      <w:r w:rsidRPr="00E62FC2">
        <w:rPr>
          <w:rFonts w:ascii="Times New Roman" w:hAnsi="Times New Roman"/>
        </w:rPr>
        <w:t>;</w:t>
      </w:r>
    </w:p>
    <w:p w14:paraId="7F65478E" w14:textId="77777777" w:rsidR="00366B5C" w:rsidRDefault="00000000">
      <w:pPr>
        <w:numPr>
          <w:ilvl w:val="0"/>
          <w:numId w:val="3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организация и контроль за разрешительной системой допуска исполнителей к работе с защищаемой информацией</w:t>
      </w:r>
      <w:r w:rsidRPr="00E62FC2">
        <w:rPr>
          <w:rFonts w:ascii="Times New Roman" w:hAnsi="Times New Roman"/>
        </w:rPr>
        <w:t>;</w:t>
      </w:r>
    </w:p>
    <w:p w14:paraId="6B770992" w14:textId="77777777" w:rsidR="00366B5C" w:rsidRDefault="00000000">
      <w:pPr>
        <w:numPr>
          <w:ilvl w:val="0"/>
          <w:numId w:val="3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порядка учета, хранения и обращения с защищаемой информацией (документами и носителями информации)</w:t>
      </w:r>
      <w:r w:rsidRPr="00E62FC2">
        <w:rPr>
          <w:rFonts w:ascii="Times New Roman" w:hAnsi="Times New Roman"/>
        </w:rPr>
        <w:t>;</w:t>
      </w:r>
    </w:p>
    <w:p w14:paraId="50B710F6" w14:textId="77777777" w:rsidR="00366B5C" w:rsidRDefault="00000000">
      <w:pPr>
        <w:numPr>
          <w:ilvl w:val="0"/>
          <w:numId w:val="3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контроль за сохранностью конфиденциальных документов и носителей информации</w:t>
      </w:r>
      <w:r w:rsidRPr="00E62FC2">
        <w:rPr>
          <w:rFonts w:ascii="Times New Roman" w:hAnsi="Times New Roman"/>
        </w:rPr>
        <w:t>;</w:t>
      </w:r>
    </w:p>
    <w:p w14:paraId="1A128F00" w14:textId="77777777" w:rsidR="00366B5C" w:rsidRDefault="00000000">
      <w:pPr>
        <w:numPr>
          <w:ilvl w:val="0"/>
          <w:numId w:val="3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генерация ключей шифрования и ЭЦП</w:t>
      </w:r>
      <w:r w:rsidRPr="00E62FC2">
        <w:rPr>
          <w:rFonts w:ascii="Times New Roman" w:hAnsi="Times New Roman"/>
        </w:rPr>
        <w:t>.</w:t>
      </w:r>
    </w:p>
    <w:p w14:paraId="5504C07A" w14:textId="77777777" w:rsidR="00366B5C" w:rsidRDefault="00366B5C">
      <w:pPr>
        <w:numPr>
          <w:ilvl w:val="12"/>
          <w:numId w:val="0"/>
        </w:numPr>
        <w:spacing w:before="0" w:after="0"/>
        <w:ind w:left="1003" w:hanging="283"/>
        <w:rPr>
          <w:rFonts w:ascii="Times New Roman" w:hAnsi="Times New Roman"/>
        </w:rPr>
      </w:pPr>
    </w:p>
    <w:p w14:paraId="3258DB1E" w14:textId="77777777" w:rsidR="00366B5C" w:rsidRDefault="00000000">
      <w:pPr>
        <w:numPr>
          <w:ilvl w:val="0"/>
          <w:numId w:val="2"/>
        </w:numPr>
        <w:spacing w:before="0"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Руководство. Права и обязанности, ответственность</w:t>
      </w:r>
    </w:p>
    <w:p w14:paraId="15DADCBA" w14:textId="77777777" w:rsidR="00366B5C" w:rsidRDefault="00366B5C">
      <w:pPr>
        <w:numPr>
          <w:ilvl w:val="12"/>
          <w:numId w:val="0"/>
        </w:numPr>
        <w:spacing w:before="0" w:after="0"/>
        <w:jc w:val="center"/>
        <w:rPr>
          <w:rFonts w:ascii="Times New Roman" w:hAnsi="Times New Roman"/>
          <w:b/>
        </w:rPr>
      </w:pPr>
    </w:p>
    <w:p w14:paraId="08528259" w14:textId="77777777" w:rsidR="00366B5C" w:rsidRDefault="00000000">
      <w:pPr>
        <w:numPr>
          <w:ilvl w:val="1"/>
          <w:numId w:val="2"/>
        </w:numPr>
        <w:spacing w:before="0" w:after="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Для решения задач, возложенных на отдел защиты информации, сотрудники этого отдела должны иметь следующие права:</w:t>
      </w:r>
    </w:p>
    <w:p w14:paraId="605F3B57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определять необходимость и разрабатывать нормативные документы, касающиеся вопросов ОБИ, включая документы, регламентирующие деятельность сотрудников подразделений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>;</w:t>
      </w:r>
    </w:p>
    <w:p w14:paraId="40745C7C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получать информацию от сотрудников подразделений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по вопросам применения технологий обработки информации и эксплуатации АС;</w:t>
      </w:r>
    </w:p>
    <w:p w14:paraId="4B0CDFC2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>участвовать в проработке технических решений по вопросам ОБИ при проектировании и разработке комплексов задач (задач);</w:t>
      </w:r>
    </w:p>
    <w:p w14:paraId="47F0DFBB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>участвовать в испытаниях разработанных комплексов задач (задач) по вопросам оценки качества реализации требований по ОБИ;</w:t>
      </w:r>
    </w:p>
    <w:p w14:paraId="7EC3E2FE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контролировать деятельность сотрудников подразделений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по вопросам ОБИ.</w:t>
      </w:r>
    </w:p>
    <w:p w14:paraId="3BE83737" w14:textId="77777777" w:rsidR="00366B5C" w:rsidRDefault="00366B5C">
      <w:pPr>
        <w:numPr>
          <w:ilvl w:val="12"/>
          <w:numId w:val="0"/>
        </w:numPr>
        <w:spacing w:before="0" w:after="0"/>
        <w:ind w:left="1004" w:hanging="284"/>
        <w:rPr>
          <w:rFonts w:ascii="Times New Roman" w:hAnsi="Times New Roman"/>
        </w:rPr>
      </w:pPr>
    </w:p>
    <w:p w14:paraId="569B0615" w14:textId="77777777" w:rsidR="00366B5C" w:rsidRDefault="00000000">
      <w:pPr>
        <w:numPr>
          <w:ilvl w:val="1"/>
          <w:numId w:val="2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Начальник отдела защиты информации осуществляет в полной мере руководство деятельностью отдела, несет ответственность за надлежащее исполнение возложенных на него обязанностей и обеспечивает</w:t>
      </w:r>
      <w:r w:rsidRPr="00E62FC2">
        <w:rPr>
          <w:rFonts w:ascii="Times New Roman" w:hAnsi="Times New Roman"/>
        </w:rPr>
        <w:t>:</w:t>
      </w:r>
    </w:p>
    <w:p w14:paraId="144529F3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исполнение отделом задач и функций, определенных настоящим положением, в соответствии с действующим законодательством и нормативными документами </w:t>
      </w:r>
      <w:r w:rsidR="00C940CF">
        <w:rPr>
          <w:rFonts w:ascii="Times New Roman" w:hAnsi="Times New Roman"/>
        </w:rPr>
        <w:t>INFOSECURE</w:t>
      </w:r>
      <w:r w:rsidRPr="00E62FC2">
        <w:rPr>
          <w:rFonts w:ascii="Times New Roman" w:hAnsi="Times New Roman"/>
        </w:rPr>
        <w:t>;</w:t>
      </w:r>
    </w:p>
    <w:p w14:paraId="3C670C58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обеспечивает соблюдение сотрудниками отдела установленных правил трудового распорядка, производственной и технологической дисциплины</w:t>
      </w:r>
      <w:r w:rsidRPr="00E62FC2">
        <w:rPr>
          <w:rFonts w:ascii="Times New Roman" w:hAnsi="Times New Roman"/>
        </w:rPr>
        <w:t>;</w:t>
      </w:r>
    </w:p>
    <w:p w14:paraId="5851673B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>разрабатывает и вносит на рассмотрение начальника Службы безопасности предложения по совершенствованию структуры отдела и повышению уровня подготовки сотрудников отдела, улучшение работы и иные предложения по вопросам, входящим в его компетенцию</w:t>
      </w:r>
      <w:r w:rsidRPr="00E62FC2">
        <w:rPr>
          <w:rFonts w:ascii="Times New Roman" w:hAnsi="Times New Roman"/>
        </w:rPr>
        <w:t>;</w:t>
      </w:r>
    </w:p>
    <w:p w14:paraId="45F2256A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>организует техническое обучение и повышение квалификации сотрудников отдела</w:t>
      </w:r>
      <w:r w:rsidRPr="00E62FC2">
        <w:rPr>
          <w:rFonts w:ascii="Times New Roman" w:hAnsi="Times New Roman"/>
        </w:rPr>
        <w:t>;</w:t>
      </w:r>
    </w:p>
    <w:p w14:paraId="75922B52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>обеспечивает реализацию мероприятий по созданию безопасных условий труда сотрудников отдела на всех технологических участках</w:t>
      </w:r>
      <w:r w:rsidRPr="00E62FC2">
        <w:rPr>
          <w:rFonts w:ascii="Times New Roman" w:hAnsi="Times New Roman"/>
        </w:rPr>
        <w:t>;</w:t>
      </w:r>
    </w:p>
    <w:p w14:paraId="0394E480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>обеспечивает контроль за соблюдением сотрудниками отдела правил электро- и пожарной безопасности</w:t>
      </w:r>
      <w:r w:rsidRPr="00E62FC2">
        <w:rPr>
          <w:rFonts w:ascii="Times New Roman" w:hAnsi="Times New Roman"/>
        </w:rPr>
        <w:t>;</w:t>
      </w:r>
    </w:p>
    <w:p w14:paraId="020EB1C9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>распределяет обязанности и разрабатывает должностные инструкции сотрудников отдела</w:t>
      </w:r>
      <w:r w:rsidRPr="00E62FC2">
        <w:rPr>
          <w:rFonts w:ascii="Times New Roman" w:hAnsi="Times New Roman"/>
        </w:rPr>
        <w:t>;</w:t>
      </w:r>
    </w:p>
    <w:p w14:paraId="08C710BD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>представляет сотрудников отдела для назначения или освобождения от должности, поощрения отличившихся работников, наложения дисциплинарных взысканий в соответствии с действующим законодательством о труде и правилами внутреннего трудового распорядка</w:t>
      </w:r>
      <w:r w:rsidRPr="00E62FC2">
        <w:rPr>
          <w:rFonts w:ascii="Times New Roman" w:hAnsi="Times New Roman"/>
        </w:rPr>
        <w:t>;</w:t>
      </w:r>
    </w:p>
    <w:p w14:paraId="57D9D649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>разрабатывает, представляет на утверждение и обеспечивает контроль за порядком доступа в служебные помещения отдела</w:t>
      </w:r>
      <w:r w:rsidRPr="00E62FC2">
        <w:rPr>
          <w:rFonts w:ascii="Times New Roman" w:hAnsi="Times New Roman"/>
        </w:rPr>
        <w:t>;</w:t>
      </w:r>
    </w:p>
    <w:p w14:paraId="5AFEA51F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устанавливает регламент проведения профилактических, ремонтных и </w:t>
      </w:r>
      <w:proofErr w:type="gramStart"/>
      <w:r>
        <w:rPr>
          <w:rFonts w:ascii="Times New Roman" w:hAnsi="Times New Roman"/>
        </w:rPr>
        <w:t>аварийных  работ</w:t>
      </w:r>
      <w:proofErr w:type="gramEnd"/>
      <w:r>
        <w:rPr>
          <w:rFonts w:ascii="Times New Roman" w:hAnsi="Times New Roman"/>
        </w:rPr>
        <w:t xml:space="preserve"> на установленном в отделе оборудовании</w:t>
      </w:r>
      <w:r w:rsidRPr="00E62FC2">
        <w:rPr>
          <w:rFonts w:ascii="Times New Roman" w:hAnsi="Times New Roman"/>
        </w:rPr>
        <w:t>;</w:t>
      </w:r>
    </w:p>
    <w:p w14:paraId="7611756B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координирует совместную деятельность сотрудников отдела со структурными подразделениями Службы безопасности и другими подразделениями </w:t>
      </w:r>
      <w:r w:rsidR="00C940CF">
        <w:rPr>
          <w:rFonts w:ascii="Times New Roman" w:hAnsi="Times New Roman"/>
        </w:rPr>
        <w:t>INFOSECURE</w:t>
      </w:r>
      <w:r w:rsidRPr="00E62FC2">
        <w:rPr>
          <w:rFonts w:ascii="Times New Roman" w:hAnsi="Times New Roman"/>
        </w:rPr>
        <w:t>;</w:t>
      </w:r>
    </w:p>
    <w:p w14:paraId="16D27DF0" w14:textId="77777777" w:rsidR="00366B5C" w:rsidRDefault="00000000">
      <w:pPr>
        <w:numPr>
          <w:ilvl w:val="0"/>
          <w:numId w:val="3"/>
        </w:numPr>
        <w:spacing w:before="0" w:after="0"/>
        <w:ind w:left="100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участвует в совещаниях по вопросам информационной безопасности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и представляет Службу безопасности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в других учреждениях и организациях по поручению начальника Службы безопасности.</w:t>
      </w:r>
    </w:p>
    <w:p w14:paraId="2436219A" w14:textId="77777777" w:rsidR="00366B5C" w:rsidRDefault="00000000">
      <w:pPr>
        <w:pStyle w:val="a5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Начальник отдела защиты информации отвечает за организацию мероприятий по выполнению требований обеспечения безопасности информации при работе на АРМ АС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>. Он обеспечивает:</w:t>
      </w:r>
    </w:p>
    <w:p w14:paraId="4BB3DA60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49" w:hanging="28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планирование и организацию практических мероприятий по предотвращению попыток несанкционированного вмешательства в процесс нормального функционирования АС и попыток НСД к обрабатываемой, хранимой и отображаемой на ПЭВМ АС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информации;</w:t>
      </w:r>
    </w:p>
    <w:p w14:paraId="4DCD6F03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49" w:hanging="28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организацию постоянного контроля за соблюдением сотрудниками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требований Планов защиты конкретных АС и других организационно-распорядительных документов по вопросам обеспечения безопасности информации;</w:t>
      </w:r>
    </w:p>
    <w:p w14:paraId="5D28B3A2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49" w:hanging="28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определение особых обязанностей должностных лиц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по обеспечению безопасности информации при их работе в АС;</w:t>
      </w:r>
    </w:p>
    <w:p w14:paraId="7D803D1E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49" w:hanging="28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организацию проведения занятий с персоналом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по изучению организационно-распорядительных документов по всему комплексу вопросов обеспечения безопасности информации при работе в АС;</w:t>
      </w:r>
    </w:p>
    <w:p w14:paraId="3BB59DFC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49" w:hanging="28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организацию проведения работ по выявлению возможных каналов нарушения информационной безопасности при эксплуатации АС и принятие своевременных мер по их перекрытию;</w:t>
      </w:r>
    </w:p>
    <w:p w14:paraId="1AD4E40D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49" w:hanging="28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определение и пересмотр порядка установки и модернизации аппаратных и программных средств АС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в части обеспечения безопасности информации и процессов ее обработки;</w:t>
      </w:r>
    </w:p>
    <w:p w14:paraId="743D88BB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49" w:hanging="28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определение и пересмотр порядка проектирования, разработки, отладки, проверки, внедрения и использования программного обеспечения в части обеспечения безопасности информации и процессов ее обработки.</w:t>
      </w:r>
    </w:p>
    <w:p w14:paraId="77B36F1B" w14:textId="77777777" w:rsidR="00366B5C" w:rsidRDefault="00000000">
      <w:pPr>
        <w:pStyle w:val="a5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Сотрудники отдела защиты информации обязаны:</w:t>
      </w:r>
    </w:p>
    <w:p w14:paraId="39BA64B5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проводить практические мероприятия по предотвращению незаконного вмешательства в процесс функционирования системы и несанкционированного доступа (НСД) к информации, обрабатываемой, хранимой и отображаемой на АРМ АС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; </w:t>
      </w:r>
    </w:p>
    <w:p w14:paraId="3EB63E02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периодически контролировать правильность ведения журналов учета нештатных ситуаций и формуляров АРМ в подразделениях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>;</w:t>
      </w:r>
    </w:p>
    <w:p w14:paraId="7075ACCA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проводить занятия с сотрудниками подразделений </w:t>
      </w:r>
      <w:r w:rsidR="00C940CF">
        <w:rPr>
          <w:rFonts w:ascii="Times New Roman" w:hAnsi="Times New Roman"/>
        </w:rPr>
        <w:t>INFOSECURE</w:t>
      </w:r>
      <w:r>
        <w:rPr>
          <w:rFonts w:ascii="Times New Roman" w:hAnsi="Times New Roman"/>
        </w:rPr>
        <w:t xml:space="preserve"> по правилам работы на ПЭВМ и по изучению руководящих документов по вопросам обеспечения безопасности информации;</w:t>
      </w:r>
    </w:p>
    <w:p w14:paraId="6D72A7F5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контролировать выполнение обязанностей администраторами безопасности АС, ответственными за информационную безопасность в подразделениях, ответственными за эксплуатацию конкретных АРМ, за обслуживание определенных технических и программных средств;</w:t>
      </w:r>
    </w:p>
    <w:p w14:paraId="62A25577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участвовать в работе по определению необходимых мер защиты при проектировании программных средств автоматизации решения прикладных задач, по оценке качества реализации необходимых защитных механизмов в АС при испытаниях и внедрении данного программного обеспечения (в части обеспечения безопасности информации и процессов ее обработки);</w:t>
      </w:r>
    </w:p>
    <w:p w14:paraId="08B5B2FD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контролировать исполнение порядка учета, хранения, использования и уничтожения отчуждаемых магнитных носителей конфиденциальной информации;</w:t>
      </w:r>
    </w:p>
    <w:p w14:paraId="3DA057F2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контролировать выполнение установленных правил создания, хранения и использования эталонных копий программных средств, соблюдение порядка формирования и использования информационных массивов и баз данных, </w:t>
      </w:r>
      <w:proofErr w:type="gramStart"/>
      <w:r>
        <w:rPr>
          <w:rFonts w:ascii="Times New Roman" w:hAnsi="Times New Roman"/>
        </w:rPr>
        <w:t>резервного  и</w:t>
      </w:r>
      <w:proofErr w:type="gramEnd"/>
      <w:r>
        <w:rPr>
          <w:rFonts w:ascii="Times New Roman" w:hAnsi="Times New Roman"/>
        </w:rPr>
        <w:t xml:space="preserve">  архивного копирования данных;</w:t>
      </w:r>
    </w:p>
    <w:p w14:paraId="4B5AB60E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координировать действия должностных лиц по своевременному восстановлению процесса обработки данных в кризисных (аварийных) ситуациях;</w:t>
      </w:r>
    </w:p>
    <w:p w14:paraId="72071A70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участвовать в расследовании причин возникновения серьезных кризисных ситуаций;</w:t>
      </w:r>
    </w:p>
    <w:p w14:paraId="158E3559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постоянно проводить работу по выявлению возможных каналов утечки конфиденциальных сведений при эксплуатации АС и несанкционированного вмешательства в процесс ее функционирования, готовить предложения по совершенствованию системы защиты и пересмотру Плана защиты;</w:t>
      </w:r>
    </w:p>
    <w:p w14:paraId="0BA15826" w14:textId="77777777" w:rsidR="00366B5C" w:rsidRDefault="00000000">
      <w:pPr>
        <w:pStyle w:val="Bullet-1"/>
        <w:numPr>
          <w:ilvl w:val="0"/>
          <w:numId w:val="4"/>
        </w:numPr>
        <w:spacing w:before="0" w:after="0"/>
        <w:ind w:left="7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участвовать в работе комиссий по пересмотру Плана защиты АС.</w:t>
      </w:r>
    </w:p>
    <w:p w14:paraId="4919A6FB" w14:textId="77777777" w:rsidR="009153FB" w:rsidRDefault="009153FB" w:rsidP="00760F7A">
      <w:pPr>
        <w:pStyle w:val="Bullet-1"/>
        <w:spacing w:before="0" w:after="0"/>
        <w:ind w:left="0" w:firstLine="0"/>
        <w:jc w:val="both"/>
        <w:rPr>
          <w:rFonts w:ascii="Times New Roman" w:hAnsi="Times New Roman"/>
        </w:rPr>
      </w:pPr>
    </w:p>
    <w:p w14:paraId="26B8D9FC" w14:textId="7E6460B0" w:rsidR="00760F7A" w:rsidRPr="00760F7A" w:rsidRDefault="00760F7A" w:rsidP="00760F7A">
      <w:pPr>
        <w:spacing w:before="100" w:beforeAutospacing="1" w:after="100" w:afterAutospacing="1"/>
        <w:jc w:val="center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4.</w:t>
      </w:r>
      <w:r w:rsidRPr="00760F7A">
        <w:rPr>
          <w:rFonts w:ascii="Times New Roman" w:hAnsi="Times New Roman"/>
          <w:color w:val="000000"/>
          <w:szCs w:val="24"/>
        </w:rPr>
        <w:t>Взаимодействия и связи:</w:t>
      </w:r>
    </w:p>
    <w:p w14:paraId="79A17A99" w14:textId="66D508A9" w:rsidR="00C97C6A" w:rsidRDefault="00760F7A" w:rsidP="00760F7A">
      <w:p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1. </w:t>
      </w:r>
      <w:r w:rsidRPr="00760F7A">
        <w:rPr>
          <w:rFonts w:ascii="Times New Roman" w:hAnsi="Times New Roman"/>
          <w:color w:val="000000"/>
          <w:sz w:val="22"/>
          <w:szCs w:val="22"/>
        </w:rPr>
        <w:t>СЗИ взаимодействует с государственными учреждениями и организациями в соответствии с запросами и требованиями, предъявляемыми ими в рамках соблюдения законодательства и политики предприятия.</w:t>
      </w:r>
    </w:p>
    <w:p w14:paraId="45F6B1EE" w14:textId="46E262C2" w:rsidR="00760F7A" w:rsidRPr="00122068" w:rsidRDefault="00760F7A" w:rsidP="00760F7A">
      <w:p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2. Взаимодействие с филиалами</w:t>
      </w:r>
      <w:r w:rsidRPr="00122068">
        <w:rPr>
          <w:rFonts w:ascii="Times New Roman" w:hAnsi="Times New Roman"/>
          <w:color w:val="000000"/>
          <w:sz w:val="22"/>
          <w:szCs w:val="22"/>
        </w:rPr>
        <w:t>:</w:t>
      </w:r>
    </w:p>
    <w:p w14:paraId="3274FDD4" w14:textId="1E61F240" w:rsidR="00760F7A" w:rsidRPr="00760F7A" w:rsidRDefault="00760F7A" w:rsidP="00760F7A">
      <w:p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122068">
        <w:rPr>
          <w:rFonts w:ascii="Times New Roman" w:hAnsi="Times New Roman"/>
          <w:color w:val="000000"/>
          <w:sz w:val="22"/>
          <w:szCs w:val="22"/>
        </w:rPr>
        <w:tab/>
      </w:r>
      <w:r w:rsidRPr="00760F7A">
        <w:rPr>
          <w:rFonts w:ascii="Times New Roman" w:hAnsi="Times New Roman"/>
          <w:color w:val="000000"/>
          <w:sz w:val="22"/>
          <w:szCs w:val="22"/>
        </w:rPr>
        <w:t>2.1. Для обеспечения безопасного взаимодействия с филиалами разработаны процедуры обмена информацией между головным офисом и филиалами с учетом безопасности. Подробные методы шифрования и защиты данных описаны в "Процедуры обмена информацией с филиалами".</w:t>
      </w:r>
    </w:p>
    <w:p w14:paraId="4D3A73B3" w14:textId="77777777" w:rsidR="00760F7A" w:rsidRPr="00760F7A" w:rsidRDefault="00760F7A" w:rsidP="00760F7A">
      <w:p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</w:p>
    <w:p w14:paraId="727DA23B" w14:textId="072C7B03" w:rsidR="00760F7A" w:rsidRPr="00760F7A" w:rsidRDefault="00760F7A" w:rsidP="00760F7A">
      <w:pPr>
        <w:spacing w:before="100" w:beforeAutospacing="1" w:after="100" w:afterAutospacing="1"/>
        <w:ind w:firstLine="720"/>
        <w:rPr>
          <w:rFonts w:ascii="Times New Roman" w:hAnsi="Times New Roman"/>
          <w:color w:val="000000"/>
          <w:sz w:val="22"/>
          <w:szCs w:val="22"/>
        </w:rPr>
      </w:pPr>
      <w:r w:rsidRPr="00760F7A">
        <w:rPr>
          <w:rFonts w:ascii="Times New Roman" w:hAnsi="Times New Roman"/>
          <w:color w:val="000000"/>
          <w:sz w:val="22"/>
          <w:szCs w:val="22"/>
        </w:rPr>
        <w:lastRenderedPageBreak/>
        <w:t>2.2. Установлены процедуры контроля доступа к информации и ресурсам предприятия среди филиалов. Эти процедуры включают в себя:</w:t>
      </w:r>
    </w:p>
    <w:p w14:paraId="58C5B455" w14:textId="1AE8E545" w:rsidR="00760F7A" w:rsidRPr="00760F7A" w:rsidRDefault="00760F7A" w:rsidP="00760F7A">
      <w:pPr>
        <w:pStyle w:val="ad"/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760F7A">
        <w:rPr>
          <w:rFonts w:ascii="Times New Roman" w:hAnsi="Times New Roman"/>
          <w:color w:val="000000"/>
          <w:sz w:val="22"/>
          <w:szCs w:val="22"/>
        </w:rPr>
        <w:t>Методы аутентификации сотрудников, подробно описанные в "Процедура аутентификации сотрудников".</w:t>
      </w:r>
    </w:p>
    <w:p w14:paraId="33A4074F" w14:textId="0A4AF7EA" w:rsidR="00760F7A" w:rsidRPr="00760F7A" w:rsidRDefault="00760F7A" w:rsidP="00760F7A">
      <w:pPr>
        <w:pStyle w:val="ad"/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760F7A">
        <w:rPr>
          <w:rFonts w:ascii="Times New Roman" w:hAnsi="Times New Roman"/>
          <w:color w:val="000000"/>
          <w:sz w:val="22"/>
          <w:szCs w:val="22"/>
        </w:rPr>
        <w:t>Регулярные проверки прав доступа, проводимые в соответствии с "Процедура проверки прав доступа".</w:t>
      </w:r>
    </w:p>
    <w:p w14:paraId="36B920CA" w14:textId="4989210E" w:rsidR="00760F7A" w:rsidRPr="00760F7A" w:rsidRDefault="00760F7A" w:rsidP="00760F7A">
      <w:pPr>
        <w:pStyle w:val="ad"/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760F7A">
        <w:rPr>
          <w:rFonts w:ascii="Times New Roman" w:hAnsi="Times New Roman"/>
          <w:color w:val="000000"/>
          <w:sz w:val="22"/>
          <w:szCs w:val="22"/>
        </w:rPr>
        <w:t>Уведомление о доступе и его мониторинг, подробности которого описаны в "Процедура мониторинга доступа".</w:t>
      </w:r>
    </w:p>
    <w:p w14:paraId="63FD8342" w14:textId="7D22983D" w:rsidR="00760F7A" w:rsidRPr="00760F7A" w:rsidRDefault="00760F7A" w:rsidP="00760F7A">
      <w:p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3. </w:t>
      </w:r>
      <w:r w:rsidRPr="00760F7A">
        <w:rPr>
          <w:rFonts w:ascii="Times New Roman" w:hAnsi="Times New Roman"/>
          <w:color w:val="000000"/>
          <w:sz w:val="22"/>
          <w:szCs w:val="22"/>
        </w:rPr>
        <w:t>Взаимодействие с государственными учреждениями и организациями:</w:t>
      </w:r>
    </w:p>
    <w:p w14:paraId="3C7619A2" w14:textId="6BBD061A" w:rsidR="00760F7A" w:rsidRPr="00760F7A" w:rsidRDefault="00760F7A" w:rsidP="00760F7A">
      <w:pPr>
        <w:spacing w:before="100" w:beforeAutospacing="1" w:after="100" w:afterAutospacing="1"/>
        <w:ind w:left="720"/>
        <w:rPr>
          <w:rFonts w:ascii="Times New Roman" w:hAnsi="Times New Roman"/>
          <w:color w:val="000000"/>
          <w:sz w:val="22"/>
          <w:szCs w:val="22"/>
        </w:rPr>
      </w:pPr>
      <w:r w:rsidRPr="00760F7A">
        <w:rPr>
          <w:rFonts w:ascii="Times New Roman" w:hAnsi="Times New Roman"/>
          <w:color w:val="000000"/>
          <w:sz w:val="22"/>
          <w:szCs w:val="22"/>
        </w:rPr>
        <w:t>3.1. Для обработки запросов из государственных органов и организаций разработаны процедуры, подробно описанные в "Процедура обработки запросов из государственных органов".</w:t>
      </w:r>
    </w:p>
    <w:p w14:paraId="18F9342C" w14:textId="0EB494C9" w:rsidR="00760F7A" w:rsidRPr="00760F7A" w:rsidRDefault="00760F7A" w:rsidP="00760F7A">
      <w:pPr>
        <w:spacing w:before="100" w:beforeAutospacing="1" w:after="100" w:afterAutospacing="1"/>
        <w:ind w:left="720"/>
        <w:rPr>
          <w:rFonts w:ascii="Times New Roman" w:hAnsi="Times New Roman"/>
          <w:color w:val="000000"/>
          <w:sz w:val="22"/>
          <w:szCs w:val="22"/>
        </w:rPr>
      </w:pPr>
      <w:r w:rsidRPr="00760F7A">
        <w:rPr>
          <w:rFonts w:ascii="Times New Roman" w:hAnsi="Times New Roman"/>
          <w:color w:val="000000"/>
          <w:sz w:val="22"/>
          <w:szCs w:val="22"/>
        </w:rPr>
        <w:t>3.2. Определены ответственные лица, уполномоченные на взаимодействие с запросами от государственных органов и организаций. Процедуры уведомления органов о выполнении запросов подробно описаны в "Процедура уведомления государственных органов".</w:t>
      </w:r>
    </w:p>
    <w:p w14:paraId="7A07C661" w14:textId="2A653C41" w:rsidR="00760F7A" w:rsidRPr="00760F7A" w:rsidRDefault="00760F7A" w:rsidP="00760F7A">
      <w:p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</w:p>
    <w:p w14:paraId="7B32C145" w14:textId="1520BD29" w:rsidR="00F92CF7" w:rsidRPr="00F92CF7" w:rsidRDefault="00F92CF7" w:rsidP="00F92CF7">
      <w:p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4. </w:t>
      </w:r>
      <w:r w:rsidRPr="00F92CF7">
        <w:rPr>
          <w:rFonts w:ascii="Times New Roman" w:hAnsi="Times New Roman"/>
          <w:color w:val="000000"/>
          <w:sz w:val="22"/>
          <w:szCs w:val="22"/>
        </w:rPr>
        <w:t>Учет и обработка запросов:</w:t>
      </w:r>
    </w:p>
    <w:p w14:paraId="1D7E9979" w14:textId="0DA45F67" w:rsidR="00F92CF7" w:rsidRPr="00F92CF7" w:rsidRDefault="00F92CF7" w:rsidP="00F92CF7">
      <w:pPr>
        <w:spacing w:before="100" w:beforeAutospacing="1" w:after="100" w:afterAutospacing="1"/>
        <w:ind w:left="720"/>
        <w:rPr>
          <w:rFonts w:ascii="Times New Roman" w:hAnsi="Times New Roman"/>
          <w:color w:val="000000"/>
          <w:sz w:val="22"/>
          <w:szCs w:val="22"/>
        </w:rPr>
      </w:pPr>
      <w:r w:rsidRPr="00F92CF7">
        <w:rPr>
          <w:rFonts w:ascii="Times New Roman" w:hAnsi="Times New Roman"/>
          <w:color w:val="000000"/>
          <w:sz w:val="22"/>
          <w:szCs w:val="22"/>
        </w:rPr>
        <w:t>4.1. Установлены сроки реагирования на запросы из государственных учреждений и организаций, а также процедуры мониторинга и отслеживания статуса запросов, как описано в "Процедура учета и обработки запросов".</w:t>
      </w:r>
    </w:p>
    <w:p w14:paraId="4C8ED594" w14:textId="03609124" w:rsidR="00760F7A" w:rsidRDefault="00F92CF7" w:rsidP="00F92CF7">
      <w:pPr>
        <w:spacing w:before="100" w:beforeAutospacing="1" w:after="100" w:afterAutospacing="1"/>
        <w:ind w:left="720"/>
        <w:rPr>
          <w:rFonts w:ascii="Times New Roman" w:hAnsi="Times New Roman"/>
          <w:color w:val="000000"/>
          <w:sz w:val="22"/>
          <w:szCs w:val="22"/>
        </w:rPr>
      </w:pPr>
      <w:r w:rsidRPr="00F92CF7">
        <w:rPr>
          <w:rFonts w:ascii="Times New Roman" w:hAnsi="Times New Roman"/>
          <w:color w:val="000000"/>
          <w:sz w:val="22"/>
          <w:szCs w:val="22"/>
        </w:rPr>
        <w:t>4.2. Разработаны механизмы обеспечения конфиденциальности информации при работе с запросами, включая шифрование данных и ограничение доступа. Подробности механизмов описаны в "Механизмы обеспечения конфиденциальности при работе с запросами".</w:t>
      </w:r>
    </w:p>
    <w:p w14:paraId="25E893C5" w14:textId="6BAF2D2D" w:rsidR="00C97C6A" w:rsidRPr="00C97C6A" w:rsidRDefault="00C97C6A" w:rsidP="00C97C6A">
      <w:pPr>
        <w:spacing w:before="100" w:beforeAutospacing="1" w:after="100" w:afterAutospacing="1"/>
        <w:jc w:val="center"/>
        <w:rPr>
          <w:rFonts w:ascii="Times New Roman" w:hAnsi="Times New Roman"/>
          <w:color w:val="000000"/>
          <w:szCs w:val="24"/>
        </w:rPr>
      </w:pPr>
      <w:r w:rsidRPr="00C97C6A">
        <w:rPr>
          <w:rFonts w:ascii="Times New Roman" w:hAnsi="Times New Roman"/>
          <w:color w:val="000000"/>
          <w:szCs w:val="24"/>
        </w:rPr>
        <w:t>5.Финансирование работ и материально-техническое обеспечение:</w:t>
      </w:r>
    </w:p>
    <w:p w14:paraId="6679A62F" w14:textId="77777777" w:rsidR="00C97C6A" w:rsidRPr="00C97C6A" w:rsidRDefault="00C97C6A" w:rsidP="00C97C6A">
      <w:p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</w:p>
    <w:p w14:paraId="63E94D10" w14:textId="77777777" w:rsidR="00C97C6A" w:rsidRPr="00C97C6A" w:rsidRDefault="00C97C6A" w:rsidP="00C97C6A">
      <w:p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C97C6A">
        <w:rPr>
          <w:rFonts w:ascii="Times New Roman" w:hAnsi="Times New Roman"/>
          <w:color w:val="000000"/>
          <w:sz w:val="22"/>
          <w:szCs w:val="22"/>
        </w:rPr>
        <w:t>Финансирование деятельности СЗИ осуществляется за счет средств предприятия. Финансирование включает в себя следующие аспекты:</w:t>
      </w:r>
    </w:p>
    <w:p w14:paraId="083E3F8C" w14:textId="77777777" w:rsidR="00C97C6A" w:rsidRPr="00C97C6A" w:rsidRDefault="00C97C6A" w:rsidP="00C97C6A">
      <w:pPr>
        <w:pStyle w:val="ad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C97C6A">
        <w:rPr>
          <w:rFonts w:ascii="Times New Roman" w:hAnsi="Times New Roman"/>
          <w:color w:val="000000"/>
          <w:sz w:val="22"/>
          <w:szCs w:val="22"/>
        </w:rPr>
        <w:t>Разработка бюджета СЗИ на основе потребностей и планов.</w:t>
      </w:r>
    </w:p>
    <w:p w14:paraId="5718A471" w14:textId="77777777" w:rsidR="00C97C6A" w:rsidRPr="00C97C6A" w:rsidRDefault="00C97C6A" w:rsidP="00C97C6A">
      <w:pPr>
        <w:pStyle w:val="ad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C97C6A">
        <w:rPr>
          <w:rFonts w:ascii="Times New Roman" w:hAnsi="Times New Roman"/>
          <w:color w:val="000000"/>
          <w:sz w:val="22"/>
          <w:szCs w:val="22"/>
        </w:rPr>
        <w:t>Приобретение и обновление технических средств и программного обеспечения.</w:t>
      </w:r>
    </w:p>
    <w:p w14:paraId="676960EF" w14:textId="77777777" w:rsidR="00C97C6A" w:rsidRPr="00C97C6A" w:rsidRDefault="00C97C6A" w:rsidP="00C97C6A">
      <w:pPr>
        <w:pStyle w:val="ad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C97C6A">
        <w:rPr>
          <w:rFonts w:ascii="Times New Roman" w:hAnsi="Times New Roman"/>
          <w:color w:val="000000"/>
          <w:sz w:val="22"/>
          <w:szCs w:val="22"/>
        </w:rPr>
        <w:t>Закупка и обслуживание оборудования для мониторинга и обнаружения инцидентов.</w:t>
      </w:r>
    </w:p>
    <w:p w14:paraId="50B8A184" w14:textId="77777777" w:rsidR="00C97C6A" w:rsidRPr="00C97C6A" w:rsidRDefault="00C97C6A" w:rsidP="00C97C6A">
      <w:pPr>
        <w:pStyle w:val="ad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C97C6A">
        <w:rPr>
          <w:rFonts w:ascii="Times New Roman" w:hAnsi="Times New Roman"/>
          <w:color w:val="000000"/>
          <w:sz w:val="22"/>
          <w:szCs w:val="22"/>
        </w:rPr>
        <w:t>Оплата обучения сотрудников вопросам информационной безопасности.</w:t>
      </w:r>
    </w:p>
    <w:p w14:paraId="07D98403" w14:textId="561925FC" w:rsidR="00C97C6A" w:rsidRDefault="00C97C6A" w:rsidP="00C97C6A">
      <w:pPr>
        <w:pStyle w:val="ad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C97C6A">
        <w:rPr>
          <w:rFonts w:ascii="Times New Roman" w:hAnsi="Times New Roman"/>
          <w:color w:val="000000"/>
          <w:sz w:val="22"/>
          <w:szCs w:val="22"/>
        </w:rPr>
        <w:t>Финансирование профилактических мероприятий и реагирования на инциденты</w:t>
      </w:r>
    </w:p>
    <w:p w14:paraId="1CE2E603" w14:textId="77777777" w:rsidR="000B2491" w:rsidRDefault="000B2491" w:rsidP="000B2491">
      <w:pPr>
        <w:pStyle w:val="ad"/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</w:p>
    <w:p w14:paraId="30A9D785" w14:textId="77777777" w:rsidR="000B2491" w:rsidRPr="00C97C6A" w:rsidRDefault="000B2491" w:rsidP="000B2491">
      <w:pPr>
        <w:pStyle w:val="ad"/>
        <w:spacing w:before="100" w:beforeAutospacing="1" w:after="100" w:afterAutospacing="1"/>
        <w:jc w:val="left"/>
        <w:rPr>
          <w:rFonts w:ascii="Times New Roman" w:hAnsi="Times New Roman"/>
          <w:color w:val="000000"/>
          <w:sz w:val="22"/>
          <w:szCs w:val="22"/>
        </w:rPr>
      </w:pPr>
    </w:p>
    <w:p w14:paraId="6D420BA0" w14:textId="2216AC6F" w:rsidR="000B2491" w:rsidRPr="000B2491" w:rsidRDefault="00760F7A" w:rsidP="00760F7A">
      <w:pPr>
        <w:spacing w:before="100" w:beforeAutospacing="1" w:after="100" w:afterAutospacing="1"/>
        <w:jc w:val="center"/>
        <w:rPr>
          <w:rFonts w:ascii="Times New Roman" w:hAnsi="Times New Roman"/>
          <w:color w:val="000000"/>
          <w:szCs w:val="24"/>
        </w:rPr>
      </w:pPr>
      <w:r w:rsidRPr="00760F7A">
        <w:rPr>
          <w:rFonts w:ascii="Times New Roman" w:hAnsi="Times New Roman"/>
          <w:color w:val="000000"/>
          <w:szCs w:val="24"/>
        </w:rPr>
        <w:t>6.</w:t>
      </w:r>
      <w:r w:rsidR="000B2491" w:rsidRPr="000B2491">
        <w:rPr>
          <w:rFonts w:ascii="Times New Roman" w:hAnsi="Times New Roman"/>
          <w:color w:val="000000"/>
          <w:szCs w:val="24"/>
        </w:rPr>
        <w:t>Имущество и средства:</w:t>
      </w:r>
    </w:p>
    <w:p w14:paraId="19C4DF1B" w14:textId="77777777" w:rsidR="000B2491" w:rsidRPr="000B2491" w:rsidRDefault="000B2491" w:rsidP="00F92CF7">
      <w:p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0B2491">
        <w:rPr>
          <w:rFonts w:ascii="Times New Roman" w:hAnsi="Times New Roman"/>
          <w:color w:val="000000"/>
          <w:sz w:val="22"/>
          <w:szCs w:val="22"/>
        </w:rPr>
        <w:t>СЗИ имеет доступ к следующему имуществу и средствам:</w:t>
      </w:r>
    </w:p>
    <w:p w14:paraId="30AFCA87" w14:textId="77777777" w:rsidR="000B2491" w:rsidRPr="00F92CF7" w:rsidRDefault="000B2491" w:rsidP="00F92CF7">
      <w:pPr>
        <w:pStyle w:val="ad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F92CF7">
        <w:rPr>
          <w:rFonts w:ascii="Times New Roman" w:hAnsi="Times New Roman"/>
          <w:color w:val="000000"/>
          <w:sz w:val="22"/>
          <w:szCs w:val="22"/>
        </w:rPr>
        <w:t>Аппаратные средства, программное обеспечение, средства связи и другое оборудование, необходимое для обеспечения информационной безопасности.</w:t>
      </w:r>
    </w:p>
    <w:p w14:paraId="62F96DF7" w14:textId="77777777" w:rsidR="000B2491" w:rsidRPr="00F92CF7" w:rsidRDefault="000B2491" w:rsidP="00F92CF7">
      <w:pPr>
        <w:pStyle w:val="ad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F92CF7">
        <w:rPr>
          <w:rFonts w:ascii="Times New Roman" w:hAnsi="Times New Roman"/>
          <w:color w:val="000000"/>
          <w:sz w:val="22"/>
          <w:szCs w:val="22"/>
        </w:rPr>
        <w:t>Средства автоматизации, системы мониторинга и обнаружения инцидентов, системы контроля доступа и аутентификации.</w:t>
      </w:r>
    </w:p>
    <w:p w14:paraId="15FC7D2B" w14:textId="77777777" w:rsidR="000B2491" w:rsidRPr="00F92CF7" w:rsidRDefault="000B2491" w:rsidP="00F92CF7">
      <w:pPr>
        <w:pStyle w:val="ad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F92CF7">
        <w:rPr>
          <w:rFonts w:ascii="Times New Roman" w:hAnsi="Times New Roman"/>
          <w:color w:val="000000"/>
          <w:sz w:val="22"/>
          <w:szCs w:val="22"/>
        </w:rPr>
        <w:t>Антивирусные программы, брандмауэры, средства шифрования и другие технические средства защиты.</w:t>
      </w:r>
    </w:p>
    <w:p w14:paraId="125A8555" w14:textId="77777777" w:rsidR="000B2491" w:rsidRDefault="000B2491" w:rsidP="00F92CF7">
      <w:pPr>
        <w:pStyle w:val="ad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F92CF7">
        <w:rPr>
          <w:rFonts w:ascii="Times New Roman" w:hAnsi="Times New Roman"/>
          <w:color w:val="000000"/>
          <w:sz w:val="22"/>
          <w:szCs w:val="22"/>
        </w:rPr>
        <w:lastRenderedPageBreak/>
        <w:t>Документацию, включая политику информационной безопасности, процедуры, инструкции и другие документы, необходимые для обучения сотрудников и обеспечения безопасности.</w:t>
      </w:r>
    </w:p>
    <w:p w14:paraId="402A938B" w14:textId="77777777" w:rsidR="00F92CF7" w:rsidRDefault="00F92CF7" w:rsidP="00F92CF7">
      <w:pPr>
        <w:pStyle w:val="ad"/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</w:p>
    <w:p w14:paraId="071A1280" w14:textId="65E11D6E" w:rsidR="00F92CF7" w:rsidRPr="00F92CF7" w:rsidRDefault="00F92CF7" w:rsidP="00F92CF7">
      <w:pPr>
        <w:pStyle w:val="ad"/>
        <w:spacing w:before="100" w:beforeAutospacing="1" w:after="100" w:afterAutospacing="1"/>
        <w:jc w:val="center"/>
        <w:rPr>
          <w:rFonts w:ascii="Times New Roman" w:hAnsi="Times New Roman"/>
          <w:color w:val="000000"/>
          <w:szCs w:val="24"/>
        </w:rPr>
      </w:pPr>
      <w:r w:rsidRPr="00F92CF7">
        <w:rPr>
          <w:rFonts w:ascii="Times New Roman" w:hAnsi="Times New Roman"/>
          <w:color w:val="000000"/>
          <w:szCs w:val="24"/>
        </w:rPr>
        <w:t>7.Трудовые отношения:</w:t>
      </w:r>
    </w:p>
    <w:p w14:paraId="0E447199" w14:textId="10E4162C" w:rsidR="00F92CF7" w:rsidRPr="00F92CF7" w:rsidRDefault="00F92CF7" w:rsidP="00F92CF7">
      <w:pPr>
        <w:pStyle w:val="ad"/>
        <w:spacing w:before="100" w:beforeAutospacing="1" w:after="100" w:afterAutospacing="1"/>
        <w:jc w:val="center"/>
        <w:rPr>
          <w:rFonts w:ascii="Times New Roman" w:hAnsi="Times New Roman"/>
          <w:color w:val="000000"/>
          <w:szCs w:val="24"/>
        </w:rPr>
      </w:pPr>
    </w:p>
    <w:p w14:paraId="712A2C6A" w14:textId="72C6BDCA" w:rsidR="00F92CF7" w:rsidRPr="00F92CF7" w:rsidRDefault="00F92CF7" w:rsidP="00F92CF7">
      <w:pPr>
        <w:pStyle w:val="ad"/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 w:rsidRPr="00F92CF7">
        <w:rPr>
          <w:rFonts w:ascii="Times New Roman" w:hAnsi="Times New Roman"/>
          <w:color w:val="000000"/>
          <w:sz w:val="22"/>
          <w:szCs w:val="22"/>
        </w:rPr>
        <w:t>Трудовые отношения с сотрудниками СЗИ регулируются трудовым законодательством и локальными нормативными актами предприятия.</w:t>
      </w:r>
    </w:p>
    <w:p w14:paraId="63261BA4" w14:textId="77777777" w:rsidR="00C940CF" w:rsidRDefault="00C940CF" w:rsidP="00C940CF">
      <w:p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</w:p>
    <w:p w14:paraId="650B92DB" w14:textId="77777777" w:rsidR="000B2491" w:rsidRDefault="000B2491" w:rsidP="00C940CF">
      <w:p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3"/>
        <w:gridCol w:w="4976"/>
      </w:tblGrid>
      <w:tr w:rsidR="00951853" w:rsidRPr="00951853" w14:paraId="31ADEC1B" w14:textId="77777777" w:rsidTr="00951853">
        <w:tc>
          <w:tcPr>
            <w:tcW w:w="5258" w:type="dxa"/>
          </w:tcPr>
          <w:p w14:paraId="59243519" w14:textId="77777777" w:rsidR="00951853" w:rsidRDefault="00951853">
            <w:pPr>
              <w:rPr>
                <w:b/>
              </w:rPr>
            </w:pPr>
            <w:r>
              <w:rPr>
                <w:b/>
              </w:rPr>
              <w:t>РАЗРАБОТАЛ:</w:t>
            </w:r>
          </w:p>
          <w:p w14:paraId="5D15F20C" w14:textId="77777777" w:rsidR="00951853" w:rsidRDefault="00951853">
            <w:r>
              <w:t xml:space="preserve">Начальник СЗИ </w:t>
            </w:r>
          </w:p>
          <w:p w14:paraId="2DF39AC4" w14:textId="77777777" w:rsidR="00951853" w:rsidRDefault="00951853"/>
        </w:tc>
        <w:tc>
          <w:tcPr>
            <w:tcW w:w="5258" w:type="dxa"/>
          </w:tcPr>
          <w:p w14:paraId="758513F6" w14:textId="77777777" w:rsidR="00951853" w:rsidRDefault="00951853"/>
          <w:p w14:paraId="0D5BBE81" w14:textId="19335AC5" w:rsidR="00951853" w:rsidRDefault="00951853">
            <w:r>
              <w:t xml:space="preserve">          _____________/</w:t>
            </w:r>
            <w:proofErr w:type="spellStart"/>
            <w:r w:rsidR="00122068">
              <w:t>С.Ф.Учиха</w:t>
            </w:r>
            <w:proofErr w:type="spellEnd"/>
            <w:r>
              <w:t>/</w:t>
            </w:r>
          </w:p>
          <w:p w14:paraId="13A81157" w14:textId="77777777" w:rsidR="00951853" w:rsidRDefault="00951853"/>
        </w:tc>
      </w:tr>
      <w:tr w:rsidR="00951853" w:rsidRPr="00951853" w14:paraId="1662823B" w14:textId="77777777" w:rsidTr="00951853">
        <w:tc>
          <w:tcPr>
            <w:tcW w:w="5258" w:type="dxa"/>
            <w:hideMark/>
          </w:tcPr>
          <w:p w14:paraId="784795CE" w14:textId="77777777" w:rsidR="00951853" w:rsidRDefault="00951853">
            <w:pPr>
              <w:rPr>
                <w:b/>
              </w:rPr>
            </w:pPr>
            <w:r>
              <w:rPr>
                <w:b/>
              </w:rPr>
              <w:t>СОГЛАСОВАНО:</w:t>
            </w:r>
          </w:p>
          <w:p w14:paraId="6D4B0368" w14:textId="77777777" w:rsidR="00951853" w:rsidRDefault="00951853">
            <w:r>
              <w:t>Экономист</w:t>
            </w:r>
          </w:p>
        </w:tc>
        <w:tc>
          <w:tcPr>
            <w:tcW w:w="5258" w:type="dxa"/>
          </w:tcPr>
          <w:p w14:paraId="71CEAB7B" w14:textId="77777777" w:rsidR="00951853" w:rsidRDefault="00951853"/>
          <w:p w14:paraId="209593E2" w14:textId="77777777" w:rsidR="00951853" w:rsidRDefault="00951853">
            <w:r>
              <w:t xml:space="preserve">          _____________/</w:t>
            </w:r>
            <w:proofErr w:type="spellStart"/>
            <w:r>
              <w:t>С.В.Корнилкин</w:t>
            </w:r>
            <w:proofErr w:type="spellEnd"/>
            <w:r>
              <w:t>/</w:t>
            </w:r>
          </w:p>
          <w:p w14:paraId="255704DE" w14:textId="77777777" w:rsidR="00951853" w:rsidRDefault="00951853"/>
        </w:tc>
      </w:tr>
    </w:tbl>
    <w:p w14:paraId="44B9F003" w14:textId="77777777" w:rsidR="00C940CF" w:rsidRPr="00C940CF" w:rsidRDefault="00C940CF" w:rsidP="007F30D6">
      <w:pPr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</w:p>
    <w:sectPr w:rsidR="00C940CF" w:rsidRPr="00C940CF">
      <w:footerReference w:type="even" r:id="rId7"/>
      <w:footerReference w:type="default" r:id="rId8"/>
      <w:pgSz w:w="11909" w:h="16834" w:code="9"/>
      <w:pgMar w:top="1440" w:right="720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94A02" w14:textId="77777777" w:rsidR="00070B4F" w:rsidRDefault="00070B4F">
      <w:pPr>
        <w:spacing w:before="0" w:after="0"/>
      </w:pPr>
      <w:r>
        <w:separator/>
      </w:r>
    </w:p>
  </w:endnote>
  <w:endnote w:type="continuationSeparator" w:id="0">
    <w:p w14:paraId="7816E855" w14:textId="77777777" w:rsidR="00070B4F" w:rsidRDefault="00070B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AD05" w14:textId="77777777" w:rsidR="00366B5C" w:rsidRDefault="00000000">
    <w:pPr>
      <w:pStyle w:val="a4"/>
      <w:framePr w:wrap="around" w:vAnchor="text" w:hAnchor="margin" w:xAlign="right" w:y="1"/>
      <w:rPr>
        <w:rStyle w:val="a3"/>
        <w:rFonts w:ascii="Times New Roman CYR" w:hAnsi="Times New Roman CYR"/>
      </w:rPr>
    </w:pPr>
    <w:r>
      <w:rPr>
        <w:rStyle w:val="a3"/>
        <w:rFonts w:ascii="Times New Roman CYR" w:hAnsi="Times New Roman CYR"/>
      </w:rPr>
      <w:fldChar w:fldCharType="begin"/>
    </w:r>
    <w:r>
      <w:rPr>
        <w:rStyle w:val="a3"/>
        <w:rFonts w:ascii="Times New Roman CYR" w:hAnsi="Times New Roman CYR"/>
      </w:rPr>
      <w:instrText xml:space="preserve">PAGE  </w:instrText>
    </w:r>
    <w:r>
      <w:rPr>
        <w:rStyle w:val="a3"/>
        <w:rFonts w:ascii="Times New Roman CYR" w:hAnsi="Times New Roman CYR"/>
      </w:rPr>
      <w:fldChar w:fldCharType="separate"/>
    </w:r>
    <w:r>
      <w:rPr>
        <w:rStyle w:val="a3"/>
        <w:rFonts w:ascii="Times New Roman CYR" w:hAnsi="Times New Roman CYR"/>
        <w:noProof/>
      </w:rPr>
      <w:t>15</w:t>
    </w:r>
    <w:r>
      <w:rPr>
        <w:rStyle w:val="a3"/>
        <w:rFonts w:ascii="Times New Roman CYR" w:hAnsi="Times New Roman CYR"/>
      </w:rPr>
      <w:fldChar w:fldCharType="end"/>
    </w:r>
  </w:p>
  <w:p w14:paraId="66BA834A" w14:textId="77777777" w:rsidR="00366B5C" w:rsidRDefault="00366B5C">
    <w:pPr>
      <w:pStyle w:val="a4"/>
      <w:ind w:right="360"/>
      <w:rPr>
        <w:rFonts w:ascii="Times New Roman CYR" w:hAnsi="Times New Roman CY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6E83" w14:textId="77777777" w:rsidR="00366B5C" w:rsidRDefault="00366B5C">
    <w:pPr>
      <w:pStyle w:val="a4"/>
      <w:framePr w:wrap="around" w:vAnchor="text" w:hAnchor="margin" w:xAlign="right" w:y="1"/>
      <w:rPr>
        <w:rStyle w:val="a3"/>
        <w:rFonts w:ascii="Times New Roman CYR" w:hAnsi="Times New Roman CYR"/>
      </w:rPr>
    </w:pPr>
  </w:p>
  <w:p w14:paraId="3E0A45E5" w14:textId="77777777" w:rsidR="00366B5C" w:rsidRDefault="00366B5C">
    <w:pPr>
      <w:pStyle w:val="a4"/>
      <w:ind w:right="360"/>
      <w:rPr>
        <w:rFonts w:ascii="Times New Roman CYR" w:hAnsi="Times New Roman CY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73136" w14:textId="77777777" w:rsidR="00070B4F" w:rsidRDefault="00070B4F">
      <w:pPr>
        <w:spacing w:before="0" w:after="0"/>
      </w:pPr>
      <w:r>
        <w:separator/>
      </w:r>
    </w:p>
  </w:footnote>
  <w:footnote w:type="continuationSeparator" w:id="0">
    <w:p w14:paraId="03CF3FFE" w14:textId="77777777" w:rsidR="00070B4F" w:rsidRDefault="00070B4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5AB47284"/>
    <w:multiLevelType w:val="hybridMultilevel"/>
    <w:tmpl w:val="01266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12A9E"/>
    <w:multiLevelType w:val="multilevel"/>
    <w:tmpl w:val="E40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BC6E83"/>
    <w:multiLevelType w:val="multilevel"/>
    <w:tmpl w:val="E40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D27F95"/>
    <w:multiLevelType w:val="multilevel"/>
    <w:tmpl w:val="9A5405F8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0" w:legacyIndent="0"/>
      <w:lvlJc w:val="left"/>
    </w:lvl>
  </w:abstractNum>
  <w:abstractNum w:abstractNumId="6" w15:restartNumberingAfterBreak="0">
    <w:nsid w:val="7C006D2C"/>
    <w:multiLevelType w:val="hybridMultilevel"/>
    <w:tmpl w:val="1D7A4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900743">
    <w:abstractNumId w:val="0"/>
  </w:num>
  <w:num w:numId="2" w16cid:durableId="995379122">
    <w:abstractNumId w:val="5"/>
  </w:num>
  <w:num w:numId="3" w16cid:durableId="101110971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4" w16cid:durableId="82647783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745" w:hanging="284"/>
        </w:pPr>
        <w:rPr>
          <w:rFonts w:ascii="Symbol" w:hAnsi="Symbol" w:hint="default"/>
        </w:rPr>
      </w:lvl>
    </w:lvlOverride>
  </w:num>
  <w:num w:numId="5" w16cid:durableId="856694260">
    <w:abstractNumId w:val="2"/>
  </w:num>
  <w:num w:numId="6" w16cid:durableId="973413639">
    <w:abstractNumId w:val="4"/>
  </w:num>
  <w:num w:numId="7" w16cid:durableId="338045453">
    <w:abstractNumId w:val="6"/>
  </w:num>
  <w:num w:numId="8" w16cid:durableId="675348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53"/>
    <w:rsid w:val="00070B4F"/>
    <w:rsid w:val="000B2491"/>
    <w:rsid w:val="00122068"/>
    <w:rsid w:val="00366B5C"/>
    <w:rsid w:val="003E7392"/>
    <w:rsid w:val="00603443"/>
    <w:rsid w:val="00703CF9"/>
    <w:rsid w:val="00760F7A"/>
    <w:rsid w:val="007F30D6"/>
    <w:rsid w:val="009153FB"/>
    <w:rsid w:val="00951853"/>
    <w:rsid w:val="00A93247"/>
    <w:rsid w:val="00B0599F"/>
    <w:rsid w:val="00C940CF"/>
    <w:rsid w:val="00C97C6A"/>
    <w:rsid w:val="00E62FC2"/>
    <w:rsid w:val="00F9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35621E"/>
  <w15:chartTrackingRefBased/>
  <w15:docId w15:val="{02B02A9C-1287-470F-9E7D-CC67FB33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/>
      <w:jc w:val="both"/>
    </w:pPr>
    <w:rPr>
      <w:rFonts w:ascii="Times New Roman CYR" w:hAnsi="Times New Roman CYR"/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 CYR" w:hAnsi="Arial CYR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 CYR" w:hAnsi="Arial CYR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Arial CYR" w:hAnsi="Arial CYR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 CYR" w:hAnsi="Arial CYR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 CYR" w:hAnsi="Arial CYR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 CYR" w:hAnsi="Arial CYR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 CYR" w:hAnsi="Arial CYR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before="0" w:after="0"/>
      <w:jc w:val="left"/>
    </w:pPr>
    <w:rPr>
      <w:rFonts w:ascii="Times New Roman" w:hAnsi="Times New Roman"/>
      <w:sz w:val="20"/>
    </w:rPr>
  </w:style>
  <w:style w:type="paragraph" w:styleId="a5">
    <w:name w:val="Body Text"/>
    <w:basedOn w:val="a"/>
    <w:semiHidden/>
  </w:style>
  <w:style w:type="paragraph" w:styleId="a6">
    <w:name w:val="footnote text"/>
    <w:basedOn w:val="a"/>
    <w:semiHidden/>
    <w:rPr>
      <w:sz w:val="20"/>
    </w:rPr>
  </w:style>
  <w:style w:type="character" w:styleId="a7">
    <w:name w:val="footnote reference"/>
    <w:semiHidden/>
    <w:rPr>
      <w:vertAlign w:val="superscript"/>
    </w:rPr>
  </w:style>
  <w:style w:type="paragraph" w:styleId="a8">
    <w:name w:val="header"/>
    <w:basedOn w:val="a"/>
    <w:semiHidden/>
    <w:pPr>
      <w:tabs>
        <w:tab w:val="center" w:pos="4153"/>
        <w:tab w:val="right" w:pos="8306"/>
      </w:tabs>
    </w:pPr>
  </w:style>
  <w:style w:type="paragraph" w:customStyle="1" w:styleId="Bullet-1">
    <w:name w:val="Bullet-1"/>
    <w:basedOn w:val="a"/>
    <w:pPr>
      <w:tabs>
        <w:tab w:val="center" w:pos="720"/>
        <w:tab w:val="left" w:pos="1134"/>
      </w:tabs>
      <w:spacing w:before="60" w:after="60"/>
      <w:ind w:left="738" w:hanging="284"/>
      <w:jc w:val="left"/>
    </w:pPr>
  </w:style>
  <w:style w:type="character" w:customStyle="1" w:styleId="a9">
    <w:name w:val="номер страницы"/>
    <w:basedOn w:val="a0"/>
  </w:style>
  <w:style w:type="character" w:styleId="aa">
    <w:name w:val="Hyperlink"/>
    <w:semiHidden/>
    <w:rPr>
      <w:color w:val="0000FF"/>
      <w:u w:val="single"/>
    </w:rPr>
  </w:style>
  <w:style w:type="character" w:styleId="ab">
    <w:name w:val="FollowedHyperlink"/>
    <w:semiHidden/>
    <w:rPr>
      <w:color w:val="800080"/>
      <w:u w:val="single"/>
    </w:rPr>
  </w:style>
  <w:style w:type="table" w:styleId="ac">
    <w:name w:val="Table Grid"/>
    <w:basedOn w:val="a1"/>
    <w:uiPriority w:val="39"/>
    <w:rsid w:val="00951853"/>
    <w:rPr>
      <w:rFonts w:ascii="Calibri" w:hAnsi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9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vy\Documents\University\&#1054;&#1080;&#1055;&#1086;&#1048;&#1041;\&#1055;&#1088;&#1072;&#1082;&#1090;&#1080;&#1082;&#1072;%2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Практика 2</Template>
  <TotalTime>50</TotalTime>
  <Pages>1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6</vt:lpstr>
    </vt:vector>
  </TitlesOfParts>
  <Company>InfoSec</Company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6</dc:title>
  <dc:subject/>
  <dc:creator>Revy</dc:creator>
  <cp:keywords/>
  <dc:description/>
  <cp:lastModifiedBy>Revy</cp:lastModifiedBy>
  <cp:revision>5</cp:revision>
  <cp:lastPrinted>1997-07-04T10:07:00Z</cp:lastPrinted>
  <dcterms:created xsi:type="dcterms:W3CDTF">2023-10-11T21:27:00Z</dcterms:created>
  <dcterms:modified xsi:type="dcterms:W3CDTF">2023-10-12T05:48:00Z</dcterms:modified>
</cp:coreProperties>
</file>