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83706" w:rsidRDefault="00283706" w:rsidP="00283706">
      <w:pPr>
        <w:jc w:val="center"/>
      </w:pPr>
      <w:r>
        <w:softHyphen/>
      </w: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 w:rsidR="00283706" w:rsidRDefault="00283706" w:rsidP="00283706">
      <w:pPr>
        <w:jc w:val="center"/>
      </w:pPr>
    </w:p>
    <w:p w:rsidR="00283706" w:rsidRDefault="00283706" w:rsidP="00283706"/>
    <w:p w:rsidR="00283706" w:rsidRDefault="00283706" w:rsidP="00283706">
      <w:pPr>
        <w:pStyle w:val="Title"/>
        <w:jc w:val="center"/>
      </w:pPr>
      <w:r>
        <w:t>Lab I</w:t>
      </w:r>
      <w:r w:rsidR="00794107">
        <w:t>I</w:t>
      </w:r>
      <w:r w:rsidR="00047FAA">
        <w:t>I</w:t>
      </w:r>
      <w:r>
        <w:t xml:space="preserve"> – </w:t>
      </w:r>
      <w:r w:rsidR="00A26B79">
        <w:t xml:space="preserve">Buffer Overflow Attacks and </w:t>
      </w:r>
      <w:r w:rsidR="00047FAA">
        <w:t>Defenses</w:t>
      </w:r>
    </w:p>
    <w:p w:rsidR="00283706" w:rsidRDefault="00283706" w:rsidP="00283706">
      <w:pPr>
        <w:pStyle w:val="Subtitle"/>
        <w:jc w:val="center"/>
      </w:pPr>
      <w:r>
        <w:t xml:space="preserve">CPS 499-02/592-02 </w:t>
      </w:r>
    </w:p>
    <w:p w:rsidR="00283706" w:rsidRDefault="00283706" w:rsidP="00283706">
      <w:pPr>
        <w:pStyle w:val="Subtitle"/>
        <w:jc w:val="center"/>
      </w:pPr>
      <w:r>
        <w:t xml:space="preserve">Software/Language Based Security </w:t>
      </w:r>
    </w:p>
    <w:p w:rsidR="00283706" w:rsidRDefault="00283706" w:rsidP="00283706">
      <w:pPr>
        <w:pStyle w:val="Subtitle"/>
        <w:jc w:val="center"/>
      </w:pPr>
      <w:r>
        <w:t>Fall 2020</w:t>
      </w:r>
    </w:p>
    <w:p w:rsidR="00283706" w:rsidRPr="00283706" w:rsidRDefault="00283706" w:rsidP="00283706">
      <w:pPr>
        <w:pStyle w:val="Subtitle"/>
        <w:jc w:val="center"/>
      </w:pPr>
      <w:r>
        <w:t xml:space="preserve">Dr. </w:t>
      </w:r>
      <w:proofErr w:type="spellStart"/>
      <w:r>
        <w:t>Phu</w:t>
      </w:r>
      <w:proofErr w:type="spellEnd"/>
      <w:r>
        <w:t xml:space="preserve"> Phung</w:t>
      </w:r>
    </w:p>
    <w:p w:rsidR="00283706" w:rsidRDefault="00283706" w:rsidP="00283706">
      <w:pPr>
        <w:pStyle w:val="Subtitle"/>
        <w:jc w:val="center"/>
      </w:pPr>
      <w:r>
        <w:t>Evan Krimpenfort</w:t>
      </w:r>
    </w:p>
    <w:p w:rsidR="00283706" w:rsidRDefault="00283706" w:rsidP="00283706"/>
    <w:p w:rsidR="00283706" w:rsidRDefault="00283706" w:rsidP="00283706"/>
    <w:p w:rsidR="00283706" w:rsidRDefault="00283706" w:rsidP="00283706"/>
    <w:p w:rsidR="00283706" w:rsidRDefault="00283706" w:rsidP="00283706"/>
    <w:p w:rsidR="00283706" w:rsidRDefault="00283706" w:rsidP="00283706"/>
    <w:p w:rsidR="00283706" w:rsidRDefault="00283706" w:rsidP="00283706"/>
    <w:p w:rsidR="00283706" w:rsidRDefault="00283706" w:rsidP="00283706"/>
    <w:p w:rsidR="00283706" w:rsidRDefault="00283706" w:rsidP="00283706"/>
    <w:p w:rsidR="00283706" w:rsidRDefault="00283706" w:rsidP="00283706"/>
    <w:p w:rsidR="00283706" w:rsidRDefault="00283706" w:rsidP="00283706"/>
    <w:p w:rsidR="00283706" w:rsidRDefault="00283706" w:rsidP="00283706"/>
    <w:p w:rsidR="00283706" w:rsidRDefault="00283706" w:rsidP="00283706"/>
    <w:p w:rsidR="00283706" w:rsidRDefault="00283706" w:rsidP="00283706"/>
    <w:p w:rsidR="00283706" w:rsidRDefault="00283706" w:rsidP="00283706"/>
    <w:p w:rsidR="00283706" w:rsidRDefault="00283706" w:rsidP="00283706"/>
    <w:p w:rsidR="00283706" w:rsidRDefault="00283706" w:rsidP="00283706"/>
    <w:p w:rsidR="00FF6A8F" w:rsidRDefault="00FF6A8F" w:rsidP="00794107"/>
    <w:p w:rsidR="00C52809" w:rsidRDefault="00A26B79" w:rsidP="00A26B79">
      <w:pPr>
        <w:pStyle w:val="Heading1"/>
      </w:pPr>
      <w:r>
        <w:lastRenderedPageBreak/>
        <w:t xml:space="preserve">Task I: Determine the length </w:t>
      </w:r>
      <w:r w:rsidR="00D6540D">
        <w:t>input to overflow the buffer</w:t>
      </w:r>
    </w:p>
    <w:p w:rsidR="00754BF8" w:rsidRDefault="00754BF8" w:rsidP="00754BF8">
      <w:pPr>
        <w:pStyle w:val="Heading2"/>
        <w:numPr>
          <w:ilvl w:val="0"/>
          <w:numId w:val="9"/>
        </w:numPr>
      </w:pPr>
      <w:r>
        <w:t>Steps</w:t>
      </w:r>
    </w:p>
    <w:p w:rsidR="00754BF8" w:rsidRDefault="00754BF8" w:rsidP="00754BF8"/>
    <w:p w:rsidR="00754BF8" w:rsidRDefault="00754BF8" w:rsidP="00754BF8">
      <w:r>
        <w:t>The steps I took in order to find the buffer overflow size was to play a game of high and low. If I was low I was inside of the buffer. If I was high, I went past the buffer size. Once, I found where that line was crossed. That’s where the Length was.</w:t>
      </w:r>
    </w:p>
    <w:p w:rsidR="00754BF8" w:rsidRDefault="00754BF8" w:rsidP="00754BF8"/>
    <w:p w:rsidR="00A26B79" w:rsidRDefault="00754BF8" w:rsidP="00754BF8">
      <w:pPr>
        <w:pStyle w:val="Heading2"/>
        <w:numPr>
          <w:ilvl w:val="0"/>
          <w:numId w:val="9"/>
        </w:numPr>
      </w:pPr>
      <w:r>
        <w:t>Demo</w:t>
      </w:r>
    </w:p>
    <w:p w:rsidR="00754BF8" w:rsidRPr="003231C7" w:rsidRDefault="00754BF8" w:rsidP="00754BF8">
      <w:pPr>
        <w:pStyle w:val="ListParagraph"/>
      </w:pPr>
    </w:p>
    <w:p w:rsidR="00A26B79" w:rsidRDefault="00A26B79" w:rsidP="00754BF8">
      <w:pPr>
        <w:jc w:val="center"/>
      </w:pPr>
      <w:r w:rsidRPr="003231C7">
        <w:rPr>
          <w:noProof/>
        </w:rPr>
        <w:drawing>
          <wp:inline distT="0" distB="0" distL="0" distR="0" wp14:anchorId="0BF90CE8" wp14:editId="6C70E656">
            <wp:extent cx="5029200" cy="1419030"/>
            <wp:effectExtent l="0" t="0" r="0" b="381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7"/>
                    <a:stretch>
                      <a:fillRect/>
                    </a:stretch>
                  </pic:blipFill>
                  <pic:spPr>
                    <a:xfrm>
                      <a:off x="0" y="0"/>
                      <a:ext cx="5029200" cy="1419030"/>
                    </a:xfrm>
                    <a:prstGeom prst="rect">
                      <a:avLst/>
                    </a:prstGeom>
                  </pic:spPr>
                </pic:pic>
              </a:graphicData>
            </a:graphic>
          </wp:inline>
        </w:drawing>
      </w:r>
    </w:p>
    <w:p w:rsidR="00A26B79" w:rsidRDefault="00754BF8" w:rsidP="00754BF8">
      <w:pPr>
        <w:jc w:val="center"/>
        <w:rPr>
          <w:b/>
          <w:bCs/>
        </w:rPr>
      </w:pPr>
      <w:r>
        <w:rPr>
          <w:b/>
          <w:bCs/>
        </w:rPr>
        <w:t>Figure 1: Overflow Demonstration</w:t>
      </w:r>
    </w:p>
    <w:p w:rsidR="00754BF8" w:rsidRPr="00754BF8" w:rsidRDefault="00754BF8" w:rsidP="00754BF8">
      <w:pPr>
        <w:jc w:val="center"/>
        <w:rPr>
          <w:b/>
          <w:bCs/>
        </w:rPr>
      </w:pPr>
    </w:p>
    <w:p w:rsidR="00A26B79" w:rsidRPr="00A26B79" w:rsidRDefault="00A26B79" w:rsidP="00A26B79">
      <w:r>
        <w:t xml:space="preserve">The </w:t>
      </w:r>
      <w:r w:rsidR="00754BF8">
        <w:t>N</w:t>
      </w:r>
      <w:r>
        <w:t xml:space="preserve"> value </w:t>
      </w:r>
      <w:r w:rsidR="00754BF8">
        <w:t xml:space="preserve">for what the buffer size </w:t>
      </w:r>
      <w:r>
        <w:t>is 592. N-1 is 59</w:t>
      </w:r>
      <w:r w:rsidR="00754BF8">
        <w:t>1</w:t>
      </w:r>
      <w:r>
        <w:t>.</w:t>
      </w:r>
    </w:p>
    <w:p w:rsidR="00A26B79" w:rsidRDefault="00A26B79" w:rsidP="00A26B79">
      <w:pPr>
        <w:pStyle w:val="Heading1"/>
      </w:pPr>
      <w:r>
        <w:t>Task II:</w:t>
      </w:r>
      <w:r w:rsidR="00D6540D">
        <w:t xml:space="preserve"> Debug the program to get the Buffer Address</w:t>
      </w:r>
    </w:p>
    <w:p w:rsidR="00F25199" w:rsidRDefault="0057270F" w:rsidP="00F25199">
      <w:pPr>
        <w:pStyle w:val="Heading2"/>
        <w:numPr>
          <w:ilvl w:val="0"/>
          <w:numId w:val="10"/>
        </w:numPr>
      </w:pPr>
      <w:r>
        <w:t>Vulnerable Function</w:t>
      </w:r>
    </w:p>
    <w:p w:rsidR="005113C6" w:rsidRDefault="005113C6" w:rsidP="005113C6">
      <w:r>
        <w:t xml:space="preserve">The vulnerable function here is the </w:t>
      </w:r>
      <w:proofErr w:type="spellStart"/>
      <w:r>
        <w:t>strcpy</w:t>
      </w:r>
      <w:proofErr w:type="spellEnd"/>
      <w:r>
        <w:t xml:space="preserve"> function seen in figure 2. This function is vulnerable because the function does not check buffer lengths and this is where you could extend the buffer and overwrite bytes of data.</w:t>
      </w:r>
    </w:p>
    <w:p w:rsidR="005113C6" w:rsidRDefault="005113C6" w:rsidP="005113C6"/>
    <w:p w:rsidR="005113C6" w:rsidRDefault="005113C6" w:rsidP="005113C6">
      <w:pPr>
        <w:jc w:val="center"/>
      </w:pPr>
      <w:r w:rsidRPr="005113C6">
        <w:drawing>
          <wp:inline distT="0" distB="0" distL="0" distR="0" wp14:anchorId="7CDCC288" wp14:editId="63E88A34">
            <wp:extent cx="5014061" cy="1896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8282"/>
                    <a:stretch/>
                  </pic:blipFill>
                  <pic:spPr bwMode="auto">
                    <a:xfrm>
                      <a:off x="0" y="0"/>
                      <a:ext cx="5029200" cy="190227"/>
                    </a:xfrm>
                    <a:prstGeom prst="rect">
                      <a:avLst/>
                    </a:prstGeom>
                    <a:ln>
                      <a:noFill/>
                    </a:ln>
                    <a:extLst>
                      <a:ext uri="{53640926-AAD7-44D8-BBD7-CCE9431645EC}">
                        <a14:shadowObscured xmlns:a14="http://schemas.microsoft.com/office/drawing/2010/main"/>
                      </a:ext>
                    </a:extLst>
                  </pic:spPr>
                </pic:pic>
              </a:graphicData>
            </a:graphic>
          </wp:inline>
        </w:drawing>
      </w:r>
    </w:p>
    <w:p w:rsidR="005113C6" w:rsidRPr="005113C6" w:rsidRDefault="005113C6" w:rsidP="005113C6">
      <w:pPr>
        <w:jc w:val="center"/>
        <w:rPr>
          <w:b/>
          <w:bCs/>
        </w:rPr>
      </w:pPr>
      <w:r>
        <w:rPr>
          <w:b/>
          <w:bCs/>
        </w:rPr>
        <w:t xml:space="preserve">Figure 2: The address where </w:t>
      </w:r>
      <w:proofErr w:type="spellStart"/>
      <w:r>
        <w:rPr>
          <w:b/>
          <w:bCs/>
        </w:rPr>
        <w:t>strcpy</w:t>
      </w:r>
      <w:proofErr w:type="spellEnd"/>
      <w:r>
        <w:rPr>
          <w:b/>
          <w:bCs/>
        </w:rPr>
        <w:t xml:space="preserve"> is</w:t>
      </w:r>
    </w:p>
    <w:p w:rsidR="00E260C1" w:rsidRPr="00E260C1" w:rsidRDefault="0057270F" w:rsidP="00E260C1">
      <w:pPr>
        <w:pStyle w:val="Heading2"/>
        <w:numPr>
          <w:ilvl w:val="0"/>
          <w:numId w:val="10"/>
        </w:numPr>
      </w:pPr>
      <w:r>
        <w:t>Program Pointer</w:t>
      </w:r>
    </w:p>
    <w:p w:rsidR="005113C6" w:rsidRDefault="00E260C1" w:rsidP="00E260C1">
      <w:pPr>
        <w:jc w:val="center"/>
      </w:pPr>
      <w:r w:rsidRPr="00E260C1">
        <w:drawing>
          <wp:inline distT="0" distB="0" distL="0" distR="0" wp14:anchorId="32A130FB" wp14:editId="29ACD3B2">
            <wp:extent cx="5029200" cy="210087"/>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29200" cy="210087"/>
                    </a:xfrm>
                    <a:prstGeom prst="rect">
                      <a:avLst/>
                    </a:prstGeom>
                  </pic:spPr>
                </pic:pic>
              </a:graphicData>
            </a:graphic>
          </wp:inline>
        </w:drawing>
      </w:r>
    </w:p>
    <w:p w:rsidR="00E260C1" w:rsidRDefault="00E260C1" w:rsidP="00E260C1">
      <w:pPr>
        <w:jc w:val="center"/>
        <w:rPr>
          <w:b/>
          <w:bCs/>
        </w:rPr>
      </w:pPr>
      <w:r w:rsidRPr="00E260C1">
        <w:rPr>
          <w:b/>
          <w:bCs/>
        </w:rPr>
        <w:t xml:space="preserve">Figure 3: the address where </w:t>
      </w:r>
      <w:proofErr w:type="spellStart"/>
      <w:r w:rsidRPr="00E260C1">
        <w:rPr>
          <w:b/>
          <w:bCs/>
        </w:rPr>
        <w:t>strcpy</w:t>
      </w:r>
      <w:proofErr w:type="spellEnd"/>
      <w:r w:rsidRPr="00E260C1">
        <w:rPr>
          <w:b/>
          <w:bCs/>
        </w:rPr>
        <w:t xml:space="preserve"> is called</w:t>
      </w:r>
    </w:p>
    <w:p w:rsidR="00E260C1" w:rsidRDefault="00E260C1" w:rsidP="00E260C1">
      <w:pPr>
        <w:rPr>
          <w:rFonts w:eastAsiaTheme="minorEastAsia"/>
        </w:rPr>
      </w:pPr>
      <w:r>
        <w:t xml:space="preserve">In figure 3, the point is inside of main. You can find it at </w:t>
      </w:r>
      <m:oMath>
        <m:r>
          <w:rPr>
            <w:rFonts w:ascii="Cambria Math" w:hAnsi="Cambria Math"/>
          </w:rPr>
          <m:t>*main+40</m:t>
        </m:r>
      </m:oMath>
      <w:r>
        <w:rPr>
          <w:rFonts w:eastAsiaTheme="minorEastAsia"/>
        </w:rPr>
        <w:t>.</w:t>
      </w:r>
    </w:p>
    <w:p w:rsidR="00E260C1" w:rsidRPr="00E260C1" w:rsidRDefault="00E260C1" w:rsidP="00E260C1">
      <w:pPr>
        <w:rPr>
          <w:vertAlign w:val="subscript"/>
        </w:rPr>
      </w:pPr>
    </w:p>
    <w:p w:rsidR="0057270F" w:rsidRDefault="0057270F" w:rsidP="0057270F">
      <w:pPr>
        <w:pStyle w:val="Heading2"/>
        <w:numPr>
          <w:ilvl w:val="0"/>
          <w:numId w:val="10"/>
        </w:numPr>
      </w:pPr>
      <w:r>
        <w:t>Buffer Address</w:t>
      </w:r>
    </w:p>
    <w:p w:rsidR="00E260C1" w:rsidRPr="00E260C1" w:rsidRDefault="00E260C1" w:rsidP="00E260C1">
      <w:pPr>
        <w:rPr>
          <w:rFonts w:eastAsiaTheme="minorEastAsia"/>
        </w:rPr>
      </w:pPr>
      <w:r>
        <w:t xml:space="preserve">In figure 3, the address of which you can set the break point for </w:t>
      </w:r>
      <w:proofErr w:type="spellStart"/>
      <w:r>
        <w:t>strcpy</w:t>
      </w:r>
      <w:proofErr w:type="spellEnd"/>
      <w:r>
        <w:t xml:space="preserve"> is at </w:t>
      </w:r>
      <m:oMath>
        <m:r>
          <w:rPr>
            <w:rFonts w:ascii="Cambria Math" w:hAnsi="Cambria Math"/>
          </w:rPr>
          <m:t>0x0804843c</m:t>
        </m:r>
      </m:oMath>
      <w:r w:rsidRPr="00E260C1">
        <w:rPr>
          <w:rFonts w:eastAsiaTheme="minorEastAsia"/>
        </w:rPr>
        <w:t xml:space="preserve"> because this is when the function is actually called.</w:t>
      </w:r>
    </w:p>
    <w:p w:rsidR="00E260C1" w:rsidRPr="00E260C1" w:rsidRDefault="00E260C1" w:rsidP="00E260C1"/>
    <w:p w:rsidR="00114C7B" w:rsidRPr="00114C7B" w:rsidRDefault="0057270F" w:rsidP="00114C7B">
      <w:pPr>
        <w:pStyle w:val="Heading2"/>
        <w:numPr>
          <w:ilvl w:val="0"/>
          <w:numId w:val="10"/>
        </w:numPr>
      </w:pPr>
      <w:r>
        <w:lastRenderedPageBreak/>
        <w:t>Buffer Address Verification</w:t>
      </w:r>
    </w:p>
    <w:p w:rsidR="00E260C1" w:rsidRDefault="00114C7B" w:rsidP="00114C7B">
      <w:pPr>
        <w:jc w:val="center"/>
      </w:pPr>
      <w:r w:rsidRPr="00114C7B">
        <w:drawing>
          <wp:inline distT="0" distB="0" distL="0" distR="0" wp14:anchorId="2DB10A98" wp14:editId="62271B5F">
            <wp:extent cx="5029200" cy="2489347"/>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stretch>
                      <a:fillRect/>
                    </a:stretch>
                  </pic:blipFill>
                  <pic:spPr>
                    <a:xfrm>
                      <a:off x="0" y="0"/>
                      <a:ext cx="5029200" cy="2489347"/>
                    </a:xfrm>
                    <a:prstGeom prst="rect">
                      <a:avLst/>
                    </a:prstGeom>
                  </pic:spPr>
                </pic:pic>
              </a:graphicData>
            </a:graphic>
          </wp:inline>
        </w:drawing>
      </w:r>
    </w:p>
    <w:p w:rsidR="008A7DAF" w:rsidRDefault="00114C7B" w:rsidP="00114C7B">
      <w:pPr>
        <w:jc w:val="center"/>
        <w:rPr>
          <w:b/>
          <w:bCs/>
        </w:rPr>
      </w:pPr>
      <w:r>
        <w:rPr>
          <w:b/>
          <w:bCs/>
        </w:rPr>
        <w:t xml:space="preserve">Figure </w:t>
      </w:r>
      <w:r w:rsidR="008A7DAF">
        <w:rPr>
          <w:b/>
          <w:bCs/>
        </w:rPr>
        <w:t>4: Where the Buffer Address is</w:t>
      </w:r>
    </w:p>
    <w:p w:rsidR="00114C7B" w:rsidRDefault="00114C7B" w:rsidP="008A7DAF">
      <w:pPr>
        <w:rPr>
          <w:b/>
          <w:bCs/>
        </w:rPr>
      </w:pPr>
    </w:p>
    <w:p w:rsidR="008A7DAF" w:rsidRDefault="008A7DAF" w:rsidP="008A7DAF">
      <w:pPr>
        <w:rPr>
          <w:rFonts w:eastAsiaTheme="minorEastAsia"/>
        </w:rPr>
      </w:pPr>
      <w:r>
        <w:t xml:space="preserve">You can see the Buffer is </w:t>
      </w:r>
      <m:oMath>
        <m:r>
          <w:rPr>
            <w:rFonts w:ascii="Cambria Math" w:hAnsi="Cambria Math"/>
          </w:rPr>
          <m:t>0xbfffe7c</m:t>
        </m:r>
      </m:oMath>
      <w:r>
        <w:rPr>
          <w:rFonts w:eastAsiaTheme="minorEastAsia"/>
        </w:rPr>
        <w:t xml:space="preserve"> because of the very top part at 0000 and where it is in the hex dump. </w:t>
      </w:r>
    </w:p>
    <w:p w:rsidR="008A7DAF" w:rsidRPr="008A7DAF" w:rsidRDefault="008A7DAF" w:rsidP="008A7DAF"/>
    <w:p w:rsidR="0057270F" w:rsidRDefault="0057270F" w:rsidP="0057270F">
      <w:pPr>
        <w:pStyle w:val="Heading2"/>
        <w:numPr>
          <w:ilvl w:val="0"/>
          <w:numId w:val="10"/>
        </w:numPr>
      </w:pPr>
      <w:r>
        <w:t>Explanation &amp; Demo</w:t>
      </w:r>
    </w:p>
    <w:p w:rsidR="005113C6" w:rsidRPr="005113C6" w:rsidRDefault="007E4F1B" w:rsidP="005113C6">
      <w:r>
        <w:t xml:space="preserve">What’s happening here is </w:t>
      </w:r>
      <w:r w:rsidR="00047FAA">
        <w:t>we are trying to find where the buffer starts so we can set appropriate break points. Without understanding where the code is in memory, we wouldn’t be able to find it and analyze it. First step being finding the vuln (</w:t>
      </w:r>
      <w:proofErr w:type="spellStart"/>
      <w:r w:rsidR="00047FAA">
        <w:t>strcpy</w:t>
      </w:r>
      <w:proofErr w:type="spellEnd"/>
      <w:r w:rsidR="00047FAA">
        <w:t>), second finding where it’s called (</w:t>
      </w:r>
      <m:oMath>
        <m:r>
          <w:rPr>
            <w:rFonts w:ascii="Cambria Math" w:hAnsi="Cambria Math"/>
          </w:rPr>
          <m:t>*main+40</m:t>
        </m:r>
      </m:oMath>
      <w:r w:rsidR="00047FAA">
        <w:t>) and then setting a break point there to hex dump it.</w:t>
      </w:r>
    </w:p>
    <w:p w:rsidR="00A26B79" w:rsidRDefault="00A26B79" w:rsidP="00A26B79">
      <w:pPr>
        <w:pStyle w:val="Heading1"/>
      </w:pPr>
      <w:r>
        <w:t>Task III:</w:t>
      </w:r>
      <w:r w:rsidR="00D6540D">
        <w:t xml:space="preserve"> Construct the Payload</w:t>
      </w:r>
    </w:p>
    <w:p w:rsidR="0057270F" w:rsidRDefault="00F22F0B" w:rsidP="0057270F">
      <w:pPr>
        <w:pStyle w:val="Heading2"/>
        <w:numPr>
          <w:ilvl w:val="0"/>
          <w:numId w:val="11"/>
        </w:numPr>
      </w:pPr>
      <w:r>
        <w:t>Size of the payload and why?</w:t>
      </w:r>
    </w:p>
    <w:p w:rsidR="00FC492D" w:rsidRDefault="00FC492D" w:rsidP="00FC492D">
      <w:r>
        <w:t xml:space="preserve">The size of the payload Is 592 (the N value we found earlier) subtracted by 46 (which is the size of the shell code). The reason I chose 46 instead of something less is more is because I want to overflow the buffer exactly by 592. So, I want the correct amount of </w:t>
      </w:r>
      <w:proofErr w:type="spellStart"/>
      <w:r>
        <w:t>Nops</w:t>
      </w:r>
      <w:proofErr w:type="spellEnd"/>
      <w:r>
        <w:t xml:space="preserve"> and shell bytes to get that value. The payload allows a return address to be written so that the shell code can be executed inside of the buffer. We don’t want to take off any </w:t>
      </w:r>
      <w:proofErr w:type="spellStart"/>
      <w:r>
        <w:t>nops</w:t>
      </w:r>
      <w:proofErr w:type="spellEnd"/>
      <w:r>
        <w:t xml:space="preserve"> for the return address. That stays where it is.</w:t>
      </w:r>
    </w:p>
    <w:p w:rsidR="00FC492D" w:rsidRPr="00FC492D" w:rsidRDefault="00FC492D" w:rsidP="00FC492D"/>
    <w:p w:rsidR="00F22F0B" w:rsidRDefault="00F22F0B" w:rsidP="00F22F0B">
      <w:pPr>
        <w:pStyle w:val="Heading2"/>
        <w:numPr>
          <w:ilvl w:val="0"/>
          <w:numId w:val="11"/>
        </w:numPr>
      </w:pPr>
      <w:r>
        <w:t>Capture the code of the payload</w:t>
      </w:r>
    </w:p>
    <w:p w:rsidR="00FC492D" w:rsidRDefault="00FC492D" w:rsidP="00FC492D">
      <w:pPr>
        <w:jc w:val="center"/>
      </w:pPr>
      <w:r w:rsidRPr="00FC492D">
        <w:drawing>
          <wp:inline distT="0" distB="0" distL="0" distR="0" wp14:anchorId="04E75188" wp14:editId="356DAC9C">
            <wp:extent cx="5029200" cy="620590"/>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9200" cy="620590"/>
                    </a:xfrm>
                    <a:prstGeom prst="rect">
                      <a:avLst/>
                    </a:prstGeom>
                  </pic:spPr>
                </pic:pic>
              </a:graphicData>
            </a:graphic>
          </wp:inline>
        </w:drawing>
      </w:r>
    </w:p>
    <w:p w:rsidR="007E4F1B" w:rsidRPr="00FC492D" w:rsidRDefault="00FC492D" w:rsidP="007E4F1B">
      <w:pPr>
        <w:jc w:val="center"/>
        <w:rPr>
          <w:b/>
          <w:bCs/>
        </w:rPr>
      </w:pPr>
      <w:r>
        <w:rPr>
          <w:b/>
          <w:bCs/>
        </w:rPr>
        <w:t>Figure</w:t>
      </w:r>
      <w:r w:rsidR="00915A51">
        <w:rPr>
          <w:b/>
          <w:bCs/>
        </w:rPr>
        <w:t xml:space="preserve"> 5: Code of the payload</w:t>
      </w:r>
    </w:p>
    <w:p w:rsidR="007E4F1B" w:rsidRPr="007E4F1B" w:rsidRDefault="00A26B79" w:rsidP="007E4F1B">
      <w:pPr>
        <w:pStyle w:val="Heading1"/>
      </w:pPr>
      <w:r>
        <w:lastRenderedPageBreak/>
        <w:t>Task IV:</w:t>
      </w:r>
      <w:r w:rsidR="00D6540D">
        <w:t xml:space="preserve"> Launch the Attack</w:t>
      </w:r>
    </w:p>
    <w:p w:rsidR="00A26B79" w:rsidRDefault="00915A51" w:rsidP="0057270F">
      <w:pPr>
        <w:pStyle w:val="Heading2"/>
        <w:numPr>
          <w:ilvl w:val="0"/>
          <w:numId w:val="14"/>
        </w:numPr>
      </w:pPr>
      <w:r>
        <w:t>Launch the attack and capture it</w:t>
      </w:r>
    </w:p>
    <w:p w:rsidR="00915A51" w:rsidRPr="00915A51" w:rsidRDefault="00915A51" w:rsidP="00915A51"/>
    <w:p w:rsidR="00915A51" w:rsidRDefault="00915A51" w:rsidP="00915A51">
      <w:pPr>
        <w:jc w:val="center"/>
      </w:pPr>
      <w:r w:rsidRPr="00915A51">
        <w:drawing>
          <wp:inline distT="0" distB="0" distL="0" distR="0" wp14:anchorId="0EA81F0E" wp14:editId="569CD86F">
            <wp:extent cx="5029200" cy="1914965"/>
            <wp:effectExtent l="0" t="0" r="0" b="3175"/>
            <wp:docPr id="21" name="Picture 21"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computer&#10;&#10;Description automatically generated"/>
                    <pic:cNvPicPr/>
                  </pic:nvPicPr>
                  <pic:blipFill>
                    <a:blip r:embed="rId12"/>
                    <a:stretch>
                      <a:fillRect/>
                    </a:stretch>
                  </pic:blipFill>
                  <pic:spPr>
                    <a:xfrm>
                      <a:off x="0" y="0"/>
                      <a:ext cx="5029200" cy="1914965"/>
                    </a:xfrm>
                    <a:prstGeom prst="rect">
                      <a:avLst/>
                    </a:prstGeom>
                  </pic:spPr>
                </pic:pic>
              </a:graphicData>
            </a:graphic>
          </wp:inline>
        </w:drawing>
      </w:r>
    </w:p>
    <w:p w:rsidR="00915A51" w:rsidRPr="00915A51" w:rsidRDefault="00915A51" w:rsidP="00915A51">
      <w:pPr>
        <w:jc w:val="center"/>
        <w:rPr>
          <w:b/>
          <w:bCs/>
        </w:rPr>
      </w:pPr>
      <w:r>
        <w:rPr>
          <w:b/>
          <w:bCs/>
        </w:rPr>
        <w:t>Figure 6: Attack</w:t>
      </w:r>
    </w:p>
    <w:p w:rsidR="0057270F" w:rsidRDefault="00915A51" w:rsidP="0057270F">
      <w:pPr>
        <w:pStyle w:val="Heading2"/>
        <w:numPr>
          <w:ilvl w:val="0"/>
          <w:numId w:val="14"/>
        </w:numPr>
      </w:pPr>
      <w:r>
        <w:t>Why does this happen?</w:t>
      </w:r>
    </w:p>
    <w:p w:rsidR="00915A51" w:rsidRDefault="00915A51" w:rsidP="00915A51"/>
    <w:p w:rsidR="00915A51" w:rsidRPr="00915A51" w:rsidRDefault="00915A51" w:rsidP="00915A51">
      <w:r>
        <w:t xml:space="preserve">This attack happens because I was successfully able to overflow the buffer just right. I </w:t>
      </w:r>
      <w:r w:rsidR="003400E8">
        <w:t xml:space="preserve">filled the buffer completely (592 bytes) and </w:t>
      </w:r>
      <w:r>
        <w:t>rewrote the return address so that it doesn’t go back to main. It now h</w:t>
      </w:r>
      <w:r w:rsidR="003400E8">
        <w:t xml:space="preserve">as </w:t>
      </w:r>
      <w:r>
        <w:t xml:space="preserve">to execute what the buffer was (which was the shell code). </w:t>
      </w:r>
    </w:p>
    <w:p w:rsidR="0057270F" w:rsidRDefault="00A26B79" w:rsidP="0057270F">
      <w:pPr>
        <w:pStyle w:val="Heading1"/>
      </w:pPr>
      <w:r>
        <w:t>Task V:</w:t>
      </w:r>
      <w:r w:rsidR="00D6540D">
        <w:t xml:space="preserve"> A Buffer Overflow Attack Countermeasure</w:t>
      </w:r>
    </w:p>
    <w:p w:rsidR="0057270F" w:rsidRDefault="003400E8" w:rsidP="0057270F">
      <w:pPr>
        <w:pStyle w:val="Heading2"/>
        <w:numPr>
          <w:ilvl w:val="0"/>
          <w:numId w:val="15"/>
        </w:numPr>
      </w:pPr>
      <w:r>
        <w:t>Turn randomizations on</w:t>
      </w:r>
    </w:p>
    <w:p w:rsidR="003400E8" w:rsidRPr="003400E8" w:rsidRDefault="003400E8" w:rsidP="003400E8"/>
    <w:p w:rsidR="003400E8" w:rsidRDefault="003400E8" w:rsidP="003400E8">
      <w:pPr>
        <w:jc w:val="center"/>
      </w:pPr>
      <w:r w:rsidRPr="003400E8">
        <w:drawing>
          <wp:inline distT="0" distB="0" distL="0" distR="0" wp14:anchorId="4629E5F6" wp14:editId="1073D47F">
            <wp:extent cx="5029200" cy="2514600"/>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3"/>
                    <a:stretch>
                      <a:fillRect/>
                    </a:stretch>
                  </pic:blipFill>
                  <pic:spPr>
                    <a:xfrm>
                      <a:off x="0" y="0"/>
                      <a:ext cx="5029200" cy="2514600"/>
                    </a:xfrm>
                    <a:prstGeom prst="rect">
                      <a:avLst/>
                    </a:prstGeom>
                  </pic:spPr>
                </pic:pic>
              </a:graphicData>
            </a:graphic>
          </wp:inline>
        </w:drawing>
      </w:r>
    </w:p>
    <w:p w:rsidR="003400E8" w:rsidRPr="003400E8" w:rsidRDefault="003400E8" w:rsidP="003400E8">
      <w:pPr>
        <w:jc w:val="center"/>
        <w:rPr>
          <w:b/>
          <w:bCs/>
        </w:rPr>
      </w:pPr>
      <w:r>
        <w:rPr>
          <w:b/>
          <w:bCs/>
        </w:rPr>
        <w:t>Figure 7: Attack but with Randomization</w:t>
      </w:r>
    </w:p>
    <w:p w:rsidR="0057270F" w:rsidRDefault="003400E8" w:rsidP="0057270F">
      <w:pPr>
        <w:pStyle w:val="Heading2"/>
        <w:numPr>
          <w:ilvl w:val="0"/>
          <w:numId w:val="15"/>
        </w:numPr>
      </w:pPr>
      <w:r>
        <w:t>Explain</w:t>
      </w:r>
    </w:p>
    <w:p w:rsidR="003400E8" w:rsidRPr="003400E8" w:rsidRDefault="003400E8" w:rsidP="003400E8">
      <w:r>
        <w:t xml:space="preserve">The reason the attack no longer works is because your return address isn’t within the field of the program. It is outside of the bounds of memory space and that causes the program to fault. </w:t>
      </w:r>
    </w:p>
    <w:sectPr w:rsidR="003400E8" w:rsidRPr="003400E8" w:rsidSect="00FD39C9">
      <w:footerReference w:type="even"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005E2" w:rsidRDefault="004005E2" w:rsidP="00FF3202">
      <w:r>
        <w:separator/>
      </w:r>
    </w:p>
  </w:endnote>
  <w:endnote w:type="continuationSeparator" w:id="0">
    <w:p w:rsidR="004005E2" w:rsidRDefault="004005E2" w:rsidP="00FF32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46591970"/>
      <w:docPartObj>
        <w:docPartGallery w:val="Page Numbers (Bottom of Page)"/>
        <w:docPartUnique/>
      </w:docPartObj>
    </w:sdtPr>
    <w:sdtEndPr>
      <w:rPr>
        <w:rStyle w:val="PageNumber"/>
      </w:rPr>
    </w:sdtEndPr>
    <w:sdtContent>
      <w:p w:rsidR="00FF3202" w:rsidRDefault="00FF3202" w:rsidP="0055493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FF3202" w:rsidRDefault="00FF3202" w:rsidP="00FF320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70806454"/>
      <w:docPartObj>
        <w:docPartGallery w:val="Page Numbers (Bottom of Page)"/>
        <w:docPartUnique/>
      </w:docPartObj>
    </w:sdtPr>
    <w:sdtEndPr>
      <w:rPr>
        <w:rStyle w:val="PageNumber"/>
      </w:rPr>
    </w:sdtEndPr>
    <w:sdtContent>
      <w:p w:rsidR="00FF3202" w:rsidRDefault="00FF3202" w:rsidP="00554935">
        <w:pPr>
          <w:pStyle w:val="Footer"/>
          <w:framePr w:wrap="none" w:vAnchor="text" w:hAnchor="margin" w:xAlign="right" w:y="1"/>
          <w:rPr>
            <w:rStyle w:val="PageNumber"/>
          </w:rPr>
        </w:pPr>
        <w:r>
          <w:rPr>
            <w:rStyle w:val="PageNumber"/>
          </w:rPr>
          <w:t xml:space="preserve">Krimpenfort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FF3202" w:rsidRDefault="00FF3202" w:rsidP="00FF320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005E2" w:rsidRDefault="004005E2" w:rsidP="00FF3202">
      <w:r>
        <w:separator/>
      </w:r>
    </w:p>
  </w:footnote>
  <w:footnote w:type="continuationSeparator" w:id="0">
    <w:p w:rsidR="004005E2" w:rsidRDefault="004005E2" w:rsidP="00FF32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23DDD"/>
    <w:multiLevelType w:val="hybridMultilevel"/>
    <w:tmpl w:val="34FAE3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1B6D60"/>
    <w:multiLevelType w:val="hybridMultilevel"/>
    <w:tmpl w:val="5942B8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E44D15"/>
    <w:multiLevelType w:val="hybridMultilevel"/>
    <w:tmpl w:val="585AF3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CC7015"/>
    <w:multiLevelType w:val="hybridMultilevel"/>
    <w:tmpl w:val="FE76A0BA"/>
    <w:lvl w:ilvl="0" w:tplc="2B0CCD3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B8309F4"/>
    <w:multiLevelType w:val="hybridMultilevel"/>
    <w:tmpl w:val="0DBEB7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2C17FE"/>
    <w:multiLevelType w:val="hybridMultilevel"/>
    <w:tmpl w:val="FCCE2F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963ADE"/>
    <w:multiLevelType w:val="hybridMultilevel"/>
    <w:tmpl w:val="D0FE2044"/>
    <w:lvl w:ilvl="0" w:tplc="5DC4B8B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4099686C"/>
    <w:multiLevelType w:val="hybridMultilevel"/>
    <w:tmpl w:val="09E85E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4E381C"/>
    <w:multiLevelType w:val="hybridMultilevel"/>
    <w:tmpl w:val="AE42BDEC"/>
    <w:lvl w:ilvl="0" w:tplc="CA6E588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495D385B"/>
    <w:multiLevelType w:val="hybridMultilevel"/>
    <w:tmpl w:val="C706E5EA"/>
    <w:lvl w:ilvl="0" w:tplc="A4B08D8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52CD4C8E"/>
    <w:multiLevelType w:val="hybridMultilevel"/>
    <w:tmpl w:val="0DBEB7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DC0536"/>
    <w:multiLevelType w:val="hybridMultilevel"/>
    <w:tmpl w:val="AF3AECDA"/>
    <w:lvl w:ilvl="0" w:tplc="CA605C2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66F33FCE"/>
    <w:multiLevelType w:val="hybridMultilevel"/>
    <w:tmpl w:val="0DBEB7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544570"/>
    <w:multiLevelType w:val="hybridMultilevel"/>
    <w:tmpl w:val="DBD88DAE"/>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7A490EAA"/>
    <w:multiLevelType w:val="hybridMultilevel"/>
    <w:tmpl w:val="56683524"/>
    <w:lvl w:ilvl="0" w:tplc="AE7C458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9"/>
  </w:num>
  <w:num w:numId="2">
    <w:abstractNumId w:val="14"/>
  </w:num>
  <w:num w:numId="3">
    <w:abstractNumId w:val="6"/>
  </w:num>
  <w:num w:numId="4">
    <w:abstractNumId w:val="8"/>
  </w:num>
  <w:num w:numId="5">
    <w:abstractNumId w:val="13"/>
  </w:num>
  <w:num w:numId="6">
    <w:abstractNumId w:val="3"/>
  </w:num>
  <w:num w:numId="7">
    <w:abstractNumId w:val="11"/>
  </w:num>
  <w:num w:numId="8">
    <w:abstractNumId w:val="7"/>
  </w:num>
  <w:num w:numId="9">
    <w:abstractNumId w:val="5"/>
  </w:num>
  <w:num w:numId="10">
    <w:abstractNumId w:val="2"/>
  </w:num>
  <w:num w:numId="11">
    <w:abstractNumId w:val="4"/>
  </w:num>
  <w:num w:numId="12">
    <w:abstractNumId w:val="12"/>
  </w:num>
  <w:num w:numId="13">
    <w:abstractNumId w:val="1"/>
  </w:num>
  <w:num w:numId="14">
    <w:abstractNumId w:val="0"/>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706"/>
    <w:rsid w:val="00047FAA"/>
    <w:rsid w:val="000B516F"/>
    <w:rsid w:val="00114C7B"/>
    <w:rsid w:val="00154F36"/>
    <w:rsid w:val="001721ED"/>
    <w:rsid w:val="001B6107"/>
    <w:rsid w:val="00201DA7"/>
    <w:rsid w:val="00283706"/>
    <w:rsid w:val="002E4B74"/>
    <w:rsid w:val="00305DB7"/>
    <w:rsid w:val="003400E8"/>
    <w:rsid w:val="003655BE"/>
    <w:rsid w:val="003A7952"/>
    <w:rsid w:val="003C3378"/>
    <w:rsid w:val="003F0316"/>
    <w:rsid w:val="004005E2"/>
    <w:rsid w:val="004B4E50"/>
    <w:rsid w:val="005006FB"/>
    <w:rsid w:val="005113C6"/>
    <w:rsid w:val="0057270F"/>
    <w:rsid w:val="005A3558"/>
    <w:rsid w:val="005A47E9"/>
    <w:rsid w:val="006879F7"/>
    <w:rsid w:val="006A03C5"/>
    <w:rsid w:val="00754BF8"/>
    <w:rsid w:val="0076019A"/>
    <w:rsid w:val="00775529"/>
    <w:rsid w:val="00794107"/>
    <w:rsid w:val="007E4F1B"/>
    <w:rsid w:val="00880329"/>
    <w:rsid w:val="008924C1"/>
    <w:rsid w:val="008A686F"/>
    <w:rsid w:val="008A7DAF"/>
    <w:rsid w:val="00915A51"/>
    <w:rsid w:val="00926A5F"/>
    <w:rsid w:val="009A4C73"/>
    <w:rsid w:val="009D3EDD"/>
    <w:rsid w:val="00A0000D"/>
    <w:rsid w:val="00A26B79"/>
    <w:rsid w:val="00A276DE"/>
    <w:rsid w:val="00A961E4"/>
    <w:rsid w:val="00B40DDC"/>
    <w:rsid w:val="00B72458"/>
    <w:rsid w:val="00B75F5A"/>
    <w:rsid w:val="00BD3DE9"/>
    <w:rsid w:val="00C52809"/>
    <w:rsid w:val="00C720D4"/>
    <w:rsid w:val="00CC6042"/>
    <w:rsid w:val="00D07970"/>
    <w:rsid w:val="00D6540D"/>
    <w:rsid w:val="00DA412A"/>
    <w:rsid w:val="00E260C1"/>
    <w:rsid w:val="00E8557F"/>
    <w:rsid w:val="00EA6820"/>
    <w:rsid w:val="00F06522"/>
    <w:rsid w:val="00F12EB0"/>
    <w:rsid w:val="00F22F0B"/>
    <w:rsid w:val="00F25199"/>
    <w:rsid w:val="00F6340E"/>
    <w:rsid w:val="00FC1C13"/>
    <w:rsid w:val="00FC492D"/>
    <w:rsid w:val="00FC61A2"/>
    <w:rsid w:val="00FD374A"/>
    <w:rsid w:val="00FD39C9"/>
    <w:rsid w:val="00FE4F2A"/>
    <w:rsid w:val="00FF1C32"/>
    <w:rsid w:val="00FF3202"/>
    <w:rsid w:val="00FF6A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3680D"/>
  <w15:chartTrackingRefBased/>
  <w15:docId w15:val="{FD775BCE-1ABD-B241-BAF2-FD399E632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370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320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F320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8370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37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370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283706"/>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28370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F320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F3202"/>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FF3202"/>
    <w:pPr>
      <w:tabs>
        <w:tab w:val="center" w:pos="4680"/>
        <w:tab w:val="right" w:pos="9360"/>
      </w:tabs>
    </w:pPr>
  </w:style>
  <w:style w:type="character" w:customStyle="1" w:styleId="HeaderChar">
    <w:name w:val="Header Char"/>
    <w:basedOn w:val="DefaultParagraphFont"/>
    <w:link w:val="Header"/>
    <w:uiPriority w:val="99"/>
    <w:rsid w:val="00FF3202"/>
  </w:style>
  <w:style w:type="paragraph" w:styleId="Footer">
    <w:name w:val="footer"/>
    <w:basedOn w:val="Normal"/>
    <w:link w:val="FooterChar"/>
    <w:uiPriority w:val="99"/>
    <w:unhideWhenUsed/>
    <w:rsid w:val="00FF3202"/>
    <w:pPr>
      <w:tabs>
        <w:tab w:val="center" w:pos="4680"/>
        <w:tab w:val="right" w:pos="9360"/>
      </w:tabs>
    </w:pPr>
  </w:style>
  <w:style w:type="character" w:customStyle="1" w:styleId="FooterChar">
    <w:name w:val="Footer Char"/>
    <w:basedOn w:val="DefaultParagraphFont"/>
    <w:link w:val="Footer"/>
    <w:uiPriority w:val="99"/>
    <w:rsid w:val="00FF3202"/>
  </w:style>
  <w:style w:type="character" w:styleId="PageNumber">
    <w:name w:val="page number"/>
    <w:basedOn w:val="DefaultParagraphFont"/>
    <w:uiPriority w:val="99"/>
    <w:semiHidden/>
    <w:unhideWhenUsed/>
    <w:rsid w:val="00FF3202"/>
  </w:style>
  <w:style w:type="paragraph" w:styleId="ListParagraph">
    <w:name w:val="List Paragraph"/>
    <w:basedOn w:val="Normal"/>
    <w:uiPriority w:val="34"/>
    <w:qFormat/>
    <w:rsid w:val="00D07970"/>
    <w:pPr>
      <w:ind w:left="720"/>
      <w:contextualSpacing/>
    </w:pPr>
  </w:style>
  <w:style w:type="character" w:styleId="PlaceholderText">
    <w:name w:val="Placeholder Text"/>
    <w:basedOn w:val="DefaultParagraphFont"/>
    <w:uiPriority w:val="99"/>
    <w:semiHidden/>
    <w:rsid w:val="00E260C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9616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4</Pages>
  <Words>461</Words>
  <Characters>2634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Krimpenfort</dc:creator>
  <cp:keywords/>
  <dc:description/>
  <cp:lastModifiedBy>Evan Krimpenfort</cp:lastModifiedBy>
  <cp:revision>5</cp:revision>
  <dcterms:created xsi:type="dcterms:W3CDTF">2020-09-25T18:07:00Z</dcterms:created>
  <dcterms:modified xsi:type="dcterms:W3CDTF">2020-09-26T02:08:00Z</dcterms:modified>
</cp:coreProperties>
</file>