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88038" w14:textId="59A62BAA" w:rsidR="00986D21" w:rsidRDefault="00A32476" w:rsidP="00352719">
      <w:pPr>
        <w:pStyle w:val="1"/>
      </w:pPr>
      <w:r w:rsidRPr="00A32476">
        <w:t>История изучения диалектологии как науки</w:t>
      </w:r>
    </w:p>
    <w:p w14:paraId="2314D2CA" w14:textId="77777777" w:rsidR="0003646E" w:rsidRPr="0003646E" w:rsidRDefault="0003646E" w:rsidP="0003646E">
      <w:pPr>
        <w:keepNext/>
        <w:keepLines/>
        <w:spacing w:after="0" w:line="360" w:lineRule="auto"/>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Диалектология как отдельная отрасль лингвистики сформировалась сравнительно поздно — в XIX веке, однако интерес к изучению территориальных разновидностей языка возник ещё в античности. Изучение диалектов тесно связано с развитием таких направлений, как историческая грамматика, сравнительно-историческое языкознание и этнолингвистика. Путь становления диалектологии отражает смену научных парадигм — от описательных к системным и интерпретационным моделям исследования языка.</w:t>
      </w:r>
    </w:p>
    <w:p w14:paraId="70E7566A"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Первые наблюдения над диалектными различиями произошли уже в Древней Греции и Риме учёные фиксировали существование различных форм одного и того же языка. Так, Геродот в своих «Историях» (V в. до н. э.) отмечал отличия в речи греческих племён, а грамматик Дионисий Фракийский различал "идиомы" речи. В античной риторике существовало понятие "аттической нормы" — признание различий между литературным и разговорным языком.</w:t>
      </w:r>
    </w:p>
    <w:p w14:paraId="75EB01D6" w14:textId="77777777" w:rsidR="0003646E" w:rsidRPr="0003646E" w:rsidRDefault="0003646E" w:rsidP="0003646E">
      <w:pPr>
        <w:keepNext/>
        <w:keepLines/>
        <w:tabs>
          <w:tab w:val="left" w:pos="1056"/>
        </w:tabs>
        <w:spacing w:after="0" w:line="360" w:lineRule="auto"/>
        <w:ind w:firstLine="850"/>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В Средние века наблюдения над языковыми различиями продолжались, но носили эмпирический характер. Существенным вкладом стали работы миссионеров и хронистов, описывавших наречия покорённых или соседних народов.</w:t>
      </w:r>
    </w:p>
    <w:p w14:paraId="53B26D25"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Научное изучение диалектов началось в XIX веке, в эпоху бурного развития сравнительно-исторического языкознания. Немецкие исследователи стали первыми систематическими диалектологами.</w:t>
      </w:r>
    </w:p>
    <w:p w14:paraId="7F120EC3"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Георг Венкер (1852–1911) считается основателем лингвистической географии. В 1876 году он разослал тысячи анкет в немецкие школы с просьбой записать местные формы предложенных фраз. Итогом стало создание одного из первых лингвистических атласов немецких диалектов ("Sprachatlas des Deutschen Reichs").</w:t>
      </w:r>
    </w:p>
    <w:p w14:paraId="72CD4560"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lastRenderedPageBreak/>
        <w:t>Фердинанд Вреде (1863–1934) продолжил идеи Венкера, систематизируя методы полевого исследования и публикацию атласных материалов.</w:t>
      </w:r>
    </w:p>
    <w:p w14:paraId="47EB5B80"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Во Франции аналогичные работы велись Жюлем Жийомом и Жаном Жиллероном, создавшими "Атлас французских патуа".</w:t>
      </w:r>
    </w:p>
    <w:p w14:paraId="2B221F6F"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Эти исследования заложили основы для картографического метода в диалектологии.</w:t>
      </w:r>
    </w:p>
    <w:p w14:paraId="571CA84F"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В России интерес к народной речи был связан с национально-культурным возрождением в XIX веке.</w:t>
      </w:r>
    </w:p>
    <w:p w14:paraId="0171C761"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 xml:space="preserve">Развитие русской диалектологии как самостоятельной дисциплины связано с широким интересом к фольклору, этнографии и народному языку, который возник в России в первой половине XIX века. </w:t>
      </w:r>
    </w:p>
    <w:p w14:paraId="04FA7E34"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 xml:space="preserve">Одним из первых учёных, кто систематически собирал и описывал региональные варианты русского языка, был В. И. Даль. Его деятельность сыграла важную роль в становлении отечественной диалектологии, поскольку он не только создал уникальный лексикографический труд </w:t>
      </w:r>
      <w:r w:rsidRPr="0003646E">
        <w:rPr>
          <w:rFonts w:ascii="Times New Roman" w:eastAsia="Times New Roman" w:hAnsi="Times New Roman" w:cs="Times New Roman"/>
          <w:sz w:val="28"/>
          <w:szCs w:val="28"/>
          <w:lang w:eastAsia="ru-RU"/>
        </w:rPr>
        <w:sym w:font="Symbol" w:char="F02D"/>
      </w:r>
      <w:r w:rsidRPr="0003646E">
        <w:rPr>
          <w:rFonts w:ascii="Times New Roman" w:eastAsia="Times New Roman" w:hAnsi="Times New Roman" w:cs="Times New Roman"/>
          <w:sz w:val="28"/>
          <w:szCs w:val="28"/>
          <w:lang w:eastAsia="ru-RU"/>
        </w:rPr>
        <w:t xml:space="preserve"> </w:t>
      </w:r>
      <w:r w:rsidRPr="0003646E">
        <w:rPr>
          <w:rFonts w:ascii="Times New Roman" w:eastAsia="Times New Roman" w:hAnsi="Times New Roman" w:cs="Times New Roman"/>
          <w:i/>
          <w:iCs/>
          <w:sz w:val="28"/>
          <w:szCs w:val="28"/>
          <w:lang w:eastAsia="ru-RU"/>
        </w:rPr>
        <w:t>«Толковый словарь живого великорусского языка»</w:t>
      </w:r>
      <w:r w:rsidRPr="0003646E">
        <w:rPr>
          <w:rFonts w:ascii="Times New Roman" w:eastAsia="Times New Roman" w:hAnsi="Times New Roman" w:cs="Times New Roman"/>
          <w:sz w:val="28"/>
          <w:szCs w:val="28"/>
          <w:lang w:eastAsia="ru-RU"/>
        </w:rPr>
        <w:t xml:space="preserve">, но и заложил основы для последующего анализа русских говоров. Особенностью научных исследований В. И. Даля было то, что он стремился зафиксировать язык в естественных условиях общения, уделяя внимание не только самим словам, но и их употреблению, значению, контексту и фонетическим особенностям. Он понимал, что язык народа </w:t>
      </w:r>
      <w:r w:rsidRPr="0003646E">
        <w:rPr>
          <w:rFonts w:ascii="Times New Roman" w:eastAsia="Times New Roman" w:hAnsi="Times New Roman" w:cs="Times New Roman"/>
          <w:sz w:val="28"/>
          <w:szCs w:val="28"/>
          <w:lang w:eastAsia="ru-RU"/>
        </w:rPr>
        <w:sym w:font="Symbol" w:char="F02D"/>
      </w:r>
      <w:r w:rsidRPr="0003646E">
        <w:rPr>
          <w:rFonts w:ascii="Times New Roman" w:eastAsia="Times New Roman" w:hAnsi="Times New Roman" w:cs="Times New Roman"/>
          <w:sz w:val="28"/>
          <w:szCs w:val="28"/>
          <w:lang w:eastAsia="ru-RU"/>
        </w:rPr>
        <w:t xml:space="preserve"> это живой организм, который развивается и изменяется под влиянием исторических, культурных и социальных факторов.</w:t>
      </w:r>
    </w:p>
    <w:p w14:paraId="18C83995"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lastRenderedPageBreak/>
        <w:t xml:space="preserve">И. И. Срезневский сыграл ключевую роль в становлении русской диалектологии. Важнейшим источником для изучения истории русского языка является лексикографический труд </w:t>
      </w:r>
      <w:r w:rsidRPr="0003646E">
        <w:rPr>
          <w:rFonts w:ascii="Times New Roman" w:eastAsia="Times New Roman" w:hAnsi="Times New Roman" w:cs="Times New Roman"/>
          <w:sz w:val="28"/>
          <w:szCs w:val="28"/>
          <w:lang w:eastAsia="ru-RU"/>
        </w:rPr>
        <w:sym w:font="Symbol" w:char="F02D"/>
      </w:r>
      <w:r w:rsidRPr="0003646E">
        <w:rPr>
          <w:rFonts w:ascii="Times New Roman" w:eastAsia="Times New Roman" w:hAnsi="Times New Roman" w:cs="Times New Roman"/>
          <w:sz w:val="28"/>
          <w:szCs w:val="28"/>
          <w:lang w:eastAsia="ru-RU"/>
        </w:rPr>
        <w:t xml:space="preserve"> </w:t>
      </w:r>
      <w:r w:rsidRPr="0003646E">
        <w:rPr>
          <w:rFonts w:ascii="Times New Roman" w:eastAsia="Times New Roman" w:hAnsi="Times New Roman" w:cs="Times New Roman"/>
          <w:i/>
          <w:iCs/>
          <w:sz w:val="28"/>
          <w:szCs w:val="28"/>
          <w:lang w:eastAsia="ru-RU"/>
        </w:rPr>
        <w:t>«Опыт словаря древне-русского языка»</w:t>
      </w:r>
      <w:r w:rsidRPr="0003646E">
        <w:rPr>
          <w:rFonts w:ascii="Times New Roman" w:eastAsia="Times New Roman" w:hAnsi="Times New Roman" w:cs="Times New Roman"/>
          <w:sz w:val="28"/>
          <w:szCs w:val="28"/>
          <w:lang w:eastAsia="ru-RU"/>
        </w:rPr>
        <w:t>, посвящённый древнерусскому языку. Он содержит обширный диалектный материал, позволяющий проследить эволюцию слов от старых форм до современных говоров. Благодаря усилиям И. И. Срезневского, диалекты были признаны не просто вариантами литературного языка, а важным элементом языковой системы, отражающим глубокие исторические процессы.</w:t>
      </w:r>
    </w:p>
    <w:p w14:paraId="5455B9F0" w14:textId="77777777" w:rsidR="0003646E" w:rsidRPr="0003646E" w:rsidRDefault="0003646E" w:rsidP="0003646E">
      <w:pPr>
        <w:keepNext/>
        <w:keepLines/>
        <w:tabs>
          <w:tab w:val="left" w:pos="1056"/>
        </w:tabs>
        <w:spacing w:after="0" w:line="360" w:lineRule="auto"/>
        <w:ind w:firstLine="709"/>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А. А. Шахматов в своих трудах ("Русский язык в научном освещении", 1890) развил идеи системного изучения говоров, предложил разграничение северных и южных наречий русского языка.</w:t>
      </w:r>
    </w:p>
    <w:p w14:paraId="77CB1E95" w14:textId="10009D20"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 xml:space="preserve">Алексей Александрович Шахматов (1864–1920) — выдающийся русский лингвист, историк языка и диалектолог, один из основателей научного языкознания в России. Его работа </w:t>
      </w:r>
      <w:r w:rsidRPr="0003646E">
        <w:rPr>
          <w:rFonts w:ascii="Times New Roman" w:eastAsia="Times New Roman" w:hAnsi="Times New Roman" w:cs="Times New Roman"/>
          <w:i/>
          <w:sz w:val="28"/>
          <w:szCs w:val="28"/>
          <w:lang w:eastAsia="ru-RU"/>
        </w:rPr>
        <w:t>"Русский язык в научном освещении"</w:t>
      </w:r>
      <w:r w:rsidRPr="0003646E">
        <w:rPr>
          <w:rFonts w:ascii="Times New Roman" w:eastAsia="Times New Roman" w:hAnsi="Times New Roman" w:cs="Times New Roman"/>
          <w:sz w:val="28"/>
          <w:szCs w:val="28"/>
          <w:lang w:eastAsia="ru-RU"/>
        </w:rPr>
        <w:t xml:space="preserve"> (1890) стала важнейшим этапом в развитии русской диалектологии. В этом труде Шахматов опирался на идеи своих предшественников, но значительно развил их, предложив новую классификацию говоров и системный подход к их изучению</w:t>
      </w:r>
      <w:r>
        <w:rPr>
          <w:rFonts w:ascii="Times New Roman" w:eastAsia="Times New Roman" w:hAnsi="Times New Roman" w:cs="Times New Roman"/>
          <w:sz w:val="28"/>
          <w:szCs w:val="28"/>
          <w:lang w:eastAsia="ru-RU"/>
        </w:rPr>
        <w:t>.</w:t>
      </w:r>
    </w:p>
    <w:p w14:paraId="466129D9" w14:textId="178112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А. А. Шахматов утверждал, что диалекты нельзя рассматривать изолированно: они существуют в рамках единой языковой системы, поэтому их нужно исследовать по принципу системности: в сопоставлении друг с другом, в связи с историческим развитием языка и с учётом влияние внешних факторов (географических, этнических, культурных и т.д.). Например, исследуя особенности северных говоров (например, сохранение древних гласных), он сопоставлял их с южными говорами, чтобы выявить закономерности исторической эволюции языка</w:t>
      </w:r>
      <w:r>
        <w:rPr>
          <w:rFonts w:ascii="Times New Roman" w:eastAsia="Times New Roman" w:hAnsi="Times New Roman" w:cs="Times New Roman"/>
          <w:sz w:val="28"/>
          <w:szCs w:val="28"/>
          <w:lang w:eastAsia="ru-RU"/>
        </w:rPr>
        <w:t>.</w:t>
      </w:r>
    </w:p>
    <w:p w14:paraId="188F3D15"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А. А. Шахматов разработал чёткую схему разграничения двух основных наречий русского языка (северного и южного), которые в свою очередь обладают определёнными особенностями:</w:t>
      </w:r>
    </w:p>
    <w:p w14:paraId="4A26FA89" w14:textId="77777777" w:rsidR="0003646E" w:rsidRPr="0003646E" w:rsidRDefault="0003646E" w:rsidP="0003646E">
      <w:pPr>
        <w:keepNext/>
        <w:keepLines/>
        <w:numPr>
          <w:ilvl w:val="0"/>
          <w:numId w:val="1"/>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lastRenderedPageBreak/>
        <w:t>Севернорусское наречие характеризуется: явлением оканья (произношение полного звучания гласных "о" и "е" в безударном положении), консервативными чертами в морфологии и синтаксисе и более архаичной фонетикой;</w:t>
      </w:r>
    </w:p>
    <w:p w14:paraId="5466448B" w14:textId="77777777" w:rsidR="0003646E" w:rsidRPr="0003646E" w:rsidRDefault="0003646E" w:rsidP="0003646E">
      <w:pPr>
        <w:keepNext/>
        <w:keepLines/>
        <w:numPr>
          <w:ilvl w:val="0"/>
          <w:numId w:val="1"/>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Южнорусское наречие характеризуется: аканьем (смешение звуков "а" и "о" в безударном положении), рядом фонетических и грамматических новшеств и влиянием украинского и белорусского языков на пограничных территориях.</w:t>
      </w:r>
    </w:p>
    <w:p w14:paraId="72605C1D" w14:textId="2348339D"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А. А. Шахматов обратил особое внимание на среднерусские говоры (территория, находящаяся между севером и югом) и указал, что они сочетают черты как севернорусского, так и южнорусского наречий и играют важнейшую роль в становлении общерусского литературного языка. Например, московский говор — среднерусский по своим характеристикам — лёг в основу нормы современного русского языка.</w:t>
      </w:r>
    </w:p>
    <w:p w14:paraId="75BAB9A5" w14:textId="4013E738"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А. А. Шахматов подчёркивал, что для понимания современного состояния языка необходимо учитывать его историческое развитие.</w:t>
      </w:r>
      <w:r w:rsidRPr="0003646E">
        <w:rPr>
          <w:rFonts w:ascii="Times New Roman" w:eastAsia="Times New Roman" w:hAnsi="Times New Roman" w:cs="Times New Roman"/>
          <w:sz w:val="28"/>
          <w:szCs w:val="28"/>
          <w:lang w:eastAsia="ru-RU"/>
        </w:rPr>
        <w:br/>
        <w:t>Диалекты фиксируют древние черты, которые исчезли из литературной нормы, поэтому их изучение — путь к пониманию процессов языковой эволюции. Например, наличие старых падежных форм в некоторых северных говорах показывает, как древнерусский язык постепенно утратил падежные окончания.</w:t>
      </w:r>
    </w:p>
    <w:p w14:paraId="1770EB8D"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В своей работе А. А. Шахматов заложил основы современных методов диалектологических исследований, а именно: необходимость проведения полевых экспедиций, точная фиксация живой речи, использование сравнительного анализа и внимание к фонетическим изменениям, как наиболее показательным признакам диалектной дифференциации.</w:t>
      </w:r>
    </w:p>
    <w:p w14:paraId="62093665"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lastRenderedPageBreak/>
        <w:t xml:space="preserve">Работа А. А. Шахматова </w:t>
      </w:r>
      <w:r w:rsidRPr="0003646E">
        <w:rPr>
          <w:rFonts w:ascii="Times New Roman" w:eastAsia="Times New Roman" w:hAnsi="Times New Roman" w:cs="Times New Roman"/>
          <w:i/>
          <w:sz w:val="28"/>
          <w:szCs w:val="28"/>
          <w:lang w:eastAsia="ru-RU"/>
        </w:rPr>
        <w:t>"Русский язык в научном освещении"</w:t>
      </w:r>
      <w:r w:rsidRPr="0003646E">
        <w:rPr>
          <w:rFonts w:ascii="Times New Roman" w:eastAsia="Times New Roman" w:hAnsi="Times New Roman" w:cs="Times New Roman"/>
          <w:sz w:val="28"/>
          <w:szCs w:val="28"/>
          <w:lang w:eastAsia="ru-RU"/>
        </w:rPr>
        <w:t xml:space="preserve"> стала важнейшим этапом в становлении русской диалектологии как научной дисциплины. Учёный не только систематизировал имеющиеся знания о народных говорах, но и предложил новые методы их изучения, заложив фундамент для последующих исследований. Данная работа оказала огромное влияние на развитие русской лингвистики: его идеи стали основой для дальнейших исследований, включая работы Р. И. Аванесова, В. И. Чернышёва и других выдающихся диалектологов XX века. Его принципы системности, историзма и уважительного отношения к языковому разнообразию сохраняют свою актуальность и сегодня.</w:t>
      </w:r>
    </w:p>
    <w:p w14:paraId="1678A70C"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Начало XX века стало периодом интенсивного развития русской диалектологии. Одним из ключевых направлений стало полевое исследование народной речи — сбор живого материала непосредственно в регионах. Одним из ведущих организаторов и вдохновителей этого движения был выдающийся лингвист Владимир Иванович Чернышёв (1876–1949). Его работа, а также деятельность его последователей, заложила основы систематического изучения территориальных особенностей русского языка.</w:t>
      </w:r>
    </w:p>
    <w:p w14:paraId="2DAD2F7B"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В. И. Чернышёв понимал: письменные источники и изолированные записи не дают полной картины народной речи. Поэтому он стал инициатором первых массовых диалектологических экспедиций в разные регионы России. Экспедиционные группы собирали фонетические, лексические и грамматические особенности местных говоров. Особое внимание уделялось фонетической фиксации живой речи с помощью фонографов, а позднее уже магнитофонов. Впервые собирались обширные корпуса диалектного материала, что позволило проводить более точный сравнительный анализ. Например, в одной из экспедиций в Вологодскую губернию были зафиксированы особенности сохранения оканья и архаичных форм падежных окончаний.</w:t>
      </w:r>
    </w:p>
    <w:p w14:paraId="68035D65"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В. И. Чернышёв выработал строгие требования к работе в поле и подходу к фиксации материала:</w:t>
      </w:r>
    </w:p>
    <w:p w14:paraId="6422D21E" w14:textId="77777777" w:rsidR="0003646E" w:rsidRPr="0003646E" w:rsidRDefault="0003646E" w:rsidP="0003646E">
      <w:pPr>
        <w:keepNext/>
        <w:keepLines/>
        <w:numPr>
          <w:ilvl w:val="0"/>
          <w:numId w:val="2"/>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lastRenderedPageBreak/>
        <w:t>речь записывалась в естественной ситуации общения (рассказы, беседы, фольклорные тексты);</w:t>
      </w:r>
    </w:p>
    <w:p w14:paraId="26E3AE5A" w14:textId="77777777" w:rsidR="0003646E" w:rsidRPr="0003646E" w:rsidRDefault="0003646E" w:rsidP="0003646E">
      <w:pPr>
        <w:keepNext/>
        <w:keepLines/>
        <w:numPr>
          <w:ilvl w:val="0"/>
          <w:numId w:val="2"/>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уделялось внимание точной передаче интонаций и ударений;</w:t>
      </w:r>
    </w:p>
    <w:p w14:paraId="07A48A4A" w14:textId="77777777" w:rsidR="0003646E" w:rsidRPr="0003646E" w:rsidRDefault="0003646E" w:rsidP="0003646E">
      <w:pPr>
        <w:keepNext/>
        <w:keepLines/>
        <w:numPr>
          <w:ilvl w:val="0"/>
          <w:numId w:val="2"/>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описания сопровождались этнографическими заметками о говорящих (возраст, род занятий, регион).</w:t>
      </w:r>
    </w:p>
    <w:p w14:paraId="4E59F952"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Это позволило не только изучать язык как систему, но и понять социокультурную среду, в которой формировались диалекты.</w:t>
      </w:r>
    </w:p>
    <w:p w14:paraId="6CBEA0B8" w14:textId="683E847A"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В. И. Чернышёв обобщил результаты экспедиций в ряде теоретических работ и подтвердил существование трёх основных территориальных групп русских говоров: северных, южных и среднерусских, показал плавность переходов между ними и выделил явления, характерные для отдельных микрорегионов — например, уникальные формы спряжения глаголов в поволжских говорах. Например, в некоторых деревнях Тверской области были зафиксированы двойственные окончания глаголов, уже исчезнувшие из литературного языка</w:t>
      </w:r>
      <w:r>
        <w:rPr>
          <w:rFonts w:ascii="Times New Roman" w:eastAsia="Times New Roman" w:hAnsi="Times New Roman" w:cs="Times New Roman"/>
          <w:sz w:val="28"/>
          <w:szCs w:val="28"/>
          <w:lang w:eastAsia="ru-RU"/>
        </w:rPr>
        <w:t>.</w:t>
      </w:r>
    </w:p>
    <w:p w14:paraId="68289C31"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Ученик Чернышёва и продолжатель его дела — Р. И. Аванесов, позднее стал одним из крупнейших специалистов по русской диалектологии и фонетике.</w:t>
      </w:r>
    </w:p>
    <w:p w14:paraId="78FCEC9F"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Другими последователями стали: П. С. Кузнецов, активно занимающийся исследованием южнорусских говоров, Е.А. Боброва, занимающаяся сравнением говоров европейской части России и Ф. П. Филин, внёсший огромный вклад в составление диалектных карт.</w:t>
      </w:r>
    </w:p>
    <w:p w14:paraId="1A0E9463"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Их совместные усилия привели к созданию Диалектологического атласа русского языка — масштабного научного проекта, начатого в 1950-е годы, но подготовленного на основе методологических принципов, заложенных ещё в начале века. Создание Диалектологического атласа русского языка (1950–1960-е гг.) под редакцией Р. И. Аванесова стало результатом этих традиций. Атлас позволил наглядно представить территориальное распространение фонетических, грамматических и лексических особенностей русского языка.</w:t>
      </w:r>
    </w:p>
    <w:p w14:paraId="3C5F60EC"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lastRenderedPageBreak/>
        <w:t>Работа В. И. Чернышёва и его учеников изменила русскую диалектологию: язык народа был впервые зафиксирован так, как он существует в реальности — живой, изменчивый, разнообразный. Их экспедиции заложили основы для дальнейших фундаментальных исследований и внесли неоценимый вклад в сохранение языкового наследия России.</w:t>
      </w:r>
    </w:p>
    <w:p w14:paraId="32161819"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XX век стал временем методологического расширения диалектологии:</w:t>
      </w:r>
    </w:p>
    <w:p w14:paraId="14A7532C" w14:textId="77777777" w:rsidR="0003646E" w:rsidRPr="0003646E" w:rsidRDefault="0003646E" w:rsidP="0003646E">
      <w:pPr>
        <w:keepNext/>
        <w:keepLines/>
        <w:numPr>
          <w:ilvl w:val="0"/>
          <w:numId w:val="3"/>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возникли понятия социальной диалектологии (изучение профессиональных, возрастных, гендерных говоров);</w:t>
      </w:r>
    </w:p>
    <w:p w14:paraId="722E7B86" w14:textId="77777777" w:rsidR="0003646E" w:rsidRPr="0003646E" w:rsidRDefault="0003646E" w:rsidP="0003646E">
      <w:pPr>
        <w:keepNext/>
        <w:keepLines/>
        <w:numPr>
          <w:ilvl w:val="0"/>
          <w:numId w:val="3"/>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активно развивались методы записи речи: магнитофонные записи стали важным инструментом фиксации материала;</w:t>
      </w:r>
    </w:p>
    <w:p w14:paraId="7C45BAE3" w14:textId="77777777" w:rsidR="0003646E" w:rsidRPr="0003646E" w:rsidRDefault="0003646E" w:rsidP="0003646E">
      <w:pPr>
        <w:keepNext/>
        <w:keepLines/>
        <w:numPr>
          <w:ilvl w:val="0"/>
          <w:numId w:val="3"/>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появился интерес к изучению языковых контактов и влияния миграций на диалектные системы (работы Ю. Д. Апресяна, Н. Н. Дурново).</w:t>
      </w:r>
    </w:p>
    <w:p w14:paraId="1A1F965F"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К концу века с развитием технологий начали использоваться электронные корпусы текстов, программные средства для автоматической обработки данных и компьютерная картография.</w:t>
      </w:r>
    </w:p>
    <w:p w14:paraId="48D87063"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Сегодня диалектология включает несколько направлений:</w:t>
      </w:r>
    </w:p>
    <w:p w14:paraId="325C5072" w14:textId="77777777" w:rsidR="0003646E" w:rsidRPr="0003646E" w:rsidRDefault="0003646E" w:rsidP="0003646E">
      <w:pPr>
        <w:keepNext/>
        <w:keepLines/>
        <w:numPr>
          <w:ilvl w:val="0"/>
          <w:numId w:val="4"/>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территориальная (изучение локальных различий)</w:t>
      </w:r>
      <w:r w:rsidRPr="0003646E">
        <w:rPr>
          <w:rFonts w:ascii="Times New Roman" w:eastAsia="Times New Roman" w:hAnsi="Times New Roman" w:cs="Times New Roman"/>
          <w:sz w:val="28"/>
          <w:szCs w:val="28"/>
          <w:lang w:val="en-US" w:eastAsia="ru-RU"/>
        </w:rPr>
        <w:t>;</w:t>
      </w:r>
    </w:p>
    <w:p w14:paraId="1A86EE06" w14:textId="77777777" w:rsidR="0003646E" w:rsidRPr="0003646E" w:rsidRDefault="0003646E" w:rsidP="0003646E">
      <w:pPr>
        <w:keepNext/>
        <w:keepLines/>
        <w:numPr>
          <w:ilvl w:val="0"/>
          <w:numId w:val="4"/>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социальная (исследование влияния социального статуса на речь);</w:t>
      </w:r>
    </w:p>
    <w:p w14:paraId="45661008" w14:textId="77777777" w:rsidR="0003646E" w:rsidRPr="0003646E" w:rsidRDefault="0003646E" w:rsidP="0003646E">
      <w:pPr>
        <w:keepNext/>
        <w:keepLines/>
        <w:numPr>
          <w:ilvl w:val="0"/>
          <w:numId w:val="4"/>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историческая (воссоздание древних диалектных систем);</w:t>
      </w:r>
    </w:p>
    <w:p w14:paraId="7781D10E" w14:textId="77777777" w:rsidR="0003646E" w:rsidRPr="0003646E" w:rsidRDefault="0003646E" w:rsidP="0003646E">
      <w:pPr>
        <w:keepNext/>
        <w:keepLines/>
        <w:numPr>
          <w:ilvl w:val="0"/>
          <w:numId w:val="4"/>
        </w:numPr>
        <w:tabs>
          <w:tab w:val="left" w:pos="1056"/>
        </w:tabs>
        <w:spacing w:after="0" w:line="360" w:lineRule="auto"/>
        <w:ind w:firstLine="709"/>
        <w:contextualSpacing/>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экспериментальная (использование социолингвистических опросов и корпусных данных).</w:t>
      </w:r>
    </w:p>
    <w:p w14:paraId="4A3DF13C" w14:textId="77777777" w:rsidR="0003646E" w:rsidRPr="0003646E" w:rsidRDefault="0003646E" w:rsidP="0003646E">
      <w:pPr>
        <w:keepNext/>
        <w:keepLines/>
        <w:tabs>
          <w:tab w:val="left" w:pos="1056"/>
        </w:tabs>
        <w:spacing w:after="0" w:line="360" w:lineRule="auto"/>
        <w:ind w:firstLine="709"/>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t>Проекты вроде "Диалектного корпуса русского языка" при РАН позволяют в режиме онлайн работать с огромными массивами диалектного материала.</w:t>
      </w:r>
    </w:p>
    <w:p w14:paraId="455C5B0C" w14:textId="77777777" w:rsidR="0003646E" w:rsidRPr="0003646E" w:rsidRDefault="0003646E" w:rsidP="0003646E">
      <w:pPr>
        <w:keepNext/>
        <w:keepLines/>
        <w:tabs>
          <w:tab w:val="left" w:pos="1056"/>
        </w:tabs>
        <w:spacing w:after="0" w:line="360" w:lineRule="auto"/>
        <w:ind w:firstLine="708"/>
        <w:jc w:val="both"/>
        <w:rPr>
          <w:rFonts w:ascii="Times New Roman" w:eastAsia="Times New Roman" w:hAnsi="Times New Roman" w:cs="Times New Roman"/>
          <w:sz w:val="28"/>
          <w:szCs w:val="28"/>
          <w:lang w:eastAsia="ru-RU"/>
        </w:rPr>
      </w:pPr>
      <w:r w:rsidRPr="0003646E">
        <w:rPr>
          <w:rFonts w:ascii="Times New Roman" w:eastAsia="Times New Roman" w:hAnsi="Times New Roman" w:cs="Times New Roman"/>
          <w:sz w:val="28"/>
          <w:szCs w:val="28"/>
          <w:lang w:eastAsia="ru-RU"/>
        </w:rPr>
        <w:lastRenderedPageBreak/>
        <w:t>Диалектология прошла путь от описательных наблюдений к высокоорганизованной дисциплине с междисциплинарными связями. Изучение диалектов важно не только для понимания эволюции языка, но и для осмысления национальной культуры, исторической памяти, процессов глобализации и локализации.</w:t>
      </w:r>
    </w:p>
    <w:p w14:paraId="56E5F212" w14:textId="77777777" w:rsidR="00A32476" w:rsidRPr="00A32476" w:rsidRDefault="00A32476">
      <w:pPr>
        <w:rPr>
          <w:rFonts w:ascii="Times New Roman" w:hAnsi="Times New Roman" w:cs="Times New Roman"/>
          <w:sz w:val="28"/>
          <w:szCs w:val="28"/>
        </w:rPr>
      </w:pPr>
    </w:p>
    <w:sectPr w:rsidR="00A32476" w:rsidRPr="00A324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261E7"/>
    <w:multiLevelType w:val="hybridMultilevel"/>
    <w:tmpl w:val="2F8C93F4"/>
    <w:lvl w:ilvl="0" w:tplc="5F20A3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2365AD"/>
    <w:multiLevelType w:val="hybridMultilevel"/>
    <w:tmpl w:val="D7FA52F6"/>
    <w:lvl w:ilvl="0" w:tplc="41D85C9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5F42BB"/>
    <w:multiLevelType w:val="hybridMultilevel"/>
    <w:tmpl w:val="65FA8830"/>
    <w:lvl w:ilvl="0" w:tplc="5F20A3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9111CA"/>
    <w:multiLevelType w:val="hybridMultilevel"/>
    <w:tmpl w:val="3F4EF4DA"/>
    <w:lvl w:ilvl="0" w:tplc="5F20A3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09428696">
    <w:abstractNumId w:val="3"/>
  </w:num>
  <w:num w:numId="2" w16cid:durableId="1459452157">
    <w:abstractNumId w:val="1"/>
  </w:num>
  <w:num w:numId="3" w16cid:durableId="1508980232">
    <w:abstractNumId w:val="0"/>
  </w:num>
  <w:num w:numId="4" w16cid:durableId="156725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76"/>
    <w:rsid w:val="0003646E"/>
    <w:rsid w:val="0008597D"/>
    <w:rsid w:val="00352719"/>
    <w:rsid w:val="00887062"/>
    <w:rsid w:val="00986D21"/>
    <w:rsid w:val="00A32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0C3E"/>
  <w15:chartTrackingRefBased/>
  <w15:docId w15:val="{DAAE35CE-7AE1-4174-8DDF-9F76F6C7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2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27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1727</Words>
  <Characters>9847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Лолита Карпова</dc:creator>
  <cp:keywords/>
  <dc:description/>
  <cp:lastModifiedBy>Андрей Субботин</cp:lastModifiedBy>
  <cp:revision>2</cp:revision>
  <dcterms:created xsi:type="dcterms:W3CDTF">2025-06-04T20:58:00Z</dcterms:created>
  <dcterms:modified xsi:type="dcterms:W3CDTF">2025-06-05T01:12:00Z</dcterms:modified>
</cp:coreProperties>
</file>