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3DF7AE51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</w:t>
      </w:r>
      <w:r w:rsidR="00133035">
        <w:t>rapport</w:t>
      </w:r>
      <w:bookmarkStart w:id="0" w:name="_GoBack"/>
      <w:bookmarkEnd w:id="0"/>
      <w:r w:rsidRPr="00AA6885">
        <w:t>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4D646360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493970">
        <w:rPr>
          <w:rStyle w:val="Hyperlink"/>
        </w:rPr>
        <w:t>AdminRep</w:t>
      </w:r>
      <w:r w:rsidRPr="00FD7897">
        <w:rPr>
          <w:rStyle w:val="Hyperlink"/>
        </w:rPr>
        <w:t>Setup.exe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4FAD8A6D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493970">
        <w:rPr>
          <w:color w:val="FF0000"/>
        </w:rPr>
        <w:t>8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33035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761278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097"/>
    <w:rsid w:val="00BA68B5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4</cp:revision>
  <dcterms:created xsi:type="dcterms:W3CDTF">2018-08-06T16:10:00Z</dcterms:created>
  <dcterms:modified xsi:type="dcterms:W3CDTF">2018-08-06T16:13:00Z</dcterms:modified>
</cp:coreProperties>
</file>