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87C8B" w14:textId="636D33EC" w:rsidR="00C10E64" w:rsidRPr="00C10E64" w:rsidRDefault="00C10E64" w:rsidP="00C10E64">
      <w:pPr>
        <w:rPr>
          <w:b/>
          <w:bCs/>
        </w:rPr>
      </w:pPr>
      <w:r w:rsidRPr="00C10E64">
        <w:rPr>
          <w:b/>
          <w:bCs/>
        </w:rPr>
        <w:t>ÍNDICE DEL APARTADO DE SEGURIDAD</w:t>
      </w:r>
      <w:r w:rsidR="00C4631D">
        <w:rPr>
          <w:b/>
          <w:bCs/>
        </w:rPr>
        <w:t xml:space="preserve"> (Víctor)</w:t>
      </w:r>
    </w:p>
    <w:p w14:paraId="613A6B20" w14:textId="6B49B7FA" w:rsidR="00C10E64" w:rsidRPr="00C10E64" w:rsidRDefault="00C10E64" w:rsidP="00C10E64"/>
    <w:p w14:paraId="192C8704" w14:textId="77777777" w:rsidR="00C10E64" w:rsidRPr="00C10E64" w:rsidRDefault="00C10E64" w:rsidP="00C10E64">
      <w:pPr>
        <w:pStyle w:val="Ttulo1"/>
      </w:pPr>
      <w:r w:rsidRPr="00C10E64">
        <w:t>1. POLÍTICAS GENERALES DE SEGURIDAD</w:t>
      </w:r>
    </w:p>
    <w:p w14:paraId="3A2EE155" w14:textId="77777777" w:rsidR="00C10E64" w:rsidRDefault="00C10E64" w:rsidP="00C10E64">
      <w:pPr>
        <w:pStyle w:val="Ttulo2"/>
      </w:pPr>
      <w:r w:rsidRPr="00C10E64">
        <w:t>1.1. Justificación de la seguridad como parte integral del proyecto</w:t>
      </w:r>
    </w:p>
    <w:p w14:paraId="1C62DEB1" w14:textId="77777777" w:rsidR="0050564A" w:rsidRPr="0050564A" w:rsidRDefault="0050564A" w:rsidP="0050564A">
      <w:pPr>
        <w:pStyle w:val="Ttulo2"/>
        <w:rPr>
          <w:rFonts w:asciiTheme="minorHAnsi" w:eastAsiaTheme="minorHAnsi" w:hAnsiTheme="minorHAnsi" w:cstheme="minorBidi"/>
          <w:color w:val="auto"/>
          <w:sz w:val="24"/>
          <w:szCs w:val="24"/>
        </w:rPr>
      </w:pPr>
      <w:r w:rsidRPr="0050564A">
        <w:rPr>
          <w:rFonts w:asciiTheme="minorHAnsi" w:eastAsiaTheme="minorHAnsi" w:hAnsiTheme="minorHAnsi" w:cstheme="minorBidi"/>
          <w:color w:val="auto"/>
          <w:sz w:val="24"/>
          <w:szCs w:val="24"/>
        </w:rPr>
        <w:t>La seguridad informática es un componente importante e inseparable en el diseño, implementación y operación de cualquier infraestructura tecnológica moderna. En relación con este proyecto basado en Windows y Linux, la seguridad cibernética después de la implementación no debe considerarse una fase, sino como una necesidad estructural porque el sistema está establecido. Esta integración temprana es particularmente crítica para las PYME, donde los recursos son limitados y la exposición al riesgo puede poner en peligro la continuidad del negocio. La introducción de medidas de seguridad desde el principio permite una reducción significativa en el riesgo operativo al prevenir los ataques, el acceso no autorizado o la pérdida de información, situaciones que pueden tener reputación financiera y reputación significativa. También facilita la adherencia a la legislación, ya que garantiza un marco legal, como GDPR, que proporciona trazabilidad, acceso adecuado y protección contra datos personales.</w:t>
      </w:r>
    </w:p>
    <w:p w14:paraId="31B95C55" w14:textId="1805F8E1" w:rsidR="009743D0" w:rsidRDefault="0050564A" w:rsidP="0050564A">
      <w:pPr>
        <w:pStyle w:val="Ttulo2"/>
      </w:pPr>
      <w:r w:rsidRPr="0050564A">
        <w:rPr>
          <w:rFonts w:asciiTheme="minorHAnsi" w:eastAsiaTheme="minorHAnsi" w:hAnsiTheme="minorHAnsi" w:cstheme="minorBidi"/>
          <w:color w:val="auto"/>
          <w:sz w:val="24"/>
          <w:szCs w:val="24"/>
        </w:rPr>
        <w:t>Además, en realidad brinda la oportunidad de proteger los activos más críticos de la empresa, como bases de datos de clientes, documentos internos o de identificación a través de herramientas de cifrado, políticas de usuario y planes de reemplazo apropiados. La infraestructura creada con criterios de seguridad también promueve eventos de resistencia incluso desde el comienzo del diseño, como robusta, segmentación de red, control de tráfico e informes o ataques incorrectos. Desde un punto de vista práctico, se utiliza en la evaluación inicial de riesgos, definiendo los requisitos de seguridad no funcionales, incluidas las tareas relacionadas y la suposición de responsabilidad compartida entre todos los miembros del equipo. Esta visión transversal proporciona protección continua, mejora la calidad general del sistema y promueve el éxito del proyecto no solo desde un punto de vista técnico, sino también de las actividades y las perspectivas estratégicas de la organización.</w:t>
      </w:r>
      <w:r w:rsidR="009743D0">
        <w:br w:type="page"/>
      </w:r>
    </w:p>
    <w:p w14:paraId="2470C6FC" w14:textId="6F768AD7" w:rsidR="00C10E64" w:rsidRDefault="00C10E64" w:rsidP="00C10E64">
      <w:pPr>
        <w:pStyle w:val="Ttulo2"/>
      </w:pPr>
      <w:r w:rsidRPr="00C10E64">
        <w:lastRenderedPageBreak/>
        <w:t>1.2. Comparativa del enfoque de seguridad en Windows y Linux</w:t>
      </w:r>
    </w:p>
    <w:p w14:paraId="52E28CDC" w14:textId="10583BB5" w:rsidR="00C10E64" w:rsidRDefault="00183D83" w:rsidP="00C10E64">
      <w:pPr>
        <w:pStyle w:val="Ttulo2"/>
      </w:pPr>
      <w:r w:rsidRPr="00183D83">
        <w:rPr>
          <w:rFonts w:asciiTheme="minorHAnsi" w:eastAsiaTheme="minorHAnsi" w:hAnsiTheme="minorHAnsi" w:cstheme="minorBidi"/>
          <w:color w:val="auto"/>
          <w:sz w:val="24"/>
          <w:szCs w:val="24"/>
        </w:rPr>
        <w:t xml:space="preserve">Windows 11 ofrece un método de seguridad mejorado desde el principio. TPM 2.0 requiere un inicio obligatorio y seguro (troncal seguro) y una compañía UEFI que garantiza un entorno más protegido del software malicioso que opera antes de que se cargue el sistema. Para Linux, la seguridad se basa en un modelo de control más detallado. Aunque esto no incluye VBS o HVCI, distribuciones como los sistemas de control de acceso de Ubuntu o </w:t>
      </w:r>
      <w:proofErr w:type="spellStart"/>
      <w:r w:rsidRPr="00183D83">
        <w:rPr>
          <w:rFonts w:asciiTheme="minorHAnsi" w:eastAsiaTheme="minorHAnsi" w:hAnsiTheme="minorHAnsi" w:cstheme="minorBidi"/>
          <w:color w:val="auto"/>
          <w:sz w:val="24"/>
          <w:szCs w:val="24"/>
        </w:rPr>
        <w:t>Fedor</w:t>
      </w:r>
      <w:proofErr w:type="spellEnd"/>
      <w:r w:rsidRPr="00183D83">
        <w:rPr>
          <w:rFonts w:asciiTheme="minorHAnsi" w:eastAsiaTheme="minorHAnsi" w:hAnsiTheme="minorHAnsi" w:cstheme="minorBidi"/>
          <w:color w:val="auto"/>
          <w:sz w:val="24"/>
          <w:szCs w:val="24"/>
        </w:rPr>
        <w:t xml:space="preserve"> como </w:t>
      </w:r>
      <w:proofErr w:type="spellStart"/>
      <w:r w:rsidRPr="00183D83">
        <w:rPr>
          <w:rFonts w:asciiTheme="minorHAnsi" w:eastAsiaTheme="minorHAnsi" w:hAnsiTheme="minorHAnsi" w:cstheme="minorBidi"/>
          <w:color w:val="auto"/>
          <w:sz w:val="24"/>
          <w:szCs w:val="24"/>
        </w:rPr>
        <w:t>Apparmor</w:t>
      </w:r>
      <w:proofErr w:type="spellEnd"/>
      <w:r w:rsidRPr="00183D83">
        <w:rPr>
          <w:rFonts w:asciiTheme="minorHAnsi" w:eastAsiaTheme="minorHAnsi" w:hAnsiTheme="minorHAnsi" w:cstheme="minorBidi"/>
          <w:color w:val="auto"/>
          <w:sz w:val="24"/>
          <w:szCs w:val="24"/>
        </w:rPr>
        <w:t xml:space="preserve"> y </w:t>
      </w:r>
      <w:proofErr w:type="spellStart"/>
      <w:r w:rsidRPr="00183D83">
        <w:rPr>
          <w:rFonts w:asciiTheme="minorHAnsi" w:eastAsiaTheme="minorHAnsi" w:hAnsiTheme="minorHAnsi" w:cstheme="minorBidi"/>
          <w:color w:val="auto"/>
          <w:sz w:val="24"/>
          <w:szCs w:val="24"/>
        </w:rPr>
        <w:t>Selinux</w:t>
      </w:r>
      <w:proofErr w:type="spellEnd"/>
      <w:r w:rsidRPr="00183D83">
        <w:rPr>
          <w:rFonts w:asciiTheme="minorHAnsi" w:eastAsiaTheme="minorHAnsi" w:hAnsiTheme="minorHAnsi" w:cstheme="minorBidi"/>
          <w:color w:val="auto"/>
          <w:sz w:val="24"/>
          <w:szCs w:val="24"/>
        </w:rPr>
        <w:t xml:space="preserve">, que limitan el comportamiento de los procesos sensibles. Además, Linux es compatible con TPM y </w:t>
      </w:r>
      <w:proofErr w:type="spellStart"/>
      <w:r w:rsidRPr="00183D83">
        <w:rPr>
          <w:rFonts w:asciiTheme="minorHAnsi" w:eastAsiaTheme="minorHAnsi" w:hAnsiTheme="minorHAnsi" w:cstheme="minorBidi"/>
          <w:color w:val="auto"/>
          <w:sz w:val="24"/>
          <w:szCs w:val="24"/>
        </w:rPr>
        <w:t>Secure</w:t>
      </w:r>
      <w:proofErr w:type="spellEnd"/>
      <w:r w:rsidRPr="00183D83">
        <w:rPr>
          <w:rFonts w:asciiTheme="minorHAnsi" w:eastAsiaTheme="minorHAnsi" w:hAnsiTheme="minorHAnsi" w:cstheme="minorBidi"/>
          <w:color w:val="auto"/>
          <w:sz w:val="24"/>
          <w:szCs w:val="24"/>
        </w:rPr>
        <w:t xml:space="preserve"> </w:t>
      </w:r>
      <w:proofErr w:type="spellStart"/>
      <w:r w:rsidRPr="00183D83">
        <w:rPr>
          <w:rFonts w:asciiTheme="minorHAnsi" w:eastAsiaTheme="minorHAnsi" w:hAnsiTheme="minorHAnsi" w:cstheme="minorBidi"/>
          <w:color w:val="auto"/>
          <w:sz w:val="24"/>
          <w:szCs w:val="24"/>
        </w:rPr>
        <w:t>Boot</w:t>
      </w:r>
      <w:proofErr w:type="spellEnd"/>
      <w:r w:rsidRPr="00183D83">
        <w:rPr>
          <w:rFonts w:asciiTheme="minorHAnsi" w:eastAsiaTheme="minorHAnsi" w:hAnsiTheme="minorHAnsi" w:cstheme="minorBidi"/>
          <w:color w:val="auto"/>
          <w:sz w:val="24"/>
          <w:szCs w:val="24"/>
        </w:rPr>
        <w:t xml:space="preserve"> y permite controlar los servicios, permisos y actualizaciones de control manual, dando al administrador un mayor control sobre el entorno.</w:t>
      </w:r>
      <w:r w:rsidR="00C10E64" w:rsidRPr="00C10E64">
        <w:br/>
        <w:t>1.3. Establecimiento de políticas de seguridad según perfil de usuario</w:t>
      </w:r>
    </w:p>
    <w:p w14:paraId="607F2690" w14:textId="54EBAB9F" w:rsidR="0045055D" w:rsidRPr="0045055D" w:rsidRDefault="0045055D" w:rsidP="00985E48">
      <w:pPr>
        <w:rPr>
          <w:b/>
          <w:bCs/>
        </w:rPr>
      </w:pPr>
      <w:r>
        <w:rPr>
          <w:b/>
          <w:bCs/>
        </w:rPr>
        <w:t>I</w:t>
      </w:r>
      <w:r w:rsidRPr="0045055D">
        <w:rPr>
          <w:b/>
          <w:bCs/>
        </w:rPr>
        <w:t>ntroducción</w:t>
      </w:r>
    </w:p>
    <w:p w14:paraId="182D1436" w14:textId="29B00366" w:rsidR="00985E48" w:rsidRDefault="00985E48" w:rsidP="00985E48">
      <w:r>
        <w:t xml:space="preserve">Las políticas de seguridad sirven para limitar el riesgo operativo y aplicar el principio de mínimo privilegio. </w:t>
      </w:r>
      <w:r w:rsidR="00563F37">
        <w:t>Nos hemos basado en las políticas como base de las plantillas y directrices del INCIBE (Instituto Nacional de Ciberseguridad)</w:t>
      </w:r>
    </w:p>
    <w:p w14:paraId="4600E970" w14:textId="77777777" w:rsidR="00563F37" w:rsidRDefault="00563F37" w:rsidP="00985E48"/>
    <w:p w14:paraId="406951DB" w14:textId="77777777" w:rsidR="0045055D" w:rsidRPr="0045055D" w:rsidRDefault="0045055D" w:rsidP="0045055D">
      <w:pPr>
        <w:rPr>
          <w:b/>
          <w:bCs/>
        </w:rPr>
      </w:pPr>
      <w:r w:rsidRPr="0045055D">
        <w:rPr>
          <w:b/>
          <w:bCs/>
        </w:rPr>
        <w:t>Administrador de sistemas</w:t>
      </w:r>
    </w:p>
    <w:p w14:paraId="237606F1" w14:textId="77777777" w:rsidR="0045055D" w:rsidRPr="0045055D" w:rsidRDefault="0045055D" w:rsidP="0045055D">
      <w:pPr>
        <w:numPr>
          <w:ilvl w:val="0"/>
          <w:numId w:val="2"/>
        </w:numPr>
      </w:pPr>
      <w:r w:rsidRPr="0045055D">
        <w:t>Uso de credenciales personales con autenticación segura; recomendación de doble factor (2FA) en accesos críticos.</w:t>
      </w:r>
    </w:p>
    <w:p w14:paraId="01F510DD" w14:textId="77777777" w:rsidR="0045055D" w:rsidRPr="0045055D" w:rsidRDefault="0045055D" w:rsidP="0045055D">
      <w:pPr>
        <w:numPr>
          <w:ilvl w:val="0"/>
          <w:numId w:val="2"/>
        </w:numPr>
      </w:pPr>
      <w:r w:rsidRPr="0045055D">
        <w:t>Cuentas separadas para tareas administrativas y uso diario.</w:t>
      </w:r>
    </w:p>
    <w:p w14:paraId="3194A270" w14:textId="77777777" w:rsidR="0045055D" w:rsidRPr="0045055D" w:rsidRDefault="0045055D" w:rsidP="0045055D">
      <w:pPr>
        <w:numPr>
          <w:ilvl w:val="0"/>
          <w:numId w:val="2"/>
        </w:numPr>
      </w:pPr>
      <w:r w:rsidRPr="0045055D">
        <w:t>Registro de logs de actividad administrativa y revisión periódica.</w:t>
      </w:r>
    </w:p>
    <w:p w14:paraId="2E28665A" w14:textId="77777777" w:rsidR="0045055D" w:rsidRPr="0045055D" w:rsidRDefault="0045055D" w:rsidP="0045055D">
      <w:pPr>
        <w:numPr>
          <w:ilvl w:val="0"/>
          <w:numId w:val="2"/>
        </w:numPr>
      </w:pPr>
      <w:r w:rsidRPr="0045055D">
        <w:t>Acceso remoto restringido mediante VPN o redes autorizadas.</w:t>
      </w:r>
    </w:p>
    <w:p w14:paraId="5EEB55FF" w14:textId="77777777" w:rsidR="0045055D" w:rsidRPr="0045055D" w:rsidRDefault="0045055D" w:rsidP="0045055D">
      <w:pPr>
        <w:numPr>
          <w:ilvl w:val="0"/>
          <w:numId w:val="2"/>
        </w:numPr>
      </w:pPr>
      <w:r w:rsidRPr="0045055D">
        <w:t>Documentación obligatoria de cambios críticos en la infraestructura.</w:t>
      </w:r>
    </w:p>
    <w:p w14:paraId="054F0689" w14:textId="77777777" w:rsidR="0045055D" w:rsidRPr="0045055D" w:rsidRDefault="0045055D" w:rsidP="0045055D">
      <w:pPr>
        <w:numPr>
          <w:ilvl w:val="0"/>
          <w:numId w:val="2"/>
        </w:numPr>
      </w:pPr>
      <w:r w:rsidRPr="0045055D">
        <w:t>Prohibición de utilizar dispositivos personales para acceder al sistema.</w:t>
      </w:r>
    </w:p>
    <w:p w14:paraId="66BD8345" w14:textId="77777777" w:rsidR="0045055D" w:rsidRDefault="0045055D" w:rsidP="0045055D"/>
    <w:p w14:paraId="36D14ED9" w14:textId="77777777" w:rsidR="0045055D" w:rsidRDefault="0045055D" w:rsidP="0045055D"/>
    <w:p w14:paraId="79373F84" w14:textId="77777777" w:rsidR="0045055D" w:rsidRDefault="0045055D" w:rsidP="0045055D"/>
    <w:p w14:paraId="494CFDC3" w14:textId="77777777" w:rsidR="0045055D" w:rsidRDefault="0045055D" w:rsidP="0045055D"/>
    <w:p w14:paraId="2A5B6B60" w14:textId="77777777" w:rsidR="0045055D" w:rsidRDefault="0045055D" w:rsidP="0045055D"/>
    <w:p w14:paraId="606772F0" w14:textId="578CA2C3" w:rsidR="0045055D" w:rsidRPr="0045055D" w:rsidRDefault="0045055D" w:rsidP="0045055D">
      <w:pPr>
        <w:rPr>
          <w:b/>
          <w:bCs/>
        </w:rPr>
      </w:pPr>
      <w:r w:rsidRPr="0045055D">
        <w:rPr>
          <w:b/>
          <w:bCs/>
        </w:rPr>
        <w:t>Usuario estándar</w:t>
      </w:r>
    </w:p>
    <w:p w14:paraId="7BB14BF5" w14:textId="77777777" w:rsidR="0045055D" w:rsidRPr="0045055D" w:rsidRDefault="0045055D" w:rsidP="0045055D">
      <w:pPr>
        <w:numPr>
          <w:ilvl w:val="0"/>
          <w:numId w:val="3"/>
        </w:numPr>
      </w:pPr>
      <w:r w:rsidRPr="0045055D">
        <w:lastRenderedPageBreak/>
        <w:t>Acceso limitado exclusivamente a los recursos necesarios para su función.</w:t>
      </w:r>
    </w:p>
    <w:p w14:paraId="5BBBEFFC" w14:textId="77777777" w:rsidR="0045055D" w:rsidRPr="0045055D" w:rsidRDefault="0045055D" w:rsidP="0045055D">
      <w:pPr>
        <w:numPr>
          <w:ilvl w:val="0"/>
          <w:numId w:val="3"/>
        </w:numPr>
      </w:pPr>
      <w:r w:rsidRPr="0045055D">
        <w:t>Prohibición de instalación o modificación de software no autorizado.</w:t>
      </w:r>
    </w:p>
    <w:p w14:paraId="53F28BA9" w14:textId="77777777" w:rsidR="0045055D" w:rsidRPr="0045055D" w:rsidRDefault="0045055D" w:rsidP="0045055D">
      <w:pPr>
        <w:numPr>
          <w:ilvl w:val="0"/>
          <w:numId w:val="3"/>
        </w:numPr>
      </w:pPr>
      <w:r w:rsidRPr="0045055D">
        <w:t>Uso obligatorio de contraseñas seguras (mínimo 10 caracteres, alfanuméricas), con renovación cada 90 días.</w:t>
      </w:r>
    </w:p>
    <w:p w14:paraId="1AE4A891" w14:textId="77777777" w:rsidR="0045055D" w:rsidRPr="0045055D" w:rsidRDefault="0045055D" w:rsidP="0045055D">
      <w:pPr>
        <w:numPr>
          <w:ilvl w:val="0"/>
          <w:numId w:val="3"/>
        </w:numPr>
      </w:pPr>
      <w:r w:rsidRPr="0045055D">
        <w:t>Bloqueo automático de sesión tras un máximo de 10 minutos de inactividad.</w:t>
      </w:r>
    </w:p>
    <w:p w14:paraId="512371CE" w14:textId="77777777" w:rsidR="0045055D" w:rsidRPr="0045055D" w:rsidRDefault="0045055D" w:rsidP="0045055D">
      <w:pPr>
        <w:numPr>
          <w:ilvl w:val="0"/>
          <w:numId w:val="3"/>
        </w:numPr>
      </w:pPr>
      <w:r w:rsidRPr="0045055D">
        <w:t>Antivirus activo y actualizado permanentemente.</w:t>
      </w:r>
    </w:p>
    <w:p w14:paraId="57D1CF57" w14:textId="77777777" w:rsidR="0045055D" w:rsidRPr="0045055D" w:rsidRDefault="0045055D" w:rsidP="0045055D">
      <w:pPr>
        <w:numPr>
          <w:ilvl w:val="0"/>
          <w:numId w:val="3"/>
        </w:numPr>
      </w:pPr>
      <w:r w:rsidRPr="0045055D">
        <w:t>Uso restringido de dispositivos externos (USB, discos portátiles) no autorizados.</w:t>
      </w:r>
    </w:p>
    <w:p w14:paraId="270C1ED7" w14:textId="77777777" w:rsidR="0045055D" w:rsidRPr="0045055D" w:rsidRDefault="0045055D" w:rsidP="0045055D">
      <w:pPr>
        <w:numPr>
          <w:ilvl w:val="0"/>
          <w:numId w:val="3"/>
        </w:numPr>
      </w:pPr>
      <w:r w:rsidRPr="0045055D">
        <w:t>Prohibición de almacenar datos en el escritorio local o dispositivos externos.</w:t>
      </w:r>
    </w:p>
    <w:p w14:paraId="34747A10" w14:textId="77777777" w:rsidR="0045055D" w:rsidRDefault="0045055D" w:rsidP="0045055D"/>
    <w:p w14:paraId="22C0AA23" w14:textId="6F9B50B7" w:rsidR="0045055D" w:rsidRPr="0045055D" w:rsidRDefault="0045055D" w:rsidP="0045055D">
      <w:pPr>
        <w:rPr>
          <w:b/>
          <w:bCs/>
        </w:rPr>
      </w:pPr>
      <w:r w:rsidRPr="0045055D">
        <w:rPr>
          <w:b/>
          <w:bCs/>
        </w:rPr>
        <w:t>Técnico o desarrollador</w:t>
      </w:r>
    </w:p>
    <w:p w14:paraId="544BD289" w14:textId="77777777" w:rsidR="0045055D" w:rsidRPr="0045055D" w:rsidRDefault="0045055D" w:rsidP="0045055D">
      <w:pPr>
        <w:numPr>
          <w:ilvl w:val="0"/>
          <w:numId w:val="4"/>
        </w:numPr>
      </w:pPr>
      <w:r w:rsidRPr="0045055D">
        <w:t>Acceso autorizado a terminales, entornos de desarrollo, compiladores, contenedores y máquinas virtuales.</w:t>
      </w:r>
    </w:p>
    <w:p w14:paraId="7BD8B918" w14:textId="77777777" w:rsidR="0045055D" w:rsidRPr="0045055D" w:rsidRDefault="0045055D" w:rsidP="0045055D">
      <w:pPr>
        <w:numPr>
          <w:ilvl w:val="0"/>
          <w:numId w:val="4"/>
        </w:numPr>
      </w:pPr>
      <w:r w:rsidRPr="0045055D">
        <w:t>Prohibición de privilegios administrativos en sistemas de producción sin autorización expresa.</w:t>
      </w:r>
    </w:p>
    <w:p w14:paraId="4441BA11" w14:textId="77777777" w:rsidR="0045055D" w:rsidRPr="0045055D" w:rsidRDefault="0045055D" w:rsidP="0045055D">
      <w:pPr>
        <w:numPr>
          <w:ilvl w:val="0"/>
          <w:numId w:val="4"/>
        </w:numPr>
      </w:pPr>
      <w:r w:rsidRPr="0045055D">
        <w:t>Uso de control de versiones obligatorio para scripts y automatizaciones.</w:t>
      </w:r>
    </w:p>
    <w:p w14:paraId="288BEAD4" w14:textId="77777777" w:rsidR="0045055D" w:rsidRPr="0045055D" w:rsidRDefault="0045055D" w:rsidP="0045055D">
      <w:pPr>
        <w:numPr>
          <w:ilvl w:val="0"/>
          <w:numId w:val="4"/>
        </w:numPr>
      </w:pPr>
      <w:r w:rsidRPr="0045055D">
        <w:t>Revisión y documentación de toda actividad técnica realizada.</w:t>
      </w:r>
    </w:p>
    <w:p w14:paraId="1ABC99E4" w14:textId="77777777" w:rsidR="0045055D" w:rsidRPr="0045055D" w:rsidRDefault="0045055D" w:rsidP="0045055D">
      <w:pPr>
        <w:numPr>
          <w:ilvl w:val="0"/>
          <w:numId w:val="4"/>
        </w:numPr>
      </w:pPr>
      <w:r w:rsidRPr="0045055D">
        <w:t>Uso exclusivo de herramientas validadas por la organización.</w:t>
      </w:r>
    </w:p>
    <w:p w14:paraId="01D8A76A" w14:textId="77777777" w:rsidR="0045055D" w:rsidRDefault="0045055D" w:rsidP="0045055D"/>
    <w:p w14:paraId="51810FFE" w14:textId="26180085" w:rsidR="0045055D" w:rsidRPr="0045055D" w:rsidRDefault="0045055D" w:rsidP="0045055D">
      <w:pPr>
        <w:rPr>
          <w:b/>
          <w:bCs/>
        </w:rPr>
      </w:pPr>
      <w:r w:rsidRPr="0045055D">
        <w:rPr>
          <w:b/>
          <w:bCs/>
        </w:rPr>
        <w:t>Usuario temporal o invitado</w:t>
      </w:r>
    </w:p>
    <w:p w14:paraId="5F4F5505" w14:textId="77777777" w:rsidR="0045055D" w:rsidRPr="0045055D" w:rsidRDefault="0045055D" w:rsidP="0045055D">
      <w:pPr>
        <w:numPr>
          <w:ilvl w:val="0"/>
          <w:numId w:val="5"/>
        </w:numPr>
      </w:pPr>
      <w:r w:rsidRPr="0045055D">
        <w:t>Cuentas temporales con fecha de caducidad predefinida.</w:t>
      </w:r>
    </w:p>
    <w:p w14:paraId="017D812E" w14:textId="77777777" w:rsidR="0045055D" w:rsidRPr="0045055D" w:rsidRDefault="0045055D" w:rsidP="0045055D">
      <w:pPr>
        <w:numPr>
          <w:ilvl w:val="0"/>
          <w:numId w:val="5"/>
        </w:numPr>
      </w:pPr>
      <w:r w:rsidRPr="0045055D">
        <w:t>Acceso restringido a funciones básicas y no persistente (sin almacenamiento local).</w:t>
      </w:r>
    </w:p>
    <w:p w14:paraId="46D16574" w14:textId="77777777" w:rsidR="0045055D" w:rsidRPr="0045055D" w:rsidRDefault="0045055D" w:rsidP="0045055D">
      <w:pPr>
        <w:numPr>
          <w:ilvl w:val="0"/>
          <w:numId w:val="5"/>
        </w:numPr>
      </w:pPr>
      <w:r w:rsidRPr="0045055D">
        <w:t>Prohibición de acceso a carpetas compartidas internas o documentación sensible.</w:t>
      </w:r>
    </w:p>
    <w:p w14:paraId="6A2DDF44" w14:textId="77777777" w:rsidR="0045055D" w:rsidRPr="0045055D" w:rsidRDefault="0045055D" w:rsidP="0045055D">
      <w:pPr>
        <w:numPr>
          <w:ilvl w:val="0"/>
          <w:numId w:val="5"/>
        </w:numPr>
      </w:pPr>
      <w:r w:rsidRPr="0045055D">
        <w:t>Eliminación automática de la cuenta una vez concluida la actividad prevista.</w:t>
      </w:r>
    </w:p>
    <w:p w14:paraId="0D418856" w14:textId="77777777" w:rsidR="0045055D" w:rsidRDefault="0045055D" w:rsidP="0045055D"/>
    <w:p w14:paraId="7F80072B" w14:textId="4295F0BE" w:rsidR="0045055D" w:rsidRPr="0045055D" w:rsidRDefault="0045055D" w:rsidP="0045055D">
      <w:pPr>
        <w:rPr>
          <w:b/>
          <w:bCs/>
        </w:rPr>
      </w:pPr>
      <w:r w:rsidRPr="0045055D">
        <w:rPr>
          <w:b/>
          <w:bCs/>
        </w:rPr>
        <w:t>Políticas comunes a todos los usuarios</w:t>
      </w:r>
    </w:p>
    <w:p w14:paraId="6D9FE8BD" w14:textId="77777777" w:rsidR="0045055D" w:rsidRPr="0045055D" w:rsidRDefault="0045055D" w:rsidP="0045055D">
      <w:pPr>
        <w:numPr>
          <w:ilvl w:val="0"/>
          <w:numId w:val="6"/>
        </w:numPr>
      </w:pPr>
      <w:r w:rsidRPr="0045055D">
        <w:lastRenderedPageBreak/>
        <w:t>Uso obligatorio de contraseñas robustas y personales.</w:t>
      </w:r>
    </w:p>
    <w:p w14:paraId="2AB09F0F" w14:textId="77777777" w:rsidR="0045055D" w:rsidRPr="0045055D" w:rsidRDefault="0045055D" w:rsidP="0045055D">
      <w:pPr>
        <w:numPr>
          <w:ilvl w:val="0"/>
          <w:numId w:val="6"/>
        </w:numPr>
      </w:pPr>
      <w:r w:rsidRPr="0045055D">
        <w:t>Prohibido compartir credenciales de acceso.</w:t>
      </w:r>
    </w:p>
    <w:p w14:paraId="54D2DACA" w14:textId="77777777" w:rsidR="0045055D" w:rsidRPr="0045055D" w:rsidRDefault="0045055D" w:rsidP="0045055D">
      <w:pPr>
        <w:numPr>
          <w:ilvl w:val="0"/>
          <w:numId w:val="6"/>
        </w:numPr>
      </w:pPr>
      <w:r w:rsidRPr="0045055D">
        <w:t>Eliminación de cuentas inactivas tras 30 días sin uso.</w:t>
      </w:r>
    </w:p>
    <w:p w14:paraId="38205724" w14:textId="77777777" w:rsidR="0045055D" w:rsidRPr="0045055D" w:rsidRDefault="0045055D" w:rsidP="0045055D">
      <w:pPr>
        <w:numPr>
          <w:ilvl w:val="0"/>
          <w:numId w:val="6"/>
        </w:numPr>
      </w:pPr>
      <w:r w:rsidRPr="0045055D">
        <w:t>Revisión periódica de los permisos asignados en función del rol.</w:t>
      </w:r>
    </w:p>
    <w:p w14:paraId="4BBBDF29" w14:textId="77777777" w:rsidR="0045055D" w:rsidRPr="0045055D" w:rsidRDefault="0045055D" w:rsidP="0045055D">
      <w:pPr>
        <w:numPr>
          <w:ilvl w:val="0"/>
          <w:numId w:val="6"/>
        </w:numPr>
      </w:pPr>
      <w:r w:rsidRPr="0045055D">
        <w:t>Uso exclusivo de software autorizado y actualizado.</w:t>
      </w:r>
    </w:p>
    <w:p w14:paraId="016D14FF" w14:textId="77777777" w:rsidR="0045055D" w:rsidRPr="0045055D" w:rsidRDefault="0045055D" w:rsidP="0045055D">
      <w:pPr>
        <w:numPr>
          <w:ilvl w:val="0"/>
          <w:numId w:val="6"/>
        </w:numPr>
      </w:pPr>
      <w:r w:rsidRPr="0045055D">
        <w:t>Almacenamiento de archivos únicamente en ubicaciones seguras designadas por el administrador.</w:t>
      </w:r>
    </w:p>
    <w:p w14:paraId="50CB19BB" w14:textId="77777777" w:rsidR="0045055D" w:rsidRPr="0045055D" w:rsidRDefault="0045055D" w:rsidP="0045055D">
      <w:pPr>
        <w:numPr>
          <w:ilvl w:val="0"/>
          <w:numId w:val="6"/>
        </w:numPr>
      </w:pPr>
      <w:r w:rsidRPr="0045055D">
        <w:t>Bloqueo manual de sesión al ausentarse del puesto.</w:t>
      </w:r>
    </w:p>
    <w:p w14:paraId="1AA70363" w14:textId="77777777" w:rsidR="0045055D" w:rsidRPr="0045055D" w:rsidRDefault="0045055D" w:rsidP="0045055D">
      <w:pPr>
        <w:numPr>
          <w:ilvl w:val="0"/>
          <w:numId w:val="6"/>
        </w:numPr>
      </w:pPr>
      <w:r w:rsidRPr="0045055D">
        <w:t>Custodia física adecuada de dispositivos móviles o portátiles.</w:t>
      </w:r>
    </w:p>
    <w:p w14:paraId="1439B3DA" w14:textId="77777777" w:rsidR="0045055D" w:rsidRPr="0045055D" w:rsidRDefault="0045055D" w:rsidP="0045055D">
      <w:pPr>
        <w:numPr>
          <w:ilvl w:val="0"/>
          <w:numId w:val="6"/>
        </w:numPr>
      </w:pPr>
      <w:r w:rsidRPr="0045055D">
        <w:t>Participación en formación básica en ciberseguridad (navegación, correo, identificación de amenazas).</w:t>
      </w:r>
    </w:p>
    <w:p w14:paraId="0ADBCC8C" w14:textId="77777777" w:rsidR="0045055D" w:rsidRDefault="0045055D" w:rsidP="0045055D"/>
    <w:p w14:paraId="3D131447" w14:textId="2906F46D" w:rsidR="0045055D" w:rsidRPr="0045055D" w:rsidRDefault="0045055D" w:rsidP="0045055D">
      <w:pPr>
        <w:rPr>
          <w:b/>
          <w:bCs/>
        </w:rPr>
      </w:pPr>
      <w:r w:rsidRPr="0045055D">
        <w:rPr>
          <w:b/>
          <w:bCs/>
        </w:rPr>
        <w:t>Medidas adicionales complementarias</w:t>
      </w:r>
    </w:p>
    <w:p w14:paraId="1FFDCA53" w14:textId="77777777" w:rsidR="0045055D" w:rsidRPr="0045055D" w:rsidRDefault="0045055D" w:rsidP="0045055D">
      <w:pPr>
        <w:numPr>
          <w:ilvl w:val="0"/>
          <w:numId w:val="7"/>
        </w:numPr>
      </w:pPr>
      <w:r w:rsidRPr="0045055D">
        <w:t>Solo se permite el uso de dispositivos USB previamente autorizados por el administrador.</w:t>
      </w:r>
    </w:p>
    <w:p w14:paraId="6647A685" w14:textId="77777777" w:rsidR="0045055D" w:rsidRPr="0045055D" w:rsidRDefault="0045055D" w:rsidP="0045055D">
      <w:pPr>
        <w:numPr>
          <w:ilvl w:val="0"/>
          <w:numId w:val="7"/>
        </w:numPr>
      </w:pPr>
      <w:r w:rsidRPr="0045055D">
        <w:t>Cualquier unidad externa deberá ser escaneada antes de su utilización.</w:t>
      </w:r>
    </w:p>
    <w:p w14:paraId="65CC2A62" w14:textId="77777777" w:rsidR="0045055D" w:rsidRPr="0045055D" w:rsidRDefault="0045055D" w:rsidP="0045055D">
      <w:pPr>
        <w:numPr>
          <w:ilvl w:val="0"/>
          <w:numId w:val="7"/>
        </w:numPr>
      </w:pPr>
      <w:r w:rsidRPr="0045055D">
        <w:t>El uso de impresoras compartidas estará sujeto a control de acceso y podrá ser auditado si la infraestructura lo permite.</w:t>
      </w:r>
    </w:p>
    <w:p w14:paraId="6482EB48" w14:textId="77777777" w:rsidR="0045055D" w:rsidRPr="0045055D" w:rsidRDefault="0045055D" w:rsidP="0045055D">
      <w:pPr>
        <w:numPr>
          <w:ilvl w:val="0"/>
          <w:numId w:val="7"/>
        </w:numPr>
      </w:pPr>
      <w:r w:rsidRPr="0045055D">
        <w:t>Se realizará una auditoría mensual del inventario de cuentas. Las cuentas de usuarios dados de baja serán eliminadas de inmediato.</w:t>
      </w:r>
    </w:p>
    <w:p w14:paraId="0D8928C3" w14:textId="77777777" w:rsidR="0045055D" w:rsidRPr="0045055D" w:rsidRDefault="0045055D" w:rsidP="0045055D">
      <w:pPr>
        <w:numPr>
          <w:ilvl w:val="0"/>
          <w:numId w:val="7"/>
        </w:numPr>
      </w:pPr>
      <w:r w:rsidRPr="0045055D">
        <w:t>En caso de detección de accesos no autorizados o comportamiento anómalo, se notificará de inmediato al administrador, quien registrará el incidente conforme al protocolo interno.</w:t>
      </w:r>
    </w:p>
    <w:p w14:paraId="3F61CEE9" w14:textId="77777777" w:rsidR="00C10E64" w:rsidRDefault="00C10E64" w:rsidP="00C10E64"/>
    <w:p w14:paraId="3F18F12C" w14:textId="77777777" w:rsidR="00C10E64" w:rsidRDefault="00C10E64" w:rsidP="00C10E64"/>
    <w:p w14:paraId="1773771A" w14:textId="77777777" w:rsidR="00C10E64" w:rsidRDefault="00C10E64" w:rsidP="00C10E64"/>
    <w:p w14:paraId="10F22D3A" w14:textId="77777777" w:rsidR="0045055D" w:rsidRDefault="0045055D" w:rsidP="00C10E64"/>
    <w:p w14:paraId="4EBB0BE3" w14:textId="77777777" w:rsidR="0045055D" w:rsidRDefault="0045055D" w:rsidP="00C10E64"/>
    <w:p w14:paraId="3AA0797B" w14:textId="77777777" w:rsidR="00183D83" w:rsidRDefault="00183D83" w:rsidP="00C10E64"/>
    <w:p w14:paraId="0F5830A1" w14:textId="77777777" w:rsidR="0045055D" w:rsidRDefault="0045055D" w:rsidP="00C10E64"/>
    <w:p w14:paraId="35D5BA17" w14:textId="5842A691" w:rsidR="00C10E64" w:rsidRDefault="00C10E64" w:rsidP="00C10E64">
      <w:pPr>
        <w:rPr>
          <w:b/>
          <w:bCs/>
        </w:rPr>
      </w:pPr>
      <w:r w:rsidRPr="00C10E64">
        <w:rPr>
          <w:b/>
          <w:bCs/>
        </w:rPr>
        <w:lastRenderedPageBreak/>
        <w:t>2. ENDURECIMIENTO (HARDENING) DEL SISTEMA</w:t>
      </w:r>
    </w:p>
    <w:p w14:paraId="77CE3312" w14:textId="43556DD1" w:rsidR="00C4631D" w:rsidRPr="0045055D" w:rsidRDefault="002A5E26" w:rsidP="00C10E64">
      <w:r w:rsidRPr="002A5E26">
        <w:t>El endurecimiento del sistema consiste en el uso de varias medidas técnicas y organizativas que reducen la superficie de exposición a los posibles ataques, no eliminen y limiten las funciones a tomar y usar configuraciones seguras, reduciendo las vulnerabilidades para aumentar el control del sistema y proteger la información confidencial.</w:t>
      </w:r>
    </w:p>
    <w:p w14:paraId="1B29DE8D" w14:textId="77777777" w:rsidR="00C4631D" w:rsidRDefault="00C10E64" w:rsidP="00C10E64">
      <w:r w:rsidRPr="00C10E64">
        <w:t>2.1. Desactivación de servicios innecesarios</w:t>
      </w:r>
    </w:p>
    <w:p w14:paraId="229BB859" w14:textId="77777777" w:rsidR="006B0C9B" w:rsidRDefault="006B0C9B" w:rsidP="00C10E64">
      <w:r w:rsidRPr="006B0C9B">
        <w:t>Una de las primeras actividades de la cura del sistema es la identificación y desactivación de servicios y procesos que no son necesarios para la actividad planificada del equipo. Esto reduce el consumo de recursos y previene los posibles vectores de ataque, especialmente si los servicios están sujetos a la red.</w:t>
      </w:r>
    </w:p>
    <w:p w14:paraId="21740C33" w14:textId="15BA2EA2" w:rsidR="00C4631D" w:rsidRDefault="00C10E64" w:rsidP="00C10E64">
      <w:r w:rsidRPr="00C10E64">
        <w:br/>
      </w:r>
      <w:r w:rsidRPr="00C10E64">
        <w:t> </w:t>
      </w:r>
      <w:r w:rsidRPr="00C10E64">
        <w:t> </w:t>
      </w:r>
      <w:r w:rsidRPr="00C10E64">
        <w:t>2.1.1. Windows</w:t>
      </w:r>
    </w:p>
    <w:p w14:paraId="47F78D6A" w14:textId="77777777" w:rsidR="000940AC" w:rsidRDefault="000940AC" w:rsidP="000940AC">
      <w:pPr>
        <w:ind w:left="720"/>
      </w:pPr>
      <w:r w:rsidRPr="000940AC">
        <w:t xml:space="preserve">En Windows </w:t>
      </w:r>
      <w:proofErr w:type="spellStart"/>
      <w:r w:rsidRPr="000940AC">
        <w:t>Systems</w:t>
      </w:r>
      <w:proofErr w:type="spellEnd"/>
      <w:r w:rsidRPr="000940AC">
        <w:t>, es aconsejable revisar una lista de servicios de la consola de servicios (</w:t>
      </w:r>
      <w:proofErr w:type="spellStart"/>
      <w:r w:rsidRPr="000940AC">
        <w:t>Services.MSC</w:t>
      </w:r>
      <w:proofErr w:type="spellEnd"/>
      <w:r w:rsidRPr="000940AC">
        <w:t>) o utilizar herramientas de gestión de políticas grupales. Algunos servicios innecesarios en el entorno corporativo pueden ser:</w:t>
      </w:r>
    </w:p>
    <w:p w14:paraId="08163188" w14:textId="181A673F" w:rsidR="00C4631D" w:rsidRPr="00C4631D" w:rsidRDefault="00C4631D" w:rsidP="00C4631D">
      <w:pPr>
        <w:numPr>
          <w:ilvl w:val="0"/>
          <w:numId w:val="8"/>
        </w:numPr>
      </w:pPr>
      <w:r w:rsidRPr="00C4631D">
        <w:rPr>
          <w:b/>
          <w:bCs/>
        </w:rPr>
        <w:t>Fax</w:t>
      </w:r>
      <w:r w:rsidRPr="00C4631D">
        <w:t>: en desuso en muchas oficinas.</w:t>
      </w:r>
    </w:p>
    <w:p w14:paraId="5676F61D" w14:textId="77777777" w:rsidR="00C4631D" w:rsidRPr="00C4631D" w:rsidRDefault="00C4631D" w:rsidP="00C4631D">
      <w:pPr>
        <w:numPr>
          <w:ilvl w:val="0"/>
          <w:numId w:val="8"/>
        </w:numPr>
      </w:pPr>
      <w:r w:rsidRPr="00C4631D">
        <w:rPr>
          <w:b/>
          <w:bCs/>
        </w:rPr>
        <w:t>Bluetooth</w:t>
      </w:r>
      <w:r w:rsidRPr="00C4631D">
        <w:t>: si el equipo no requiere conectividad inalámbrica de corto alcance.</w:t>
      </w:r>
    </w:p>
    <w:p w14:paraId="2CCC89DB" w14:textId="77777777" w:rsidR="00C4631D" w:rsidRPr="00C4631D" w:rsidRDefault="00C4631D" w:rsidP="00C4631D">
      <w:pPr>
        <w:numPr>
          <w:ilvl w:val="0"/>
          <w:numId w:val="8"/>
        </w:numPr>
      </w:pPr>
      <w:r w:rsidRPr="00C4631D">
        <w:rPr>
          <w:b/>
          <w:bCs/>
        </w:rPr>
        <w:t xml:space="preserve">Windows Remote </w:t>
      </w:r>
      <w:proofErr w:type="spellStart"/>
      <w:r w:rsidRPr="00C4631D">
        <w:rPr>
          <w:b/>
          <w:bCs/>
        </w:rPr>
        <w:t>Registry</w:t>
      </w:r>
      <w:proofErr w:type="spellEnd"/>
      <w:r w:rsidRPr="00C4631D">
        <w:t>: innecesario salvo en entornos de administración centralizada.</w:t>
      </w:r>
    </w:p>
    <w:p w14:paraId="3DD16FCC" w14:textId="77777777" w:rsidR="00C4631D" w:rsidRPr="00C4631D" w:rsidRDefault="00C4631D" w:rsidP="00C4631D">
      <w:pPr>
        <w:numPr>
          <w:ilvl w:val="0"/>
          <w:numId w:val="8"/>
        </w:numPr>
      </w:pPr>
      <w:r w:rsidRPr="00C4631D">
        <w:rPr>
          <w:b/>
          <w:bCs/>
        </w:rPr>
        <w:t xml:space="preserve">XPS </w:t>
      </w:r>
      <w:proofErr w:type="spellStart"/>
      <w:r w:rsidRPr="00C4631D">
        <w:rPr>
          <w:b/>
          <w:bCs/>
        </w:rPr>
        <w:t>Services</w:t>
      </w:r>
      <w:proofErr w:type="spellEnd"/>
      <w:r w:rsidRPr="00C4631D">
        <w:t>: funcionalidad de impresión que puede ser sustituida por PDF.</w:t>
      </w:r>
    </w:p>
    <w:p w14:paraId="26BACBC3" w14:textId="77777777" w:rsidR="00C4631D" w:rsidRPr="00C4631D" w:rsidRDefault="00C4631D" w:rsidP="00C4631D">
      <w:pPr>
        <w:numPr>
          <w:ilvl w:val="0"/>
          <w:numId w:val="8"/>
        </w:numPr>
      </w:pPr>
      <w:r w:rsidRPr="00C4631D">
        <w:rPr>
          <w:b/>
          <w:bCs/>
        </w:rPr>
        <w:t>Servidores multimedia o servicios de juegos</w:t>
      </w:r>
      <w:r w:rsidRPr="00C4631D">
        <w:t>.</w:t>
      </w:r>
    </w:p>
    <w:p w14:paraId="024817A5" w14:textId="0EFD4EDC" w:rsidR="00C4631D" w:rsidRDefault="00816477" w:rsidP="00C10E64">
      <w:r w:rsidRPr="00816477">
        <w:t>La discapacidad debe llevarse a cabo de manera controlada, confirmando que no afecta la funcionalidad general o los procesos críticos. Es aconsejable establecer una política grupal de discapacidad grupal o estándar.</w:t>
      </w:r>
    </w:p>
    <w:p w14:paraId="340530B3" w14:textId="77777777" w:rsidR="00C4631D" w:rsidRDefault="00C4631D" w:rsidP="00C10E64"/>
    <w:p w14:paraId="574671F8" w14:textId="77777777" w:rsidR="00C4631D" w:rsidRDefault="00C4631D" w:rsidP="00C10E64"/>
    <w:p w14:paraId="3C902C16" w14:textId="77777777" w:rsidR="00816477" w:rsidRDefault="00816477" w:rsidP="00C10E64"/>
    <w:p w14:paraId="290E24D8" w14:textId="77777777" w:rsidR="00816477" w:rsidRDefault="00816477" w:rsidP="00C10E64"/>
    <w:p w14:paraId="35E6C505" w14:textId="77777777" w:rsidR="00816477" w:rsidRDefault="00816477" w:rsidP="00C10E64"/>
    <w:p w14:paraId="64622EF7" w14:textId="448F1069" w:rsidR="00C4631D" w:rsidRDefault="00C10E64" w:rsidP="00C10E64">
      <w:r w:rsidRPr="00C10E64">
        <w:lastRenderedPageBreak/>
        <w:t> </w:t>
      </w:r>
      <w:r w:rsidRPr="00C10E64">
        <w:t> </w:t>
      </w:r>
      <w:r w:rsidRPr="00C10E64">
        <w:t>2.1.2. Linux</w:t>
      </w:r>
    </w:p>
    <w:p w14:paraId="66D93068" w14:textId="77777777" w:rsidR="00C4631D" w:rsidRPr="00C4631D" w:rsidRDefault="00C4631D" w:rsidP="00C4631D">
      <w:r w:rsidRPr="00C4631D">
        <w:t xml:space="preserve">En entornos Linux, la gestión de servicios se realiza mediante </w:t>
      </w:r>
      <w:proofErr w:type="spellStart"/>
      <w:r w:rsidRPr="00C4631D">
        <w:t>systemctl</w:t>
      </w:r>
      <w:proofErr w:type="spellEnd"/>
      <w:r w:rsidRPr="00C4631D">
        <w:t xml:space="preserve">, </w:t>
      </w:r>
      <w:proofErr w:type="spellStart"/>
      <w:r w:rsidRPr="00C4631D">
        <w:t>service</w:t>
      </w:r>
      <w:proofErr w:type="spellEnd"/>
      <w:r w:rsidRPr="00C4631D">
        <w:t xml:space="preserve"> o herramientas específicas de cada distribución. Algunos servicios que pueden desactivarse si no se utilizan son:</w:t>
      </w:r>
    </w:p>
    <w:p w14:paraId="352302D6" w14:textId="77777777" w:rsidR="00C4631D" w:rsidRPr="00C4631D" w:rsidRDefault="00C4631D" w:rsidP="00C4631D">
      <w:pPr>
        <w:numPr>
          <w:ilvl w:val="0"/>
          <w:numId w:val="9"/>
        </w:numPr>
      </w:pPr>
      <w:proofErr w:type="spellStart"/>
      <w:r w:rsidRPr="00C4631D">
        <w:rPr>
          <w:b/>
          <w:bCs/>
        </w:rPr>
        <w:t>Avahi-daemon</w:t>
      </w:r>
      <w:proofErr w:type="spellEnd"/>
      <w:r w:rsidRPr="00C4631D">
        <w:t xml:space="preserve"> (descubrimiento de red).</w:t>
      </w:r>
    </w:p>
    <w:p w14:paraId="3535EC54" w14:textId="77777777" w:rsidR="00C4631D" w:rsidRPr="00C4631D" w:rsidRDefault="00C4631D" w:rsidP="00C4631D">
      <w:pPr>
        <w:numPr>
          <w:ilvl w:val="0"/>
          <w:numId w:val="9"/>
        </w:numPr>
      </w:pPr>
      <w:proofErr w:type="spellStart"/>
      <w:r w:rsidRPr="00C4631D">
        <w:rPr>
          <w:b/>
          <w:bCs/>
        </w:rPr>
        <w:t>rpcbind</w:t>
      </w:r>
      <w:proofErr w:type="spellEnd"/>
      <w:r w:rsidRPr="00C4631D">
        <w:t xml:space="preserve"> (llamadas a procedimientos remotos).</w:t>
      </w:r>
    </w:p>
    <w:p w14:paraId="70B81101" w14:textId="77777777" w:rsidR="00C4631D" w:rsidRPr="00C4631D" w:rsidRDefault="00C4631D" w:rsidP="00C4631D">
      <w:pPr>
        <w:numPr>
          <w:ilvl w:val="0"/>
          <w:numId w:val="9"/>
        </w:numPr>
      </w:pPr>
      <w:r w:rsidRPr="00C4631D">
        <w:rPr>
          <w:b/>
          <w:bCs/>
        </w:rPr>
        <w:t>telnet</w:t>
      </w:r>
      <w:r w:rsidRPr="00C4631D">
        <w:t xml:space="preserve">, </w:t>
      </w:r>
      <w:r w:rsidRPr="00C4631D">
        <w:rPr>
          <w:b/>
          <w:bCs/>
        </w:rPr>
        <w:t>ftp</w:t>
      </w:r>
      <w:r w:rsidRPr="00C4631D">
        <w:t>: protocolos obsoletos y no cifrados.</w:t>
      </w:r>
    </w:p>
    <w:p w14:paraId="73AE954E" w14:textId="77777777" w:rsidR="00C4631D" w:rsidRPr="00C4631D" w:rsidRDefault="00C4631D" w:rsidP="00C4631D">
      <w:r w:rsidRPr="00C4631D">
        <w:t xml:space="preserve">Se puede utilizar el comando </w:t>
      </w:r>
      <w:proofErr w:type="spellStart"/>
      <w:r w:rsidRPr="00C4631D">
        <w:t>systemctl</w:t>
      </w:r>
      <w:proofErr w:type="spellEnd"/>
      <w:r w:rsidRPr="00C4631D">
        <w:t xml:space="preserve"> </w:t>
      </w:r>
      <w:proofErr w:type="spellStart"/>
      <w:r w:rsidRPr="00C4631D">
        <w:t>list</w:t>
      </w:r>
      <w:proofErr w:type="spellEnd"/>
      <w:r w:rsidRPr="00C4631D">
        <w:t>-</w:t>
      </w:r>
      <w:proofErr w:type="spellStart"/>
      <w:r w:rsidRPr="00C4631D">
        <w:t>unit</w:t>
      </w:r>
      <w:proofErr w:type="spellEnd"/>
      <w:r w:rsidRPr="00C4631D">
        <w:t>-files --</w:t>
      </w:r>
      <w:proofErr w:type="spellStart"/>
      <w:r w:rsidRPr="00C4631D">
        <w:t>type</w:t>
      </w:r>
      <w:proofErr w:type="spellEnd"/>
      <w:r w:rsidRPr="00C4631D">
        <w:t>=</w:t>
      </w:r>
      <w:proofErr w:type="spellStart"/>
      <w:r w:rsidRPr="00C4631D">
        <w:t>service</w:t>
      </w:r>
      <w:proofErr w:type="spellEnd"/>
      <w:r w:rsidRPr="00C4631D">
        <w:t xml:space="preserve"> para listar todos los servicios y su estado, y desactivar aquellos innecesarios con </w:t>
      </w:r>
      <w:proofErr w:type="spellStart"/>
      <w:r w:rsidRPr="00C4631D">
        <w:t>systemctl</w:t>
      </w:r>
      <w:proofErr w:type="spellEnd"/>
      <w:r w:rsidRPr="00C4631D">
        <w:t xml:space="preserve"> </w:t>
      </w:r>
      <w:proofErr w:type="spellStart"/>
      <w:r w:rsidRPr="00C4631D">
        <w:t>disable</w:t>
      </w:r>
      <w:proofErr w:type="spellEnd"/>
      <w:r w:rsidRPr="00C4631D">
        <w:t xml:space="preserve"> nombre-del-servicio.</w:t>
      </w:r>
    </w:p>
    <w:p w14:paraId="79B3BD3E" w14:textId="77777777" w:rsidR="00C4631D" w:rsidRDefault="00C10E64" w:rsidP="00C10E64">
      <w:r w:rsidRPr="00C10E64">
        <w:br/>
        <w:t>2.2. Configuración segura del arranque y la BIOS/UEFI</w:t>
      </w:r>
    </w:p>
    <w:p w14:paraId="460D9C0C" w14:textId="77777777" w:rsidR="00C4631D" w:rsidRPr="00C4631D" w:rsidRDefault="00C4631D" w:rsidP="00C4631D">
      <w:r w:rsidRPr="00C4631D">
        <w:t>La protección del proceso de arranque es crítica para evitar la manipulación del sistema antes de que el control pase al sistema operativo. Las siguientes recomendaciones son aplicables a sistemas modernos:</w:t>
      </w:r>
    </w:p>
    <w:p w14:paraId="132859D8" w14:textId="77777777" w:rsidR="00C4631D" w:rsidRPr="00C4631D" w:rsidRDefault="00C4631D" w:rsidP="00C4631D">
      <w:pPr>
        <w:numPr>
          <w:ilvl w:val="0"/>
          <w:numId w:val="10"/>
        </w:numPr>
      </w:pPr>
      <w:r w:rsidRPr="00C4631D">
        <w:rPr>
          <w:b/>
          <w:bCs/>
        </w:rPr>
        <w:t xml:space="preserve">Activar </w:t>
      </w:r>
      <w:proofErr w:type="spellStart"/>
      <w:r w:rsidRPr="00C4631D">
        <w:rPr>
          <w:b/>
          <w:bCs/>
        </w:rPr>
        <w:t>Secure</w:t>
      </w:r>
      <w:proofErr w:type="spellEnd"/>
      <w:r w:rsidRPr="00C4631D">
        <w:rPr>
          <w:b/>
          <w:bCs/>
        </w:rPr>
        <w:t xml:space="preserve"> </w:t>
      </w:r>
      <w:proofErr w:type="spellStart"/>
      <w:r w:rsidRPr="00C4631D">
        <w:rPr>
          <w:b/>
          <w:bCs/>
        </w:rPr>
        <w:t>Boot</w:t>
      </w:r>
      <w:proofErr w:type="spellEnd"/>
      <w:r w:rsidRPr="00C4631D">
        <w:t xml:space="preserve"> desde la BIOS/UEFI para impedir el arranque de sistemas no firmados.</w:t>
      </w:r>
    </w:p>
    <w:p w14:paraId="0E0B7303" w14:textId="77777777" w:rsidR="00C4631D" w:rsidRPr="00C4631D" w:rsidRDefault="00C4631D" w:rsidP="00C4631D">
      <w:pPr>
        <w:numPr>
          <w:ilvl w:val="0"/>
          <w:numId w:val="10"/>
        </w:numPr>
      </w:pPr>
      <w:r w:rsidRPr="00C4631D">
        <w:rPr>
          <w:b/>
          <w:bCs/>
        </w:rPr>
        <w:t>Establecer una contraseña de acceso a la BIOS/UEFI</w:t>
      </w:r>
      <w:r w:rsidRPr="00C4631D">
        <w:t xml:space="preserve"> para evitar modificaciones no autorizadas.</w:t>
      </w:r>
    </w:p>
    <w:p w14:paraId="6847EEC3" w14:textId="77777777" w:rsidR="00C4631D" w:rsidRPr="00C4631D" w:rsidRDefault="00C4631D" w:rsidP="00C4631D">
      <w:pPr>
        <w:numPr>
          <w:ilvl w:val="0"/>
          <w:numId w:val="10"/>
        </w:numPr>
      </w:pPr>
      <w:r w:rsidRPr="00C4631D">
        <w:rPr>
          <w:b/>
          <w:bCs/>
        </w:rPr>
        <w:t>Desactivar el arranque desde dispositivos externos</w:t>
      </w:r>
      <w:r w:rsidRPr="00C4631D">
        <w:t xml:space="preserve"> (USB, DVD) si no son necesarios, reduciendo el riesgo de </w:t>
      </w:r>
      <w:proofErr w:type="spellStart"/>
      <w:r w:rsidRPr="00C4631D">
        <w:t>bootkits</w:t>
      </w:r>
      <w:proofErr w:type="spellEnd"/>
      <w:r w:rsidRPr="00C4631D">
        <w:t xml:space="preserve"> o cargas no autorizadas.</w:t>
      </w:r>
    </w:p>
    <w:p w14:paraId="2A9FA348" w14:textId="77777777" w:rsidR="00C4631D" w:rsidRPr="00C4631D" w:rsidRDefault="00C4631D" w:rsidP="00C4631D">
      <w:pPr>
        <w:numPr>
          <w:ilvl w:val="0"/>
          <w:numId w:val="10"/>
        </w:numPr>
      </w:pPr>
      <w:r w:rsidRPr="00C4631D">
        <w:rPr>
          <w:b/>
          <w:bCs/>
        </w:rPr>
        <w:t>Activar el arranque desde disco interno en primer lugar</w:t>
      </w:r>
      <w:r w:rsidRPr="00C4631D">
        <w:t xml:space="preserve"> y bloquear cambios sin autenticación.</w:t>
      </w:r>
    </w:p>
    <w:p w14:paraId="4947BEF9" w14:textId="77777777" w:rsidR="00C4631D" w:rsidRPr="00C4631D" w:rsidRDefault="00C4631D" w:rsidP="00C4631D">
      <w:pPr>
        <w:numPr>
          <w:ilvl w:val="0"/>
          <w:numId w:val="10"/>
        </w:numPr>
      </w:pPr>
      <w:r w:rsidRPr="00C4631D">
        <w:t xml:space="preserve">En entornos Windows 11, </w:t>
      </w:r>
      <w:r w:rsidRPr="00C4631D">
        <w:rPr>
          <w:b/>
          <w:bCs/>
        </w:rPr>
        <w:t>la presencia de TPM 2.0 y UEFI</w:t>
      </w:r>
      <w:r w:rsidRPr="00C4631D">
        <w:t xml:space="preserve"> fortalece el entorno de arranque frente a amenazas de bajo nivel.</w:t>
      </w:r>
    </w:p>
    <w:p w14:paraId="60762AAD" w14:textId="77777777" w:rsidR="00C4631D" w:rsidRPr="00C4631D" w:rsidRDefault="00C4631D" w:rsidP="00C4631D">
      <w:r w:rsidRPr="00C4631D">
        <w:t>Estas medidas refuerzan la integridad del sistema desde el encendido hasta la carga completa del sistema operativo.</w:t>
      </w:r>
    </w:p>
    <w:p w14:paraId="6350DE6B" w14:textId="49D489B5" w:rsidR="00C10E64" w:rsidRPr="00C10E64" w:rsidRDefault="00C10E64" w:rsidP="00C10E64">
      <w:r w:rsidRPr="00C10E64">
        <w:br/>
        <w:t xml:space="preserve">2.3. Aplicación de recomendaciones de buenas prácticas (CIS </w:t>
      </w:r>
      <w:proofErr w:type="spellStart"/>
      <w:r w:rsidRPr="00C10E64">
        <w:t>Benchmarks</w:t>
      </w:r>
      <w:proofErr w:type="spellEnd"/>
      <w:r w:rsidRPr="00C10E64">
        <w:t xml:space="preserve">, </w:t>
      </w:r>
      <w:proofErr w:type="spellStart"/>
      <w:r w:rsidRPr="00C10E64">
        <w:t>Lynis</w:t>
      </w:r>
      <w:proofErr w:type="spellEnd"/>
      <w:r w:rsidRPr="00C10E64">
        <w:t>)</w:t>
      </w:r>
    </w:p>
    <w:p w14:paraId="082609B2" w14:textId="77777777" w:rsidR="00C4631D" w:rsidRPr="00C4631D" w:rsidRDefault="00C4631D" w:rsidP="00C4631D">
      <w:r w:rsidRPr="00C4631D">
        <w:t>Para complementar las medidas anteriores, se recomienda aplicar guías de buenas prácticas y realizar auditorías automatizadas de seguridad. Dos herramientas destacadas en este ámbito son:</w:t>
      </w:r>
    </w:p>
    <w:p w14:paraId="364EA78A" w14:textId="77777777" w:rsidR="00C4631D" w:rsidRPr="00C4631D" w:rsidRDefault="00C4631D" w:rsidP="00C4631D">
      <w:pPr>
        <w:numPr>
          <w:ilvl w:val="0"/>
          <w:numId w:val="11"/>
        </w:numPr>
      </w:pPr>
      <w:r w:rsidRPr="00C4631D">
        <w:rPr>
          <w:b/>
          <w:bCs/>
        </w:rPr>
        <w:lastRenderedPageBreak/>
        <w:t xml:space="preserve">CIS </w:t>
      </w:r>
      <w:proofErr w:type="spellStart"/>
      <w:r w:rsidRPr="00C4631D">
        <w:rPr>
          <w:b/>
          <w:bCs/>
        </w:rPr>
        <w:t>Benchmarks</w:t>
      </w:r>
      <w:proofErr w:type="spellEnd"/>
      <w:r w:rsidRPr="00C4631D">
        <w:rPr>
          <w:b/>
          <w:bCs/>
        </w:rPr>
        <w:t xml:space="preserve"> (Center </w:t>
      </w:r>
      <w:proofErr w:type="spellStart"/>
      <w:r w:rsidRPr="00C4631D">
        <w:rPr>
          <w:b/>
          <w:bCs/>
        </w:rPr>
        <w:t>for</w:t>
      </w:r>
      <w:proofErr w:type="spellEnd"/>
      <w:r w:rsidRPr="00C4631D">
        <w:rPr>
          <w:b/>
          <w:bCs/>
        </w:rPr>
        <w:t xml:space="preserve"> Internet Security)</w:t>
      </w:r>
      <w:r w:rsidRPr="00C4631D">
        <w:t>: proporciona guías detalladas y actualizadas con configuraciones recomendadas para múltiples sistemas (Windows, Linux, dispositivos de red, etc.). Estas guías permiten asegurar parámetros como:</w:t>
      </w:r>
    </w:p>
    <w:p w14:paraId="027E239E" w14:textId="77777777" w:rsidR="00C4631D" w:rsidRPr="00C4631D" w:rsidRDefault="00C4631D" w:rsidP="00C4631D">
      <w:pPr>
        <w:numPr>
          <w:ilvl w:val="1"/>
          <w:numId w:val="11"/>
        </w:numPr>
      </w:pPr>
      <w:r w:rsidRPr="00C4631D">
        <w:t>Políticas de contraseñas.</w:t>
      </w:r>
    </w:p>
    <w:p w14:paraId="3C2906A4" w14:textId="77777777" w:rsidR="00C4631D" w:rsidRPr="00C4631D" w:rsidRDefault="00C4631D" w:rsidP="00C4631D">
      <w:pPr>
        <w:numPr>
          <w:ilvl w:val="1"/>
          <w:numId w:val="11"/>
        </w:numPr>
      </w:pPr>
      <w:r w:rsidRPr="00C4631D">
        <w:t>Configuración de auditoría de eventos.</w:t>
      </w:r>
    </w:p>
    <w:p w14:paraId="0CF09BCC" w14:textId="77777777" w:rsidR="00C4631D" w:rsidRPr="00C4631D" w:rsidRDefault="00C4631D" w:rsidP="00C4631D">
      <w:pPr>
        <w:numPr>
          <w:ilvl w:val="1"/>
          <w:numId w:val="11"/>
        </w:numPr>
      </w:pPr>
      <w:r w:rsidRPr="00C4631D">
        <w:t>Restricciones en servicios y puertos.</w:t>
      </w:r>
    </w:p>
    <w:p w14:paraId="05959FE7" w14:textId="77777777" w:rsidR="00C4631D" w:rsidRPr="00C4631D" w:rsidRDefault="00C4631D" w:rsidP="00C4631D">
      <w:pPr>
        <w:numPr>
          <w:ilvl w:val="1"/>
          <w:numId w:val="11"/>
        </w:numPr>
      </w:pPr>
      <w:r w:rsidRPr="00C4631D">
        <w:t>Permisos de archivos y registros.</w:t>
      </w:r>
    </w:p>
    <w:p w14:paraId="58241CA2" w14:textId="77777777" w:rsidR="00C4631D" w:rsidRPr="00C4631D" w:rsidRDefault="00C4631D" w:rsidP="00C4631D">
      <w:pPr>
        <w:numPr>
          <w:ilvl w:val="1"/>
          <w:numId w:val="11"/>
        </w:numPr>
      </w:pPr>
      <w:r w:rsidRPr="00C4631D">
        <w:t>Seguridad en el navegador y actualizaciones automáticas.</w:t>
      </w:r>
    </w:p>
    <w:p w14:paraId="7C6B6A22" w14:textId="77777777" w:rsidR="00C4631D" w:rsidRPr="00C4631D" w:rsidRDefault="00C4631D" w:rsidP="00C4631D">
      <w:pPr>
        <w:numPr>
          <w:ilvl w:val="0"/>
          <w:numId w:val="11"/>
        </w:numPr>
      </w:pPr>
      <w:proofErr w:type="spellStart"/>
      <w:r w:rsidRPr="00C4631D">
        <w:rPr>
          <w:b/>
          <w:bCs/>
        </w:rPr>
        <w:t>Lynis</w:t>
      </w:r>
      <w:proofErr w:type="spellEnd"/>
      <w:r w:rsidRPr="00C4631D">
        <w:rPr>
          <w:b/>
          <w:bCs/>
        </w:rPr>
        <w:t xml:space="preserve"> (Linux Audit Tool)</w:t>
      </w:r>
      <w:r w:rsidRPr="00C4631D">
        <w:t>: herramienta de auditoría de seguridad automatizada para sistemas Linux y Unix. Permite identificar configuraciones inseguras, servicios activos innecesarios, permisos incorrectos, entre otros. Proporciona un informe con puntuación de seguridad y recomendaciones prácticas para su mejora.</w:t>
      </w:r>
    </w:p>
    <w:p w14:paraId="3FD3A126" w14:textId="77777777" w:rsidR="00C4631D" w:rsidRPr="00C4631D" w:rsidRDefault="00C4631D" w:rsidP="00C4631D">
      <w:r w:rsidRPr="00C4631D">
        <w:t xml:space="preserve">Ambas herramientas permiten estandarizar y verificar el cumplimiento de políticas de seguridad en los sistemas, facilitando la gestión continua del </w:t>
      </w:r>
      <w:proofErr w:type="spellStart"/>
      <w:r w:rsidRPr="00C4631D">
        <w:t>hardening</w:t>
      </w:r>
      <w:proofErr w:type="spellEnd"/>
      <w:r w:rsidRPr="00C4631D">
        <w:t>.</w:t>
      </w:r>
    </w:p>
    <w:p w14:paraId="4655E4F1" w14:textId="77777777" w:rsidR="00C10E64" w:rsidRDefault="00C10E64" w:rsidP="00C10E64"/>
    <w:p w14:paraId="41E6E2D7" w14:textId="79969795" w:rsidR="00FA1B90" w:rsidRDefault="00C10E64" w:rsidP="00BB10F7">
      <w:r w:rsidRPr="00C10E64">
        <w:br/>
      </w:r>
    </w:p>
    <w:p w14:paraId="00B1BD90" w14:textId="77777777" w:rsidR="00BB10F7" w:rsidRDefault="00BB10F7" w:rsidP="00BB10F7"/>
    <w:p w14:paraId="56644E5B" w14:textId="77777777" w:rsidR="00BB10F7" w:rsidRDefault="00BB10F7" w:rsidP="00BB10F7"/>
    <w:p w14:paraId="753A627C" w14:textId="77777777" w:rsidR="00BB10F7" w:rsidRPr="00C10E64" w:rsidRDefault="00BB10F7" w:rsidP="00BB10F7"/>
    <w:p w14:paraId="01E2EF85" w14:textId="77777777" w:rsidR="00C10E64" w:rsidRDefault="00C10E64" w:rsidP="00C10E64"/>
    <w:p w14:paraId="43952A2A" w14:textId="683CDC79" w:rsidR="00C10E64" w:rsidRPr="00C10E64" w:rsidRDefault="00C10E64" w:rsidP="00C10E64">
      <w:pPr>
        <w:rPr>
          <w:b/>
          <w:bCs/>
        </w:rPr>
      </w:pPr>
      <w:r w:rsidRPr="00C10E64">
        <w:rPr>
          <w:b/>
          <w:bCs/>
        </w:rPr>
        <w:t>4. FIREWALL Y CONTROL DE TRÁFICO</w:t>
      </w:r>
    </w:p>
    <w:p w14:paraId="005EDAB8" w14:textId="77777777" w:rsidR="00C42B84" w:rsidRDefault="00C10E64" w:rsidP="00C10E64">
      <w:r w:rsidRPr="00C10E64">
        <w:t>4.1. Configuración del cortafuegos en Windows (Defender Firewall)</w:t>
      </w:r>
    </w:p>
    <w:p w14:paraId="6B30DF51" w14:textId="77777777" w:rsidR="00C42B84" w:rsidRPr="00C42B84" w:rsidRDefault="00C42B84" w:rsidP="00C42B84">
      <w:r w:rsidRPr="00C42B84">
        <w:rPr>
          <w:b/>
          <w:bCs/>
        </w:rPr>
        <w:t>Windows Defender Firewall</w:t>
      </w:r>
      <w:r w:rsidRPr="00C42B84">
        <w:t xml:space="preserve"> es la solución integrada en los sistemas Windows para la gestión del tráfico de red. Permite aplicar reglas específicas por tipo de red (pública, privada o de dominio) y controlar el acceso por aplicación o puerto.</w:t>
      </w:r>
    </w:p>
    <w:p w14:paraId="4CF41804" w14:textId="77777777" w:rsidR="00C42B84" w:rsidRPr="00C42B84" w:rsidRDefault="00C42B84" w:rsidP="00C42B84">
      <w:r w:rsidRPr="00C42B84">
        <w:rPr>
          <w:b/>
          <w:bCs/>
        </w:rPr>
        <w:t>Pasos recomendados:</w:t>
      </w:r>
    </w:p>
    <w:p w14:paraId="4B4A3961" w14:textId="77777777" w:rsidR="00C42B84" w:rsidRPr="00C42B84" w:rsidRDefault="00C42B84" w:rsidP="00C42B84">
      <w:pPr>
        <w:numPr>
          <w:ilvl w:val="0"/>
          <w:numId w:val="16"/>
        </w:numPr>
      </w:pPr>
      <w:r w:rsidRPr="00C42B84">
        <w:t>Activar el firewall en los tres perfiles (privado, público y de dominio).</w:t>
      </w:r>
    </w:p>
    <w:p w14:paraId="7988159A" w14:textId="77777777" w:rsidR="00C42B84" w:rsidRPr="00C42B84" w:rsidRDefault="00C42B84" w:rsidP="00C42B84">
      <w:pPr>
        <w:numPr>
          <w:ilvl w:val="0"/>
          <w:numId w:val="16"/>
        </w:numPr>
      </w:pPr>
      <w:r w:rsidRPr="00C42B84">
        <w:t>Bloquear todas las conexiones entrantes por defecto y permitir solo las necesarias.</w:t>
      </w:r>
    </w:p>
    <w:p w14:paraId="74B1AD34" w14:textId="77777777" w:rsidR="00C42B84" w:rsidRPr="00C42B84" w:rsidRDefault="00C42B84" w:rsidP="00C42B84">
      <w:pPr>
        <w:numPr>
          <w:ilvl w:val="0"/>
          <w:numId w:val="16"/>
        </w:numPr>
      </w:pPr>
      <w:r w:rsidRPr="00C42B84">
        <w:lastRenderedPageBreak/>
        <w:t>Crear reglas explícitas para permitir servicios esenciales (ej. Escritorio remoto, SMB compartido con seguridad, etc.).</w:t>
      </w:r>
    </w:p>
    <w:p w14:paraId="5F4E9242" w14:textId="77777777" w:rsidR="00C42B84" w:rsidRPr="00C42B84" w:rsidRDefault="00C42B84" w:rsidP="00C42B84">
      <w:pPr>
        <w:numPr>
          <w:ilvl w:val="0"/>
          <w:numId w:val="16"/>
        </w:numPr>
      </w:pPr>
      <w:r w:rsidRPr="00C42B84">
        <w:t>Restringir las aplicaciones que pueden comunicarse con el exterior.</w:t>
      </w:r>
    </w:p>
    <w:p w14:paraId="644DDD3E" w14:textId="77777777" w:rsidR="00C42B84" w:rsidRPr="00C42B84" w:rsidRDefault="00C42B84" w:rsidP="00C42B84">
      <w:pPr>
        <w:numPr>
          <w:ilvl w:val="0"/>
          <w:numId w:val="16"/>
        </w:numPr>
      </w:pPr>
      <w:r w:rsidRPr="00C42B84">
        <w:t>Revisar las reglas preconfiguradas y desactivar aquellas que no sean necesarias</w:t>
      </w:r>
    </w:p>
    <w:p w14:paraId="0EC68815" w14:textId="77777777" w:rsidR="00C42B84" w:rsidRDefault="00C10E64" w:rsidP="00C10E64">
      <w:r w:rsidRPr="00C10E64">
        <w:br/>
        <w:t xml:space="preserve">4.2. Configuración del cortafuegos en Linux (UFW o </w:t>
      </w:r>
      <w:proofErr w:type="spellStart"/>
      <w:r w:rsidRPr="00C10E64">
        <w:t>firewalld</w:t>
      </w:r>
      <w:proofErr w:type="spellEnd"/>
      <w:r w:rsidRPr="00C10E64">
        <w:t>)</w:t>
      </w:r>
    </w:p>
    <w:p w14:paraId="2F86339D" w14:textId="77777777" w:rsidR="00C42B84" w:rsidRPr="00C42B84" w:rsidRDefault="00C42B84" w:rsidP="00C42B84">
      <w:r w:rsidRPr="00C42B84">
        <w:t xml:space="preserve">En sistemas Linux, el cortafuegos por excelencia es </w:t>
      </w:r>
      <w:proofErr w:type="spellStart"/>
      <w:r w:rsidRPr="00C42B84">
        <w:rPr>
          <w:b/>
          <w:bCs/>
        </w:rPr>
        <w:t>iptables</w:t>
      </w:r>
      <w:proofErr w:type="spellEnd"/>
      <w:r w:rsidRPr="00C42B84">
        <w:t xml:space="preserve">, pero por simplicidad de uso se emplean interfaces como </w:t>
      </w:r>
      <w:r w:rsidRPr="00C42B84">
        <w:rPr>
          <w:b/>
          <w:bCs/>
        </w:rPr>
        <w:t>UFW</w:t>
      </w:r>
      <w:r w:rsidRPr="00C42B84">
        <w:t xml:space="preserve"> (Ubuntu/Debian) o </w:t>
      </w:r>
      <w:proofErr w:type="spellStart"/>
      <w:r w:rsidRPr="00C42B84">
        <w:rPr>
          <w:b/>
          <w:bCs/>
        </w:rPr>
        <w:t>firewalld</w:t>
      </w:r>
      <w:proofErr w:type="spellEnd"/>
      <w:r w:rsidRPr="00C42B84">
        <w:t xml:space="preserve"> (Fedora/CentOS/RHEL).</w:t>
      </w:r>
    </w:p>
    <w:p w14:paraId="4A76D537" w14:textId="77777777" w:rsidR="00C42B84" w:rsidRPr="00C42B84" w:rsidRDefault="00C42B84" w:rsidP="00C42B84">
      <w:pPr>
        <w:rPr>
          <w:b/>
          <w:bCs/>
        </w:rPr>
      </w:pPr>
      <w:r w:rsidRPr="00C42B84">
        <w:rPr>
          <w:b/>
          <w:bCs/>
        </w:rPr>
        <w:t>UFW (</w:t>
      </w:r>
      <w:proofErr w:type="spellStart"/>
      <w:r w:rsidRPr="00C42B84">
        <w:rPr>
          <w:b/>
          <w:bCs/>
        </w:rPr>
        <w:t>Uncomplicated</w:t>
      </w:r>
      <w:proofErr w:type="spellEnd"/>
      <w:r w:rsidRPr="00C42B84">
        <w:rPr>
          <w:b/>
          <w:bCs/>
        </w:rPr>
        <w:t xml:space="preserve"> Firewall)</w:t>
      </w:r>
    </w:p>
    <w:p w14:paraId="4BDE8E40" w14:textId="3CE98246" w:rsidR="00C42B84" w:rsidRDefault="00C42B84" w:rsidP="00C42B84">
      <w:pPr>
        <w:numPr>
          <w:ilvl w:val="0"/>
          <w:numId w:val="17"/>
        </w:numPr>
      </w:pPr>
      <w:r w:rsidRPr="00C42B84">
        <w:t>Se activa con:</w:t>
      </w:r>
      <w:r>
        <w:t xml:space="preserve"> </w:t>
      </w:r>
      <w:r w:rsidRPr="00C42B84">
        <w:t xml:space="preserve">sudo </w:t>
      </w:r>
      <w:proofErr w:type="spellStart"/>
      <w:r w:rsidRPr="00C42B84">
        <w:t>ufw</w:t>
      </w:r>
      <w:proofErr w:type="spellEnd"/>
      <w:r w:rsidRPr="00C42B84">
        <w:t xml:space="preserve"> </w:t>
      </w:r>
      <w:proofErr w:type="spellStart"/>
      <w:r w:rsidRPr="00C42B84">
        <w:t>enable</w:t>
      </w:r>
      <w:proofErr w:type="spellEnd"/>
    </w:p>
    <w:p w14:paraId="1E3C9C6E" w14:textId="77777777" w:rsidR="00C42B84" w:rsidRDefault="00C42B84" w:rsidP="00C42B84">
      <w:pPr>
        <w:numPr>
          <w:ilvl w:val="0"/>
          <w:numId w:val="17"/>
        </w:numPr>
        <w:rPr>
          <w:lang w:val="en-US"/>
        </w:rPr>
      </w:pPr>
      <w:r w:rsidRPr="00C42B84">
        <w:rPr>
          <w:lang w:val="en-US"/>
        </w:rPr>
        <w:t xml:space="preserve">Reglas </w:t>
      </w:r>
      <w:proofErr w:type="spellStart"/>
      <w:r w:rsidRPr="00C42B84">
        <w:rPr>
          <w:lang w:val="en-US"/>
        </w:rPr>
        <w:t>básicas</w:t>
      </w:r>
      <w:proofErr w:type="spellEnd"/>
      <w:r w:rsidRPr="00C42B84">
        <w:rPr>
          <w:lang w:val="en-US"/>
        </w:rPr>
        <w:t>:</w:t>
      </w:r>
    </w:p>
    <w:p w14:paraId="29D3309A" w14:textId="7CA3B8EE" w:rsidR="00C42B84" w:rsidRDefault="00C42B84" w:rsidP="00C42B84">
      <w:pPr>
        <w:ind w:left="720"/>
        <w:rPr>
          <w:lang w:val="en-US"/>
        </w:rPr>
      </w:pP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default deny incoming</w:t>
      </w:r>
      <w:r w:rsidRPr="00C42B84">
        <w:rPr>
          <w:lang w:val="en-US"/>
        </w:rPr>
        <w:br/>
      </w: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default allow outgoing</w:t>
      </w:r>
    </w:p>
    <w:p w14:paraId="3CBB6879" w14:textId="77777777" w:rsidR="00C42B84" w:rsidRDefault="00C42B84" w:rsidP="00C42B84">
      <w:pPr>
        <w:ind w:left="720"/>
        <w:rPr>
          <w:lang w:val="en-US"/>
        </w:rPr>
      </w:pP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allow ssh</w:t>
      </w:r>
    </w:p>
    <w:p w14:paraId="1DA20EB3" w14:textId="5DAC796E" w:rsidR="00C42B84" w:rsidRDefault="00C42B84" w:rsidP="00C42B84">
      <w:pPr>
        <w:ind w:left="720"/>
        <w:rPr>
          <w:lang w:val="en-US"/>
        </w:rPr>
      </w:pP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allow 80/</w:t>
      </w:r>
      <w:proofErr w:type="spellStart"/>
      <w:r w:rsidRPr="00C42B84">
        <w:rPr>
          <w:lang w:val="en-US"/>
        </w:rPr>
        <w:t>tcp</w:t>
      </w:r>
      <w:proofErr w:type="spellEnd"/>
    </w:p>
    <w:p w14:paraId="3548E9FA" w14:textId="77777777" w:rsidR="00C42B84" w:rsidRDefault="00C42B84" w:rsidP="00C42B84">
      <w:pPr>
        <w:ind w:left="720"/>
        <w:rPr>
          <w:lang w:val="en-US"/>
        </w:rPr>
      </w:pPr>
    </w:p>
    <w:p w14:paraId="705D0B77" w14:textId="77777777" w:rsidR="00C42B84" w:rsidRPr="00C42B84" w:rsidRDefault="00C42B84" w:rsidP="00C42B84">
      <w:pPr>
        <w:ind w:left="720"/>
      </w:pPr>
      <w:r w:rsidRPr="00C42B84">
        <w:t>Ver estado y reglas:</w:t>
      </w:r>
    </w:p>
    <w:p w14:paraId="727AA9A1" w14:textId="5D7B8898" w:rsidR="00C42B84" w:rsidRDefault="00C42B84" w:rsidP="00C42B84">
      <w:pPr>
        <w:ind w:left="720"/>
      </w:pPr>
      <w:r w:rsidRPr="00C42B84">
        <w:t xml:space="preserve">sudo </w:t>
      </w:r>
      <w:proofErr w:type="spellStart"/>
      <w:r w:rsidRPr="00C42B84">
        <w:t>ufw</w:t>
      </w:r>
      <w:proofErr w:type="spellEnd"/>
      <w:r w:rsidRPr="00C42B84">
        <w:t xml:space="preserve"> status verbose</w:t>
      </w:r>
    </w:p>
    <w:p w14:paraId="3DCC3992" w14:textId="77777777" w:rsidR="00C42B84" w:rsidRPr="00C42B84" w:rsidRDefault="00C42B84" w:rsidP="00C42B84">
      <w:pPr>
        <w:rPr>
          <w:b/>
          <w:bCs/>
        </w:rPr>
      </w:pPr>
      <w:proofErr w:type="spellStart"/>
      <w:r w:rsidRPr="00C42B84">
        <w:rPr>
          <w:b/>
          <w:bCs/>
        </w:rPr>
        <w:t>firewalld</w:t>
      </w:r>
      <w:proofErr w:type="spellEnd"/>
    </w:p>
    <w:p w14:paraId="5EC9744C" w14:textId="77777777" w:rsidR="00C42B84" w:rsidRPr="00C42B84" w:rsidRDefault="00C42B84" w:rsidP="00C42B84">
      <w:pPr>
        <w:numPr>
          <w:ilvl w:val="0"/>
          <w:numId w:val="18"/>
        </w:numPr>
      </w:pPr>
      <w:r w:rsidRPr="00C42B84">
        <w:t>Utiliza zonas de red y es más dinámico.</w:t>
      </w:r>
    </w:p>
    <w:p w14:paraId="717F74C7" w14:textId="7A637F73" w:rsidR="00C42B84" w:rsidRPr="00C42B84" w:rsidRDefault="00C42B84" w:rsidP="00C42B84">
      <w:pPr>
        <w:numPr>
          <w:ilvl w:val="0"/>
          <w:numId w:val="18"/>
        </w:numPr>
        <w:rPr>
          <w:lang w:val="en-US"/>
        </w:rPr>
      </w:pPr>
      <w:proofErr w:type="spellStart"/>
      <w:r w:rsidRPr="00C42B84">
        <w:rPr>
          <w:lang w:val="en-US"/>
        </w:rPr>
        <w:t>Activación</w:t>
      </w:r>
      <w:proofErr w:type="spellEnd"/>
      <w:r w:rsidRPr="00C42B84">
        <w:rPr>
          <w:lang w:val="en-US"/>
        </w:rPr>
        <w:t xml:space="preserve">: </w:t>
      </w:r>
      <w:proofErr w:type="spellStart"/>
      <w:r w:rsidRPr="00C42B84">
        <w:rPr>
          <w:lang w:val="en-US"/>
        </w:rPr>
        <w:t>sudo</w:t>
      </w:r>
      <w:proofErr w:type="spellEnd"/>
      <w:r w:rsidRPr="00C42B84">
        <w:rPr>
          <w:lang w:val="en-US"/>
        </w:rPr>
        <w:t xml:space="preserve"> </w:t>
      </w:r>
      <w:proofErr w:type="spellStart"/>
      <w:r w:rsidRPr="00C42B84">
        <w:rPr>
          <w:lang w:val="en-US"/>
        </w:rPr>
        <w:t>systemctl</w:t>
      </w:r>
      <w:proofErr w:type="spellEnd"/>
      <w:r w:rsidRPr="00C42B84">
        <w:rPr>
          <w:lang w:val="en-US"/>
        </w:rPr>
        <w:t xml:space="preserve"> enable --now </w:t>
      </w:r>
      <w:proofErr w:type="spellStart"/>
      <w:r w:rsidRPr="00C42B84">
        <w:rPr>
          <w:lang w:val="en-US"/>
        </w:rPr>
        <w:t>firewalld</w:t>
      </w:r>
      <w:proofErr w:type="spellEnd"/>
    </w:p>
    <w:p w14:paraId="52FBAE3B" w14:textId="5D26EB2E" w:rsidR="00C42B84" w:rsidRDefault="00C42B84" w:rsidP="00C42B84">
      <w:pPr>
        <w:pStyle w:val="Prrafodelista"/>
        <w:numPr>
          <w:ilvl w:val="0"/>
          <w:numId w:val="18"/>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C42B84">
        <w:rPr>
          <w:rFonts w:ascii="Times New Roman" w:eastAsia="Times New Roman" w:hAnsi="Times New Roman" w:cs="Times New Roman"/>
          <w:kern w:val="0"/>
          <w:lang w:eastAsia="es-ES"/>
          <w14:ligatures w14:val="none"/>
        </w:rPr>
        <w:t>Configurar zonas:</w:t>
      </w:r>
    </w:p>
    <w:p w14:paraId="24C87861" w14:textId="77777777" w:rsidR="00C42B84" w:rsidRDefault="00C42B84" w:rsidP="00C42B84">
      <w:pPr>
        <w:pStyle w:val="Prrafodelista"/>
        <w:spacing w:before="100" w:beforeAutospacing="1" w:after="100" w:afterAutospacing="1" w:line="240" w:lineRule="auto"/>
        <w:rPr>
          <w:rFonts w:ascii="Times New Roman" w:eastAsia="Times New Roman" w:hAnsi="Times New Roman" w:cs="Times New Roman"/>
          <w:kern w:val="0"/>
          <w:lang w:eastAsia="es-ES"/>
          <w14:ligatures w14:val="none"/>
        </w:rPr>
      </w:pPr>
    </w:p>
    <w:p w14:paraId="21C2B81A" w14:textId="3269ED7C" w:rsidR="00C42B84" w:rsidRPr="00C42B84" w:rsidRDefault="00C42B84" w:rsidP="00C42B84">
      <w:pPr>
        <w:pStyle w:val="Prrafodelista"/>
        <w:spacing w:before="100" w:beforeAutospacing="1" w:after="100" w:afterAutospacing="1" w:line="240" w:lineRule="auto"/>
        <w:rPr>
          <w:rFonts w:ascii="Times New Roman" w:eastAsia="Times New Roman" w:hAnsi="Times New Roman" w:cs="Times New Roman"/>
          <w:kern w:val="0"/>
          <w:lang w:eastAsia="es-ES"/>
          <w14:ligatures w14:val="none"/>
        </w:rPr>
      </w:pPr>
      <w:r w:rsidRPr="00C42B84">
        <w:rPr>
          <w:rFonts w:ascii="Times New Roman" w:eastAsia="Times New Roman" w:hAnsi="Times New Roman" w:cs="Times New Roman"/>
          <w:kern w:val="0"/>
          <w:lang w:eastAsia="es-ES"/>
          <w14:ligatures w14:val="none"/>
        </w:rPr>
        <w:t>sudo firewall-</w:t>
      </w:r>
      <w:proofErr w:type="spellStart"/>
      <w:r w:rsidRPr="00C42B84">
        <w:rPr>
          <w:rFonts w:ascii="Times New Roman" w:eastAsia="Times New Roman" w:hAnsi="Times New Roman" w:cs="Times New Roman"/>
          <w:kern w:val="0"/>
          <w:lang w:eastAsia="es-ES"/>
          <w14:ligatures w14:val="none"/>
        </w:rPr>
        <w:t>cmd</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zone</w:t>
      </w:r>
      <w:proofErr w:type="spellEnd"/>
      <w:r w:rsidRPr="00C42B84">
        <w:rPr>
          <w:rFonts w:ascii="Times New Roman" w:eastAsia="Times New Roman" w:hAnsi="Times New Roman" w:cs="Times New Roman"/>
          <w:kern w:val="0"/>
          <w:lang w:eastAsia="es-ES"/>
          <w14:ligatures w14:val="none"/>
        </w:rPr>
        <w:t>=</w:t>
      </w:r>
      <w:proofErr w:type="spellStart"/>
      <w:r w:rsidRPr="00C42B84">
        <w:rPr>
          <w:rFonts w:ascii="Times New Roman" w:eastAsia="Times New Roman" w:hAnsi="Times New Roman" w:cs="Times New Roman"/>
          <w:kern w:val="0"/>
          <w:lang w:eastAsia="es-ES"/>
          <w14:ligatures w14:val="none"/>
        </w:rPr>
        <w:t>public</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add-port</w:t>
      </w:r>
      <w:proofErr w:type="spellEnd"/>
      <w:r w:rsidRPr="00C42B84">
        <w:rPr>
          <w:rFonts w:ascii="Times New Roman" w:eastAsia="Times New Roman" w:hAnsi="Times New Roman" w:cs="Times New Roman"/>
          <w:kern w:val="0"/>
          <w:lang w:eastAsia="es-ES"/>
          <w14:ligatures w14:val="none"/>
        </w:rPr>
        <w:t>=22/</w:t>
      </w:r>
      <w:proofErr w:type="spellStart"/>
      <w:r w:rsidRPr="00C42B84">
        <w:rPr>
          <w:rFonts w:ascii="Times New Roman" w:eastAsia="Times New Roman" w:hAnsi="Times New Roman" w:cs="Times New Roman"/>
          <w:kern w:val="0"/>
          <w:lang w:eastAsia="es-ES"/>
          <w14:ligatures w14:val="none"/>
        </w:rPr>
        <w:t>tcp</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permanent</w:t>
      </w:r>
      <w:proofErr w:type="spellEnd"/>
    </w:p>
    <w:p w14:paraId="16DF75BF" w14:textId="461D7BB6" w:rsidR="00C42B84" w:rsidRPr="00C42B84" w:rsidRDefault="00C42B84" w:rsidP="00C42B84">
      <w:pPr>
        <w:pStyle w:val="Prrafodelista"/>
        <w:spacing w:before="100" w:beforeAutospacing="1" w:after="100" w:afterAutospacing="1" w:line="240" w:lineRule="auto"/>
        <w:rPr>
          <w:rFonts w:ascii="Times New Roman" w:eastAsia="Times New Roman" w:hAnsi="Times New Roman" w:cs="Times New Roman"/>
          <w:kern w:val="0"/>
          <w:lang w:eastAsia="es-ES"/>
          <w14:ligatures w14:val="none"/>
        </w:rPr>
      </w:pPr>
      <w:r w:rsidRPr="00C42B84">
        <w:rPr>
          <w:rFonts w:ascii="Times New Roman" w:eastAsia="Times New Roman" w:hAnsi="Times New Roman" w:cs="Times New Roman"/>
          <w:kern w:val="0"/>
          <w:lang w:eastAsia="es-ES"/>
          <w14:ligatures w14:val="none"/>
        </w:rPr>
        <w:t>sudo firewall-</w:t>
      </w:r>
      <w:proofErr w:type="spellStart"/>
      <w:r w:rsidRPr="00C42B84">
        <w:rPr>
          <w:rFonts w:ascii="Times New Roman" w:eastAsia="Times New Roman" w:hAnsi="Times New Roman" w:cs="Times New Roman"/>
          <w:kern w:val="0"/>
          <w:lang w:eastAsia="es-ES"/>
          <w14:ligatures w14:val="none"/>
        </w:rPr>
        <w:t>cmd</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reload</w:t>
      </w:r>
      <w:proofErr w:type="spellEnd"/>
    </w:p>
    <w:p w14:paraId="65C5EFE3" w14:textId="77777777" w:rsidR="001A2EFE" w:rsidRDefault="001A2EFE" w:rsidP="00C10E64">
      <w:pPr>
        <w:rPr>
          <w:lang w:val="en-US"/>
        </w:rPr>
      </w:pPr>
    </w:p>
    <w:p w14:paraId="4C927C20" w14:textId="77777777" w:rsidR="001A2EFE" w:rsidRDefault="001A2EFE" w:rsidP="00C10E64">
      <w:pPr>
        <w:rPr>
          <w:lang w:val="en-US"/>
        </w:rPr>
      </w:pPr>
    </w:p>
    <w:p w14:paraId="59555FBA" w14:textId="77777777" w:rsidR="001A2EFE" w:rsidRDefault="001A2EFE" w:rsidP="00C10E64">
      <w:pPr>
        <w:rPr>
          <w:lang w:val="en-US"/>
        </w:rPr>
      </w:pPr>
    </w:p>
    <w:p w14:paraId="2E5F4F6A" w14:textId="77777777" w:rsidR="001A2EFE" w:rsidRDefault="001A2EFE" w:rsidP="00C10E64"/>
    <w:p w14:paraId="40B2F0DB" w14:textId="11DB8A8F" w:rsidR="001A2EFE" w:rsidRDefault="00C10E64" w:rsidP="00C10E64">
      <w:r w:rsidRPr="00C10E64">
        <w:lastRenderedPageBreak/>
        <w:t>4.3. Aplicación de reglas según zonas de red y roles</w:t>
      </w:r>
    </w:p>
    <w:p w14:paraId="45C6F28D" w14:textId="77777777" w:rsidR="001A2EFE" w:rsidRPr="001A2EFE" w:rsidRDefault="001A2EFE" w:rsidP="001A2EFE">
      <w:r w:rsidRPr="001A2EFE">
        <w:t xml:space="preserve">Es recomendable definir reglas de firewall </w:t>
      </w:r>
      <w:r w:rsidRPr="001A2EFE">
        <w:rPr>
          <w:b/>
          <w:bCs/>
        </w:rPr>
        <w:t>según el contexto de red</w:t>
      </w:r>
      <w:r w:rsidRPr="001A2EFE">
        <w:t xml:space="preserve"> y </w:t>
      </w:r>
      <w:r w:rsidRPr="001A2EFE">
        <w:rPr>
          <w:b/>
          <w:bCs/>
        </w:rPr>
        <w:t>los roles de los dispositivos</w:t>
      </w:r>
      <w:r w:rsidRPr="001A2EFE">
        <w:t>:</w:t>
      </w:r>
    </w:p>
    <w:p w14:paraId="7C53DDB7" w14:textId="77777777" w:rsidR="001A2EFE" w:rsidRPr="001A2EFE" w:rsidRDefault="001A2EFE" w:rsidP="001A2EFE">
      <w:pPr>
        <w:numPr>
          <w:ilvl w:val="0"/>
          <w:numId w:val="19"/>
        </w:numPr>
      </w:pPr>
      <w:r w:rsidRPr="001A2EFE">
        <w:rPr>
          <w:b/>
          <w:bCs/>
        </w:rPr>
        <w:t>Zona interna (LAN):</w:t>
      </w:r>
      <w:r w:rsidRPr="001A2EFE">
        <w:t xml:space="preserve"> permitir puertos específicos como SMB, RDP o SSH si son necesarios, con control de IP origen.</w:t>
      </w:r>
    </w:p>
    <w:p w14:paraId="386DB529" w14:textId="77777777" w:rsidR="001A2EFE" w:rsidRPr="001A2EFE" w:rsidRDefault="001A2EFE" w:rsidP="001A2EFE">
      <w:pPr>
        <w:numPr>
          <w:ilvl w:val="0"/>
          <w:numId w:val="19"/>
        </w:numPr>
      </w:pPr>
      <w:r w:rsidRPr="001A2EFE">
        <w:rPr>
          <w:b/>
          <w:bCs/>
        </w:rPr>
        <w:t>Zona pública (Internet):</w:t>
      </w:r>
      <w:r w:rsidRPr="001A2EFE">
        <w:t xml:space="preserve"> bloquear todo por defecto y permitir solo servicios estrictamente necesarios (ej. HTTP/HTTPS en servidores web).</w:t>
      </w:r>
    </w:p>
    <w:p w14:paraId="63CBAD26" w14:textId="77777777" w:rsidR="001A2EFE" w:rsidRPr="001A2EFE" w:rsidRDefault="001A2EFE" w:rsidP="001A2EFE">
      <w:pPr>
        <w:numPr>
          <w:ilvl w:val="0"/>
          <w:numId w:val="19"/>
        </w:numPr>
      </w:pPr>
      <w:r w:rsidRPr="001A2EFE">
        <w:rPr>
          <w:b/>
          <w:bCs/>
        </w:rPr>
        <w:t>Zona de gestión:</w:t>
      </w:r>
      <w:r w:rsidRPr="001A2EFE">
        <w:t xml:space="preserve"> red interna protegida donde solo accede el equipo de administración (IP restringidas).</w:t>
      </w:r>
    </w:p>
    <w:p w14:paraId="17BE810B" w14:textId="77777777" w:rsidR="001A2EFE" w:rsidRPr="001A2EFE" w:rsidRDefault="001A2EFE" w:rsidP="001A2EFE">
      <w:r w:rsidRPr="001A2EFE">
        <w:rPr>
          <w:b/>
          <w:bCs/>
        </w:rPr>
        <w:t>Por roles:</w:t>
      </w:r>
    </w:p>
    <w:p w14:paraId="02694E9A" w14:textId="77777777" w:rsidR="001A2EFE" w:rsidRPr="001A2EFE" w:rsidRDefault="001A2EFE" w:rsidP="001A2EFE">
      <w:pPr>
        <w:numPr>
          <w:ilvl w:val="0"/>
          <w:numId w:val="20"/>
        </w:numPr>
      </w:pPr>
      <w:r w:rsidRPr="001A2EFE">
        <w:rPr>
          <w:b/>
          <w:bCs/>
        </w:rPr>
        <w:t>Servidores:</w:t>
      </w:r>
      <w:r w:rsidRPr="001A2EFE">
        <w:t xml:space="preserve"> abrir solo los puertos del servicio que ofrecen (ej. 80/443 para web, 22 para SSH).</w:t>
      </w:r>
    </w:p>
    <w:p w14:paraId="1CF927FD" w14:textId="77777777" w:rsidR="001A2EFE" w:rsidRPr="001A2EFE" w:rsidRDefault="001A2EFE" w:rsidP="001A2EFE">
      <w:pPr>
        <w:numPr>
          <w:ilvl w:val="0"/>
          <w:numId w:val="20"/>
        </w:numPr>
      </w:pPr>
      <w:r w:rsidRPr="001A2EFE">
        <w:rPr>
          <w:b/>
          <w:bCs/>
        </w:rPr>
        <w:t>Clientes/Usuarios:</w:t>
      </w:r>
      <w:r w:rsidRPr="001A2EFE">
        <w:t xml:space="preserve"> bloquear puertos innecesarios de entrada y salida (ej. puertos de juegos, P2P, etc.).</w:t>
      </w:r>
    </w:p>
    <w:p w14:paraId="1D7FD7AD" w14:textId="77777777" w:rsidR="001A2EFE" w:rsidRPr="001A2EFE" w:rsidRDefault="001A2EFE" w:rsidP="001A2EFE">
      <w:pPr>
        <w:numPr>
          <w:ilvl w:val="0"/>
          <w:numId w:val="20"/>
        </w:numPr>
      </w:pPr>
      <w:r w:rsidRPr="001A2EFE">
        <w:rPr>
          <w:b/>
          <w:bCs/>
        </w:rPr>
        <w:t>Equipos administrativos:</w:t>
      </w:r>
      <w:r w:rsidRPr="001A2EFE">
        <w:t xml:space="preserve"> permitir acceso solo a servicios de gestión seguros, y registrar el tráfico de administración.</w:t>
      </w:r>
    </w:p>
    <w:p w14:paraId="4C81CC42" w14:textId="77777777" w:rsidR="001A2EFE" w:rsidRPr="001A2EFE" w:rsidRDefault="001A2EFE" w:rsidP="001A2EFE">
      <w:r w:rsidRPr="001A2EFE">
        <w:t>Estas reglas deben estar documentadas y ser coherentes con la arquitectura de red definida.</w:t>
      </w:r>
    </w:p>
    <w:p w14:paraId="4C7F5B55" w14:textId="6A66975E" w:rsidR="00C10E64" w:rsidRPr="00C10E64" w:rsidRDefault="00C10E64" w:rsidP="00C10E64">
      <w:r w:rsidRPr="00C10E64">
        <w:br/>
      </w:r>
    </w:p>
    <w:p w14:paraId="21A6C2CA" w14:textId="77777777" w:rsidR="00C10E64" w:rsidRDefault="00C10E64" w:rsidP="00C10E64"/>
    <w:p w14:paraId="3C7203AB" w14:textId="7A0B6175" w:rsidR="00C10E64" w:rsidRPr="00C10E64" w:rsidRDefault="00C10E64" w:rsidP="00C10E64">
      <w:pPr>
        <w:rPr>
          <w:b/>
          <w:bCs/>
        </w:rPr>
      </w:pPr>
      <w:r w:rsidRPr="00C10E64">
        <w:rPr>
          <w:b/>
          <w:bCs/>
        </w:rPr>
        <w:t>5. ANTIVIRUS Y PROTECCIÓN ANTIMALWARE</w:t>
      </w:r>
    </w:p>
    <w:p w14:paraId="5596FF2A" w14:textId="77777777" w:rsidR="00C54F7F" w:rsidRDefault="00C10E64" w:rsidP="00C10E64">
      <w:r w:rsidRPr="00C10E64">
        <w:t>5.1. Soluciones integradas en Windows (Windows Defender)</w:t>
      </w:r>
    </w:p>
    <w:p w14:paraId="0C08B342" w14:textId="77777777" w:rsidR="00C54F7F" w:rsidRPr="00C54F7F" w:rsidRDefault="00C54F7F" w:rsidP="00C54F7F">
      <w:pPr>
        <w:tabs>
          <w:tab w:val="left" w:pos="1104"/>
        </w:tabs>
      </w:pPr>
      <w:r w:rsidRPr="00C54F7F">
        <w:rPr>
          <w:b/>
          <w:bCs/>
        </w:rPr>
        <w:t>Microsoft Defender Antivirus</w:t>
      </w:r>
      <w:r w:rsidRPr="00C54F7F">
        <w:t xml:space="preserve"> (anteriormente Windows Defender) es la solución nativa de Windows 10 y 11, incluida sin coste adicional. Su integración con el sistema operativo permite una protección en tiempo real eficaz y sin interferencias significativas en el rendimiento.</w:t>
      </w:r>
    </w:p>
    <w:p w14:paraId="44D19CBB" w14:textId="77777777" w:rsidR="00C54F7F" w:rsidRPr="00C54F7F" w:rsidRDefault="00C54F7F" w:rsidP="00C54F7F">
      <w:pPr>
        <w:tabs>
          <w:tab w:val="left" w:pos="1104"/>
        </w:tabs>
      </w:pPr>
      <w:r w:rsidRPr="00C54F7F">
        <w:rPr>
          <w:b/>
          <w:bCs/>
        </w:rPr>
        <w:t>Características destacadas:</w:t>
      </w:r>
    </w:p>
    <w:p w14:paraId="38767CCA" w14:textId="77777777" w:rsidR="00C54F7F" w:rsidRPr="00C54F7F" w:rsidRDefault="00C54F7F" w:rsidP="00C54F7F">
      <w:pPr>
        <w:numPr>
          <w:ilvl w:val="0"/>
          <w:numId w:val="21"/>
        </w:numPr>
        <w:tabs>
          <w:tab w:val="left" w:pos="1104"/>
        </w:tabs>
      </w:pPr>
      <w:r w:rsidRPr="00C54F7F">
        <w:t>Protección en tiempo real y análisis bajo demanda.</w:t>
      </w:r>
    </w:p>
    <w:p w14:paraId="349E1678" w14:textId="77777777" w:rsidR="00C54F7F" w:rsidRPr="00C54F7F" w:rsidRDefault="00C54F7F" w:rsidP="00C54F7F">
      <w:pPr>
        <w:numPr>
          <w:ilvl w:val="0"/>
          <w:numId w:val="21"/>
        </w:numPr>
        <w:tabs>
          <w:tab w:val="left" w:pos="1104"/>
        </w:tabs>
      </w:pPr>
      <w:r w:rsidRPr="00C54F7F">
        <w:t xml:space="preserve">Monitorización de comportamiento con protección contra </w:t>
      </w:r>
      <w:proofErr w:type="spellStart"/>
      <w:r w:rsidRPr="00C54F7F">
        <w:t>ransomware</w:t>
      </w:r>
      <w:proofErr w:type="spellEnd"/>
      <w:r w:rsidRPr="00C54F7F">
        <w:t xml:space="preserve"> (mediante "Acceso controlado a carpetas").</w:t>
      </w:r>
    </w:p>
    <w:p w14:paraId="2FD0BF34" w14:textId="77777777" w:rsidR="00C54F7F" w:rsidRPr="00C54F7F" w:rsidRDefault="00C54F7F" w:rsidP="00C54F7F">
      <w:pPr>
        <w:numPr>
          <w:ilvl w:val="0"/>
          <w:numId w:val="21"/>
        </w:numPr>
        <w:tabs>
          <w:tab w:val="left" w:pos="1104"/>
        </w:tabs>
      </w:pPr>
      <w:r w:rsidRPr="00C54F7F">
        <w:t xml:space="preserve">Integración con el </w:t>
      </w:r>
      <w:r w:rsidRPr="00C54F7F">
        <w:rPr>
          <w:b/>
          <w:bCs/>
        </w:rPr>
        <w:t>Centro de Seguridad de Windows</w:t>
      </w:r>
      <w:r w:rsidRPr="00C54F7F">
        <w:t>.</w:t>
      </w:r>
    </w:p>
    <w:p w14:paraId="7643FDE9" w14:textId="77777777" w:rsidR="00C54F7F" w:rsidRPr="00C54F7F" w:rsidRDefault="00C54F7F" w:rsidP="00C54F7F">
      <w:pPr>
        <w:numPr>
          <w:ilvl w:val="0"/>
          <w:numId w:val="21"/>
        </w:numPr>
        <w:tabs>
          <w:tab w:val="left" w:pos="1104"/>
        </w:tabs>
      </w:pPr>
      <w:r w:rsidRPr="00C54F7F">
        <w:lastRenderedPageBreak/>
        <w:t xml:space="preserve">Actualizaciones automáticas a través de Windows </w:t>
      </w:r>
      <w:proofErr w:type="spellStart"/>
      <w:r w:rsidRPr="00C54F7F">
        <w:t>Update</w:t>
      </w:r>
      <w:proofErr w:type="spellEnd"/>
      <w:r w:rsidRPr="00C54F7F">
        <w:t>.</w:t>
      </w:r>
    </w:p>
    <w:p w14:paraId="2970D38D" w14:textId="77777777" w:rsidR="00C54F7F" w:rsidRPr="00C54F7F" w:rsidRDefault="00C54F7F" w:rsidP="00C54F7F">
      <w:pPr>
        <w:numPr>
          <w:ilvl w:val="0"/>
          <w:numId w:val="21"/>
        </w:numPr>
        <w:tabs>
          <w:tab w:val="left" w:pos="1104"/>
        </w:tabs>
      </w:pPr>
      <w:r w:rsidRPr="00C54F7F">
        <w:t>Compatible con políticas de grupo y administración remota mediante PowerShell o Intune.</w:t>
      </w:r>
    </w:p>
    <w:p w14:paraId="68707E18" w14:textId="77777777" w:rsidR="00C54F7F" w:rsidRPr="00C54F7F" w:rsidRDefault="00C54F7F" w:rsidP="00C54F7F">
      <w:pPr>
        <w:tabs>
          <w:tab w:val="left" w:pos="1104"/>
        </w:tabs>
      </w:pPr>
      <w:r w:rsidRPr="00C54F7F">
        <w:t>Para entornos corporativos pequeños, Defender es una solución más que suficiente si se complementa con buenas prácticas y políticas de restricción de ejecución</w:t>
      </w:r>
    </w:p>
    <w:p w14:paraId="7E8338BA" w14:textId="77777777" w:rsidR="00C54F7F" w:rsidRDefault="00C10E64" w:rsidP="00C54F7F">
      <w:pPr>
        <w:tabs>
          <w:tab w:val="left" w:pos="1104"/>
        </w:tabs>
      </w:pPr>
      <w:r w:rsidRPr="00C10E64">
        <w:br/>
        <w:t>5.2. Implementación de antivirus en Linux (</w:t>
      </w:r>
      <w:proofErr w:type="spellStart"/>
      <w:r w:rsidRPr="00C10E64">
        <w:t>ClamAV</w:t>
      </w:r>
      <w:proofErr w:type="spellEnd"/>
      <w:r w:rsidRPr="00C10E64">
        <w:t xml:space="preserve"> u otros)</w:t>
      </w:r>
    </w:p>
    <w:p w14:paraId="18C83CDF" w14:textId="77777777" w:rsidR="00C54F7F" w:rsidRPr="00C54F7F" w:rsidRDefault="00C54F7F" w:rsidP="00C54F7F">
      <w:pPr>
        <w:tabs>
          <w:tab w:val="left" w:pos="1104"/>
        </w:tabs>
      </w:pPr>
      <w:r w:rsidRPr="00C54F7F">
        <w:t xml:space="preserve">Aunque los sistemas Linux son menos propensos a malware convencional, pueden actuar como </w:t>
      </w:r>
      <w:r w:rsidRPr="00C54F7F">
        <w:rPr>
          <w:b/>
          <w:bCs/>
        </w:rPr>
        <w:t>puentes de infección</w:t>
      </w:r>
      <w:r w:rsidRPr="00C54F7F">
        <w:t xml:space="preserve"> en redes mixtas o estar expuestos a amenazas específicas (scripts maliciosos, </w:t>
      </w:r>
      <w:proofErr w:type="spellStart"/>
      <w:r w:rsidRPr="00C54F7F">
        <w:t>exploits</w:t>
      </w:r>
      <w:proofErr w:type="spellEnd"/>
      <w:r w:rsidRPr="00C54F7F">
        <w:t>, troyanos).</w:t>
      </w:r>
    </w:p>
    <w:p w14:paraId="54D40649" w14:textId="77777777" w:rsidR="00C54F7F" w:rsidRPr="00C54F7F" w:rsidRDefault="00C54F7F" w:rsidP="00C54F7F">
      <w:pPr>
        <w:tabs>
          <w:tab w:val="left" w:pos="1104"/>
        </w:tabs>
      </w:pPr>
      <w:proofErr w:type="spellStart"/>
      <w:r w:rsidRPr="00C54F7F">
        <w:rPr>
          <w:b/>
          <w:bCs/>
        </w:rPr>
        <w:t>ClamAV</w:t>
      </w:r>
      <w:proofErr w:type="spellEnd"/>
      <w:r w:rsidRPr="00C54F7F">
        <w:t xml:space="preserve"> es el antivirus de código abierto más común para entornos Linux:</w:t>
      </w:r>
    </w:p>
    <w:p w14:paraId="6501FF1A" w14:textId="77777777" w:rsidR="00C54F7F" w:rsidRPr="00C54F7F" w:rsidRDefault="00C54F7F" w:rsidP="00C54F7F">
      <w:pPr>
        <w:numPr>
          <w:ilvl w:val="0"/>
          <w:numId w:val="22"/>
        </w:numPr>
        <w:tabs>
          <w:tab w:val="left" w:pos="1104"/>
        </w:tabs>
      </w:pPr>
      <w:r w:rsidRPr="00C54F7F">
        <w:t>Permite escaneo bajo demanda y programación de análisis periódicos.</w:t>
      </w:r>
    </w:p>
    <w:p w14:paraId="18A46775" w14:textId="77777777" w:rsidR="00C54F7F" w:rsidRPr="00C54F7F" w:rsidRDefault="00C54F7F" w:rsidP="00C54F7F">
      <w:pPr>
        <w:numPr>
          <w:ilvl w:val="0"/>
          <w:numId w:val="22"/>
        </w:numPr>
        <w:tabs>
          <w:tab w:val="left" w:pos="1104"/>
        </w:tabs>
      </w:pPr>
      <w:r w:rsidRPr="00C54F7F">
        <w:t xml:space="preserve">Se actualiza regularmente mediante </w:t>
      </w:r>
      <w:proofErr w:type="spellStart"/>
      <w:r w:rsidRPr="00C54F7F">
        <w:t>freshclam</w:t>
      </w:r>
      <w:proofErr w:type="spellEnd"/>
      <w:r w:rsidRPr="00C54F7F">
        <w:t>.</w:t>
      </w:r>
    </w:p>
    <w:p w14:paraId="7621B344" w14:textId="77777777" w:rsidR="00C54F7F" w:rsidRPr="00C54F7F" w:rsidRDefault="00C54F7F" w:rsidP="00C54F7F">
      <w:pPr>
        <w:numPr>
          <w:ilvl w:val="0"/>
          <w:numId w:val="22"/>
        </w:numPr>
        <w:tabs>
          <w:tab w:val="left" w:pos="1104"/>
        </w:tabs>
      </w:pPr>
      <w:r w:rsidRPr="00C54F7F">
        <w:t>Compatible con la exploración de directorios compartidos, servidores de correo, y servidores web.</w:t>
      </w:r>
    </w:p>
    <w:p w14:paraId="661F8E53" w14:textId="77777777" w:rsidR="00C54F7F" w:rsidRDefault="00C10E64" w:rsidP="00C54F7F">
      <w:pPr>
        <w:tabs>
          <w:tab w:val="left" w:pos="1104"/>
        </w:tabs>
      </w:pPr>
      <w:r w:rsidRPr="00C10E64">
        <w:br/>
        <w:t>5.3. Análisis periódicos y gestión de amenazas</w:t>
      </w:r>
    </w:p>
    <w:p w14:paraId="3A38A378" w14:textId="77777777" w:rsidR="00E4565F" w:rsidRPr="00E4565F" w:rsidRDefault="00E4565F" w:rsidP="00E4565F">
      <w:pPr>
        <w:tabs>
          <w:tab w:val="left" w:pos="1104"/>
        </w:tabs>
      </w:pPr>
      <w:r w:rsidRPr="00E4565F">
        <w:t>Los análisis programados son clave para detectar amenazas latentes o archivos sospechosos que hayan eludido la protección en tiempo real. En ambos sistemas (Windows y Linux), se recomienda:</w:t>
      </w:r>
    </w:p>
    <w:p w14:paraId="29E3F6C8" w14:textId="77777777" w:rsidR="00E4565F" w:rsidRPr="00E4565F" w:rsidRDefault="00E4565F" w:rsidP="00E4565F">
      <w:pPr>
        <w:numPr>
          <w:ilvl w:val="0"/>
          <w:numId w:val="23"/>
        </w:numPr>
        <w:tabs>
          <w:tab w:val="left" w:pos="1104"/>
        </w:tabs>
      </w:pPr>
      <w:r w:rsidRPr="00E4565F">
        <w:t xml:space="preserve">Programar escaneos completos </w:t>
      </w:r>
      <w:r w:rsidRPr="00E4565F">
        <w:rPr>
          <w:b/>
          <w:bCs/>
        </w:rPr>
        <w:t>semanales</w:t>
      </w:r>
      <w:r w:rsidRPr="00E4565F">
        <w:t xml:space="preserve"> y rápidos </w:t>
      </w:r>
      <w:r w:rsidRPr="00E4565F">
        <w:rPr>
          <w:b/>
          <w:bCs/>
        </w:rPr>
        <w:t>diarios</w:t>
      </w:r>
      <w:r w:rsidRPr="00E4565F">
        <w:t xml:space="preserve"> fuera del horario laboral.</w:t>
      </w:r>
    </w:p>
    <w:p w14:paraId="297F155F" w14:textId="77777777" w:rsidR="00E4565F" w:rsidRPr="00E4565F" w:rsidRDefault="00E4565F" w:rsidP="00E4565F">
      <w:pPr>
        <w:numPr>
          <w:ilvl w:val="0"/>
          <w:numId w:val="23"/>
        </w:numPr>
        <w:tabs>
          <w:tab w:val="left" w:pos="1104"/>
        </w:tabs>
      </w:pPr>
      <w:r w:rsidRPr="00E4565F">
        <w:t>Excluir carpetas críticas del sistema para evitar conflictos o lentitud (por ejemplo: /</w:t>
      </w:r>
      <w:proofErr w:type="spellStart"/>
      <w:r w:rsidRPr="00E4565F">
        <w:t>proc</w:t>
      </w:r>
      <w:proofErr w:type="spellEnd"/>
      <w:r w:rsidRPr="00E4565F">
        <w:t>, /</w:t>
      </w:r>
      <w:proofErr w:type="spellStart"/>
      <w:r w:rsidRPr="00E4565F">
        <w:t>sys</w:t>
      </w:r>
      <w:proofErr w:type="spellEnd"/>
      <w:r w:rsidRPr="00E4565F">
        <w:t xml:space="preserve"> en Linux).</w:t>
      </w:r>
    </w:p>
    <w:p w14:paraId="0B63B8A1" w14:textId="77777777" w:rsidR="00E4565F" w:rsidRPr="00E4565F" w:rsidRDefault="00E4565F" w:rsidP="00E4565F">
      <w:pPr>
        <w:numPr>
          <w:ilvl w:val="0"/>
          <w:numId w:val="23"/>
        </w:numPr>
        <w:tabs>
          <w:tab w:val="left" w:pos="1104"/>
        </w:tabs>
      </w:pPr>
      <w:r w:rsidRPr="00E4565F">
        <w:t>Configurar alertas o informes automáticos en caso de detección.</w:t>
      </w:r>
    </w:p>
    <w:p w14:paraId="0BAEA72C" w14:textId="77777777" w:rsidR="00E4565F" w:rsidRPr="00E4565F" w:rsidRDefault="00E4565F" w:rsidP="00E4565F">
      <w:pPr>
        <w:numPr>
          <w:ilvl w:val="0"/>
          <w:numId w:val="23"/>
        </w:numPr>
        <w:tabs>
          <w:tab w:val="left" w:pos="1104"/>
        </w:tabs>
      </w:pPr>
      <w:r w:rsidRPr="00E4565F">
        <w:t>Mantener un log de amenazas detectadas y acciones tomadas (aislamiento, eliminación, cuarentena).</w:t>
      </w:r>
    </w:p>
    <w:p w14:paraId="464FFCAE" w14:textId="77777777" w:rsidR="00E4565F" w:rsidRPr="00E4565F" w:rsidRDefault="00E4565F" w:rsidP="00E4565F">
      <w:pPr>
        <w:numPr>
          <w:ilvl w:val="0"/>
          <w:numId w:val="23"/>
        </w:numPr>
        <w:tabs>
          <w:tab w:val="left" w:pos="1104"/>
        </w:tabs>
      </w:pPr>
      <w:r w:rsidRPr="00E4565F">
        <w:t xml:space="preserve">Analizar con herramientas como </w:t>
      </w:r>
      <w:proofErr w:type="spellStart"/>
      <w:r w:rsidRPr="00E4565F">
        <w:rPr>
          <w:b/>
          <w:bCs/>
        </w:rPr>
        <w:t>VirusTotal</w:t>
      </w:r>
      <w:proofErr w:type="spellEnd"/>
      <w:r w:rsidRPr="00E4565F">
        <w:t xml:space="preserve"> archivos sospechosos antes de ejecutarlos.</w:t>
      </w:r>
    </w:p>
    <w:p w14:paraId="7D039740" w14:textId="22796AC2" w:rsidR="00C10E64" w:rsidRPr="00C10E64" w:rsidRDefault="00C10E64" w:rsidP="00C54F7F">
      <w:pPr>
        <w:tabs>
          <w:tab w:val="left" w:pos="1104"/>
        </w:tabs>
      </w:pPr>
      <w:r w:rsidRPr="00C10E64">
        <w:br/>
      </w:r>
    </w:p>
    <w:p w14:paraId="23829F6C" w14:textId="77777777" w:rsidR="00C10E64" w:rsidRDefault="00C10E64" w:rsidP="00C10E64"/>
    <w:p w14:paraId="31773988" w14:textId="77777777" w:rsidR="00C10E64" w:rsidRDefault="00C10E64" w:rsidP="00C10E64"/>
    <w:p w14:paraId="43A7A015" w14:textId="77777777" w:rsidR="00C10E64" w:rsidRDefault="00C10E64" w:rsidP="00C10E64"/>
    <w:p w14:paraId="0E5FDD76" w14:textId="77777777" w:rsidR="00C10E64" w:rsidRDefault="00C10E64" w:rsidP="00C10E64"/>
    <w:p w14:paraId="33C64655" w14:textId="10B517D4" w:rsidR="00C10E64" w:rsidRDefault="00C10E64" w:rsidP="00C10E64">
      <w:pPr>
        <w:rPr>
          <w:b/>
          <w:bCs/>
        </w:rPr>
      </w:pPr>
      <w:r w:rsidRPr="00C10E64">
        <w:rPr>
          <w:b/>
          <w:bCs/>
        </w:rPr>
        <w:t>8. CIFRADO Y PROTECCIÓN DE DATOS</w:t>
      </w:r>
    </w:p>
    <w:p w14:paraId="64B15BE0" w14:textId="77777777" w:rsidR="00CD75DB" w:rsidRPr="00CD75DB" w:rsidRDefault="00CD75DB" w:rsidP="00CD75DB">
      <w:r w:rsidRPr="00CD75DB">
        <w:t>El cifrado es una de las medidas más eficaces para proteger la confidencialidad y la integridad de la información, especialmente en caso de pérdida, robo o acceso no autorizado a dispositivos o archivos. La implementación de políticas de cifrado, junto con la gestión segura de contraseñas y verificación de integridad, permite cumplir con los principios fundamentales de la seguridad de la información (confidencialidad, integridad, disponibilidad).</w:t>
      </w:r>
    </w:p>
    <w:p w14:paraId="7E3593FD" w14:textId="77777777" w:rsidR="00CD75DB" w:rsidRPr="00C10E64" w:rsidRDefault="00CD75DB" w:rsidP="00C10E64">
      <w:pPr>
        <w:rPr>
          <w:b/>
          <w:bCs/>
        </w:rPr>
      </w:pPr>
    </w:p>
    <w:p w14:paraId="7C136769" w14:textId="77777777" w:rsidR="002B48D9" w:rsidRDefault="00C10E64" w:rsidP="00C10E64">
      <w:r w:rsidRPr="00C10E64">
        <w:t>8.1. Cifrado de unidades (BitLocker en Windows, LUKS en Linux)</w:t>
      </w:r>
    </w:p>
    <w:p w14:paraId="0F4C5D17" w14:textId="77777777" w:rsidR="002B48D9" w:rsidRPr="002B48D9" w:rsidRDefault="002B48D9" w:rsidP="002B48D9">
      <w:r w:rsidRPr="002B48D9">
        <w:rPr>
          <w:b/>
          <w:bCs/>
        </w:rPr>
        <w:t>Windows: BitLocker</w:t>
      </w:r>
    </w:p>
    <w:p w14:paraId="7F9BF353" w14:textId="77777777" w:rsidR="002B48D9" w:rsidRPr="002B48D9" w:rsidRDefault="002B48D9" w:rsidP="002B48D9">
      <w:pPr>
        <w:numPr>
          <w:ilvl w:val="0"/>
          <w:numId w:val="24"/>
        </w:numPr>
      </w:pPr>
      <w:r w:rsidRPr="002B48D9">
        <w:t xml:space="preserve">BitLocker es la solución de cifrado de disco </w:t>
      </w:r>
      <w:proofErr w:type="gramStart"/>
      <w:r w:rsidRPr="002B48D9">
        <w:t>completo integrada</w:t>
      </w:r>
      <w:proofErr w:type="gramEnd"/>
      <w:r w:rsidRPr="002B48D9">
        <w:t xml:space="preserve"> en las ediciones profesionales y empresariales de Windows.</w:t>
      </w:r>
    </w:p>
    <w:p w14:paraId="1CD2AB4B" w14:textId="77777777" w:rsidR="002B48D9" w:rsidRPr="002B48D9" w:rsidRDefault="002B48D9" w:rsidP="002B48D9">
      <w:pPr>
        <w:numPr>
          <w:ilvl w:val="0"/>
          <w:numId w:val="24"/>
        </w:numPr>
      </w:pPr>
      <w:r w:rsidRPr="002B48D9">
        <w:t>Permite cifrar unidades del sistema y secundarias con autenticación transparente (TPM) o mediante PIN/contraseña.</w:t>
      </w:r>
    </w:p>
    <w:p w14:paraId="590224B3" w14:textId="77777777" w:rsidR="002B48D9" w:rsidRPr="002B48D9" w:rsidRDefault="002B48D9" w:rsidP="002B48D9">
      <w:pPr>
        <w:numPr>
          <w:ilvl w:val="0"/>
          <w:numId w:val="24"/>
        </w:numPr>
      </w:pPr>
      <w:r w:rsidRPr="002B48D9">
        <w:t xml:space="preserve">Se configura desde el Panel de Control o mediante </w:t>
      </w:r>
      <w:proofErr w:type="spellStart"/>
      <w:r w:rsidRPr="002B48D9">
        <w:t>manage-bde</w:t>
      </w:r>
      <w:proofErr w:type="spellEnd"/>
      <w:r w:rsidRPr="002B48D9">
        <w:t xml:space="preserve"> y PowerShell.</w:t>
      </w:r>
    </w:p>
    <w:p w14:paraId="4246D9AB" w14:textId="77777777" w:rsidR="002B48D9" w:rsidRPr="002B48D9" w:rsidRDefault="002B48D9" w:rsidP="002B48D9">
      <w:pPr>
        <w:numPr>
          <w:ilvl w:val="0"/>
          <w:numId w:val="24"/>
        </w:numPr>
      </w:pPr>
      <w:r w:rsidRPr="002B48D9">
        <w:t>Es recomendable activarlo en equipos portátiles, dispositivos que contengan datos sensibles o en entornos de movilidad.</w:t>
      </w:r>
    </w:p>
    <w:p w14:paraId="29F913BB" w14:textId="77777777" w:rsidR="00463F43" w:rsidRPr="00463F43" w:rsidRDefault="00463F43" w:rsidP="00463F43">
      <w:pPr>
        <w:rPr>
          <w:lang w:val="en-US"/>
        </w:rPr>
      </w:pPr>
      <w:r w:rsidRPr="00463F43">
        <w:rPr>
          <w:b/>
          <w:bCs/>
          <w:lang w:val="en-US"/>
        </w:rPr>
        <w:t>Linux: LUKS (Linux Unified Key Setup)</w:t>
      </w:r>
    </w:p>
    <w:p w14:paraId="5376BBAF" w14:textId="77777777" w:rsidR="00463F43" w:rsidRPr="00463F43" w:rsidRDefault="00463F43" w:rsidP="00463F43">
      <w:pPr>
        <w:numPr>
          <w:ilvl w:val="0"/>
          <w:numId w:val="25"/>
        </w:numPr>
      </w:pPr>
      <w:r w:rsidRPr="00463F43">
        <w:t xml:space="preserve">LUKS es el estándar de cifrado de disco en Linux, utilizado principalmente junto a </w:t>
      </w:r>
      <w:proofErr w:type="spellStart"/>
      <w:r w:rsidRPr="00463F43">
        <w:t>cryptsetup</w:t>
      </w:r>
      <w:proofErr w:type="spellEnd"/>
      <w:r w:rsidRPr="00463F43">
        <w:t>.</w:t>
      </w:r>
    </w:p>
    <w:p w14:paraId="0D0AFEBF" w14:textId="77777777" w:rsidR="00463F43" w:rsidRPr="00463F43" w:rsidRDefault="00463F43" w:rsidP="00463F43">
      <w:pPr>
        <w:numPr>
          <w:ilvl w:val="0"/>
          <w:numId w:val="25"/>
        </w:numPr>
      </w:pPr>
      <w:r w:rsidRPr="00463F43">
        <w:t xml:space="preserve">Puede cifrar particiones completas (como /home) durante la instalación o </w:t>
      </w:r>
      <w:proofErr w:type="spellStart"/>
      <w:r w:rsidRPr="00463F43">
        <w:t>post-instalación</w:t>
      </w:r>
      <w:proofErr w:type="spellEnd"/>
      <w:r w:rsidRPr="00463F43">
        <w:t>.</w:t>
      </w:r>
    </w:p>
    <w:p w14:paraId="79DB9483" w14:textId="77777777" w:rsidR="00463F43" w:rsidRPr="00463F43" w:rsidRDefault="00463F43" w:rsidP="00463F43">
      <w:pPr>
        <w:numPr>
          <w:ilvl w:val="0"/>
          <w:numId w:val="25"/>
        </w:numPr>
      </w:pPr>
      <w:r w:rsidRPr="00463F43">
        <w:t>Soporta múltiples claves de acceso y autenticación mediante contraseña o archivo de clave.</w:t>
      </w:r>
    </w:p>
    <w:p w14:paraId="77DD6F74" w14:textId="77777777" w:rsidR="00463F43" w:rsidRDefault="00463F43" w:rsidP="00463F43">
      <w:pPr>
        <w:numPr>
          <w:ilvl w:val="0"/>
          <w:numId w:val="25"/>
        </w:numPr>
      </w:pPr>
      <w:r w:rsidRPr="00463F43">
        <w:t>Se activa al inicio del sistema, solicitando la contraseña para el desbloqueo.</w:t>
      </w:r>
    </w:p>
    <w:p w14:paraId="0CB2268C" w14:textId="77777777" w:rsidR="00463F43" w:rsidRPr="00463F43" w:rsidRDefault="00463F43" w:rsidP="00463F43"/>
    <w:p w14:paraId="211CF12B" w14:textId="77777777" w:rsidR="00463F43" w:rsidRDefault="00463F43" w:rsidP="00C10E64"/>
    <w:p w14:paraId="1860DD61" w14:textId="77777777" w:rsidR="00463F43" w:rsidRDefault="00C10E64" w:rsidP="00C10E64">
      <w:r w:rsidRPr="00C10E64">
        <w:lastRenderedPageBreak/>
        <w:t xml:space="preserve">8.2. Cifrado de archivos sensibles y </w:t>
      </w:r>
      <w:proofErr w:type="spellStart"/>
      <w:r w:rsidRPr="00C10E64">
        <w:t>backups</w:t>
      </w:r>
      <w:proofErr w:type="spellEnd"/>
    </w:p>
    <w:p w14:paraId="29C1DA95" w14:textId="77777777" w:rsidR="009D5FF8" w:rsidRPr="009D5FF8" w:rsidRDefault="009D5FF8" w:rsidP="009D5FF8">
      <w:r w:rsidRPr="009D5FF8">
        <w:t>Además del cifrado de disco completo, es recomendable cifrar documentos críticos y copias de seguridad, especialmente si se almacenan en ubicaciones compartidas, en la nube o en medios extraíbles.</w:t>
      </w:r>
    </w:p>
    <w:p w14:paraId="61AAFE39" w14:textId="77777777" w:rsidR="00EF3F0A" w:rsidRPr="00EF3F0A" w:rsidRDefault="00EF3F0A" w:rsidP="00EF3F0A">
      <w:proofErr w:type="spellStart"/>
      <w:r w:rsidRPr="00EF3F0A">
        <w:rPr>
          <w:b/>
          <w:bCs/>
        </w:rPr>
        <w:t>Backups</w:t>
      </w:r>
      <w:proofErr w:type="spellEnd"/>
      <w:r w:rsidRPr="00EF3F0A">
        <w:rPr>
          <w:b/>
          <w:bCs/>
        </w:rPr>
        <w:t xml:space="preserve"> cifrados:</w:t>
      </w:r>
    </w:p>
    <w:p w14:paraId="77E7CA03" w14:textId="77777777" w:rsidR="00EF3F0A" w:rsidRPr="00EF3F0A" w:rsidRDefault="00EF3F0A" w:rsidP="00EF3F0A">
      <w:pPr>
        <w:numPr>
          <w:ilvl w:val="0"/>
          <w:numId w:val="27"/>
        </w:numPr>
      </w:pPr>
      <w:r w:rsidRPr="00EF3F0A">
        <w:t>Copias de seguridad externas deben cifrarse antes de su envío a la nube o almacenamiento externo.</w:t>
      </w:r>
    </w:p>
    <w:p w14:paraId="123DD838" w14:textId="77777777" w:rsidR="00EF3F0A" w:rsidRPr="00EF3F0A" w:rsidRDefault="00EF3F0A" w:rsidP="00EF3F0A">
      <w:pPr>
        <w:numPr>
          <w:ilvl w:val="0"/>
          <w:numId w:val="27"/>
        </w:numPr>
      </w:pPr>
      <w:r w:rsidRPr="00EF3F0A">
        <w:t xml:space="preserve">Algunos sistemas de </w:t>
      </w:r>
      <w:proofErr w:type="spellStart"/>
      <w:r w:rsidRPr="00EF3F0A">
        <w:t>backup</w:t>
      </w:r>
      <w:proofErr w:type="spellEnd"/>
      <w:r w:rsidRPr="00EF3F0A">
        <w:t xml:space="preserve"> permiten cifrado nativo (ej. </w:t>
      </w:r>
      <w:proofErr w:type="spellStart"/>
      <w:r w:rsidRPr="00EF3F0A">
        <w:t>duplicity</w:t>
      </w:r>
      <w:proofErr w:type="spellEnd"/>
      <w:r w:rsidRPr="00EF3F0A">
        <w:t xml:space="preserve">, </w:t>
      </w:r>
      <w:proofErr w:type="spellStart"/>
      <w:r w:rsidRPr="00EF3F0A">
        <w:t>restic</w:t>
      </w:r>
      <w:proofErr w:type="spellEnd"/>
      <w:r w:rsidRPr="00EF3F0A">
        <w:t>, Veeam con cifrado AES).</w:t>
      </w:r>
    </w:p>
    <w:p w14:paraId="0932BABA" w14:textId="77777777" w:rsidR="009D5FF8" w:rsidRDefault="009D5FF8" w:rsidP="00C10E64"/>
    <w:p w14:paraId="6B551C20" w14:textId="77777777" w:rsidR="00EF3F0A" w:rsidRDefault="00C10E64" w:rsidP="00C10E64">
      <w:r w:rsidRPr="00C10E64">
        <w:br/>
        <w:t>8.3. Gestión de claves y contraseñas seguras</w:t>
      </w:r>
    </w:p>
    <w:p w14:paraId="34450D3C" w14:textId="77777777" w:rsidR="00EF3F0A" w:rsidRPr="00EF3F0A" w:rsidRDefault="00EF3F0A" w:rsidP="00EF3F0A">
      <w:r w:rsidRPr="00EF3F0A">
        <w:t>La protección del acceso a los sistemas depende de la calidad de las contraseñas y de la gestión segura de las claves de cifrado. Algunas recomendaciones esenciales:</w:t>
      </w:r>
    </w:p>
    <w:p w14:paraId="58197BF4" w14:textId="77777777" w:rsidR="00EF3F0A" w:rsidRPr="00EF3F0A" w:rsidRDefault="00EF3F0A" w:rsidP="00EF3F0A">
      <w:pPr>
        <w:numPr>
          <w:ilvl w:val="0"/>
          <w:numId w:val="28"/>
        </w:numPr>
      </w:pPr>
      <w:r w:rsidRPr="00EF3F0A">
        <w:t>Contraseñas con al menos 10-12 caracteres, alfanuméricas y con símbolos.</w:t>
      </w:r>
    </w:p>
    <w:p w14:paraId="64B53294" w14:textId="77777777" w:rsidR="00EF3F0A" w:rsidRPr="00EF3F0A" w:rsidRDefault="00EF3F0A" w:rsidP="00EF3F0A">
      <w:pPr>
        <w:numPr>
          <w:ilvl w:val="0"/>
          <w:numId w:val="28"/>
        </w:numPr>
      </w:pPr>
      <w:r w:rsidRPr="00EF3F0A">
        <w:t>Evitar reutilizar contraseñas entre servicios.</w:t>
      </w:r>
    </w:p>
    <w:p w14:paraId="16624A09" w14:textId="77777777" w:rsidR="00EF3F0A" w:rsidRPr="00EF3F0A" w:rsidRDefault="00EF3F0A" w:rsidP="00EF3F0A">
      <w:pPr>
        <w:numPr>
          <w:ilvl w:val="0"/>
          <w:numId w:val="28"/>
        </w:numPr>
      </w:pPr>
      <w:r w:rsidRPr="00EF3F0A">
        <w:t xml:space="preserve">Uso de </w:t>
      </w:r>
      <w:r w:rsidRPr="00EF3F0A">
        <w:rPr>
          <w:b/>
          <w:bCs/>
        </w:rPr>
        <w:t>gestores de contraseñas seguros</w:t>
      </w:r>
      <w:r w:rsidRPr="00EF3F0A">
        <w:t xml:space="preserve"> (</w:t>
      </w:r>
      <w:proofErr w:type="spellStart"/>
      <w:r w:rsidRPr="00EF3F0A">
        <w:t>KeePassXC</w:t>
      </w:r>
      <w:proofErr w:type="spellEnd"/>
      <w:r w:rsidRPr="00EF3F0A">
        <w:t xml:space="preserve">, </w:t>
      </w:r>
      <w:proofErr w:type="spellStart"/>
      <w:r w:rsidRPr="00EF3F0A">
        <w:t>Bitwarden</w:t>
      </w:r>
      <w:proofErr w:type="spellEnd"/>
      <w:r w:rsidRPr="00EF3F0A">
        <w:t>, 1Password).</w:t>
      </w:r>
    </w:p>
    <w:p w14:paraId="53BEEED2" w14:textId="77777777" w:rsidR="00EF3F0A" w:rsidRPr="00EF3F0A" w:rsidRDefault="00EF3F0A" w:rsidP="00EF3F0A">
      <w:pPr>
        <w:numPr>
          <w:ilvl w:val="0"/>
          <w:numId w:val="28"/>
        </w:numPr>
      </w:pPr>
      <w:r w:rsidRPr="00EF3F0A">
        <w:t xml:space="preserve">Implementar </w:t>
      </w:r>
      <w:r w:rsidRPr="00EF3F0A">
        <w:rPr>
          <w:b/>
          <w:bCs/>
        </w:rPr>
        <w:t xml:space="preserve">autenticación </w:t>
      </w:r>
      <w:proofErr w:type="spellStart"/>
      <w:r w:rsidRPr="00EF3F0A">
        <w:rPr>
          <w:b/>
          <w:bCs/>
        </w:rPr>
        <w:t>multifactor</w:t>
      </w:r>
      <w:proofErr w:type="spellEnd"/>
      <w:r w:rsidRPr="00EF3F0A">
        <w:rPr>
          <w:b/>
          <w:bCs/>
        </w:rPr>
        <w:t xml:space="preserve"> (2FA)</w:t>
      </w:r>
      <w:r w:rsidRPr="00EF3F0A">
        <w:t xml:space="preserve"> cuando sea posible.</w:t>
      </w:r>
    </w:p>
    <w:p w14:paraId="5EDCC6ED" w14:textId="77777777" w:rsidR="00EF3F0A" w:rsidRPr="00EF3F0A" w:rsidRDefault="00EF3F0A" w:rsidP="00EF3F0A">
      <w:pPr>
        <w:numPr>
          <w:ilvl w:val="0"/>
          <w:numId w:val="28"/>
        </w:numPr>
      </w:pPr>
      <w:r w:rsidRPr="00EF3F0A">
        <w:t xml:space="preserve">Almacenar claves privadas o </w:t>
      </w:r>
      <w:proofErr w:type="gramStart"/>
      <w:r w:rsidRPr="00EF3F0A">
        <w:t>ficheros .</w:t>
      </w:r>
      <w:proofErr w:type="spellStart"/>
      <w:r w:rsidRPr="00EF3F0A">
        <w:t>gpg</w:t>
      </w:r>
      <w:proofErr w:type="spellEnd"/>
      <w:r w:rsidRPr="00EF3F0A">
        <w:t>, .</w:t>
      </w:r>
      <w:proofErr w:type="spellStart"/>
      <w:r w:rsidRPr="00EF3F0A">
        <w:t>pem</w:t>
      </w:r>
      <w:proofErr w:type="spellEnd"/>
      <w:proofErr w:type="gramEnd"/>
      <w:r w:rsidRPr="00EF3F0A">
        <w:t xml:space="preserve"> en ubicaciones protegidas con permisos estrictos.</w:t>
      </w:r>
    </w:p>
    <w:p w14:paraId="56C86DBA" w14:textId="77777777" w:rsidR="00EF3F0A" w:rsidRPr="00EF3F0A" w:rsidRDefault="00EF3F0A" w:rsidP="00EF3F0A">
      <w:r w:rsidRPr="00EF3F0A">
        <w:t>La pérdida o filtración de claves de cifrado compromete completamente la seguridad del sistema, por lo que su protección debe ser prioritaria.</w:t>
      </w:r>
    </w:p>
    <w:p w14:paraId="58850877" w14:textId="3AF1DA6B" w:rsidR="00C10E64" w:rsidRPr="00C10E64" w:rsidRDefault="00C10E64" w:rsidP="00C10E64">
      <w:r w:rsidRPr="00C10E64">
        <w:br/>
        <w:t>8.4. Verificación de integridad de datos críticos</w:t>
      </w:r>
    </w:p>
    <w:p w14:paraId="69C8910F" w14:textId="77777777" w:rsidR="0055342D" w:rsidRPr="0055342D" w:rsidRDefault="0055342D" w:rsidP="0055342D">
      <w:r w:rsidRPr="0055342D">
        <w:t xml:space="preserve">El cifrado no garantiza por sí solo que la información no haya sido modificada. Por ello, debe complementarse con mecanismos de </w:t>
      </w:r>
      <w:r w:rsidRPr="0055342D">
        <w:rPr>
          <w:b/>
          <w:bCs/>
        </w:rPr>
        <w:t>verificación de integridad</w:t>
      </w:r>
      <w:r w:rsidRPr="0055342D">
        <w:t>:</w:t>
      </w:r>
    </w:p>
    <w:p w14:paraId="4E71EA67" w14:textId="77777777" w:rsidR="0055342D" w:rsidRPr="0055342D" w:rsidRDefault="0055342D" w:rsidP="0055342D">
      <w:pPr>
        <w:numPr>
          <w:ilvl w:val="0"/>
          <w:numId w:val="29"/>
        </w:numPr>
      </w:pPr>
      <w:r w:rsidRPr="0055342D">
        <w:t xml:space="preserve">Utilización de </w:t>
      </w:r>
      <w:r w:rsidRPr="0055342D">
        <w:rPr>
          <w:b/>
          <w:bCs/>
        </w:rPr>
        <w:t>hashes</w:t>
      </w:r>
      <w:r w:rsidRPr="0055342D">
        <w:t xml:space="preserve"> (SHA-256, SHA-512) para comprobar que archivos no han sido alterados.</w:t>
      </w:r>
    </w:p>
    <w:p w14:paraId="6E9A3095" w14:textId="77777777" w:rsidR="0055342D" w:rsidRPr="0055342D" w:rsidRDefault="0055342D" w:rsidP="0055342D">
      <w:pPr>
        <w:numPr>
          <w:ilvl w:val="0"/>
          <w:numId w:val="29"/>
        </w:numPr>
      </w:pPr>
      <w:r w:rsidRPr="0055342D">
        <w:t>Almacenamiento de los hashes en un repositorio seguro para comparación posterior.</w:t>
      </w:r>
    </w:p>
    <w:p w14:paraId="2C46B63F" w14:textId="77777777" w:rsidR="0055342D" w:rsidRPr="0055342D" w:rsidRDefault="0055342D" w:rsidP="00C3032C">
      <w:pPr>
        <w:numPr>
          <w:ilvl w:val="0"/>
          <w:numId w:val="29"/>
        </w:numPr>
        <w:ind w:left="2124" w:hanging="1764"/>
      </w:pPr>
      <w:r w:rsidRPr="0055342D">
        <w:lastRenderedPageBreak/>
        <w:t xml:space="preserve">Comprobación de integridad en </w:t>
      </w:r>
      <w:proofErr w:type="spellStart"/>
      <w:r w:rsidRPr="0055342D">
        <w:t>backups</w:t>
      </w:r>
      <w:proofErr w:type="spellEnd"/>
      <w:r w:rsidRPr="0055342D">
        <w:t xml:space="preserve"> antes y después de la restauración.</w:t>
      </w:r>
    </w:p>
    <w:p w14:paraId="2FCA5AF1" w14:textId="77777777" w:rsidR="0055342D" w:rsidRPr="0055342D" w:rsidRDefault="0055342D" w:rsidP="0055342D">
      <w:pPr>
        <w:numPr>
          <w:ilvl w:val="0"/>
          <w:numId w:val="29"/>
        </w:numPr>
      </w:pPr>
      <w:r w:rsidRPr="0055342D">
        <w:t>En entornos más avanzados, se pueden usar firmas digitales con GPG para validar tanto la autoría como la integridad de archivos distribuidos.</w:t>
      </w:r>
    </w:p>
    <w:p w14:paraId="69CCA442" w14:textId="77777777" w:rsidR="00C10E64" w:rsidRDefault="00C10E64" w:rsidP="00C10E64"/>
    <w:p w14:paraId="698B1319" w14:textId="77777777" w:rsidR="0055342D" w:rsidRDefault="0055342D" w:rsidP="00C10E64"/>
    <w:p w14:paraId="2286E9CD" w14:textId="77777777" w:rsidR="0055342D" w:rsidRDefault="0055342D" w:rsidP="00C10E64"/>
    <w:p w14:paraId="31C9C7E0" w14:textId="0EBFA940" w:rsidR="00C10E64" w:rsidRDefault="00C10E64" w:rsidP="00C10E64">
      <w:pPr>
        <w:rPr>
          <w:b/>
          <w:bCs/>
        </w:rPr>
      </w:pPr>
      <w:r w:rsidRPr="00C10E64">
        <w:rPr>
          <w:b/>
          <w:bCs/>
        </w:rPr>
        <w:t>9. BACKUPS Y RECUPERACIÓN</w:t>
      </w:r>
    </w:p>
    <w:p w14:paraId="796A8882" w14:textId="6F83256A" w:rsidR="00F23A7A" w:rsidRPr="00F23A7A" w:rsidRDefault="00F23A7A" w:rsidP="00C10E64">
      <w:r w:rsidRPr="00F23A7A">
        <w:t xml:space="preserve">Las copias de seguridad son la última línea de defensa frente a incidentes como fallos del sistema, errores humanos, </w:t>
      </w:r>
      <w:proofErr w:type="spellStart"/>
      <w:r w:rsidRPr="00F23A7A">
        <w:t>ransomware</w:t>
      </w:r>
      <w:proofErr w:type="spellEnd"/>
      <w:r w:rsidRPr="00F23A7A">
        <w:t xml:space="preserve"> o pérdidas físicas. Una estrategia de </w:t>
      </w:r>
      <w:proofErr w:type="spellStart"/>
      <w:r w:rsidRPr="00F23A7A">
        <w:t>backup</w:t>
      </w:r>
      <w:proofErr w:type="spellEnd"/>
      <w:r w:rsidRPr="00F23A7A">
        <w:t xml:space="preserve"> eficaz debe combinar redundancia, cifrado, automatización y verificación de recuperación</w:t>
      </w:r>
    </w:p>
    <w:p w14:paraId="75749EB5" w14:textId="77777777" w:rsidR="00F23A7A" w:rsidRDefault="00C10E64" w:rsidP="00C10E64">
      <w:r w:rsidRPr="00C10E64">
        <w:t>9.1. Política de copias de seguridad (locales y externas)</w:t>
      </w:r>
    </w:p>
    <w:p w14:paraId="6EE4FAF1" w14:textId="77777777" w:rsidR="00C06B82" w:rsidRPr="00C06B82" w:rsidRDefault="00C06B82" w:rsidP="00C06B82">
      <w:r w:rsidRPr="00C06B82">
        <w:t>Una política de respaldo debe definir:</w:t>
      </w:r>
    </w:p>
    <w:p w14:paraId="617BDB85" w14:textId="77777777" w:rsidR="00C06B82" w:rsidRPr="00C06B82" w:rsidRDefault="00C06B82" w:rsidP="00C06B82">
      <w:pPr>
        <w:numPr>
          <w:ilvl w:val="0"/>
          <w:numId w:val="30"/>
        </w:numPr>
      </w:pPr>
      <w:r w:rsidRPr="00C06B82">
        <w:rPr>
          <w:b/>
          <w:bCs/>
        </w:rPr>
        <w:t>Periodicidad</w:t>
      </w:r>
      <w:r w:rsidRPr="00C06B82">
        <w:t>: diaria, semanal o mensual, según criticidad de los datos.</w:t>
      </w:r>
    </w:p>
    <w:p w14:paraId="67A173C7" w14:textId="77777777" w:rsidR="00C06B82" w:rsidRPr="00C06B82" w:rsidRDefault="00C06B82" w:rsidP="00C06B82">
      <w:pPr>
        <w:numPr>
          <w:ilvl w:val="0"/>
          <w:numId w:val="30"/>
        </w:numPr>
      </w:pPr>
      <w:r w:rsidRPr="00C06B82">
        <w:rPr>
          <w:b/>
          <w:bCs/>
        </w:rPr>
        <w:t>Ubicación</w:t>
      </w:r>
      <w:r w:rsidRPr="00C06B82">
        <w:t xml:space="preserve">: combinación de copias </w:t>
      </w:r>
      <w:r w:rsidRPr="00C06B82">
        <w:rPr>
          <w:b/>
          <w:bCs/>
        </w:rPr>
        <w:t>locales</w:t>
      </w:r>
      <w:r w:rsidRPr="00C06B82">
        <w:t xml:space="preserve"> (discos externos, NAS) y </w:t>
      </w:r>
      <w:r w:rsidRPr="00C06B82">
        <w:rPr>
          <w:b/>
          <w:bCs/>
        </w:rPr>
        <w:t>externas</w:t>
      </w:r>
      <w:r w:rsidRPr="00C06B82">
        <w:t xml:space="preserve"> (nube, </w:t>
      </w:r>
      <w:proofErr w:type="spellStart"/>
      <w:r w:rsidRPr="00C06B82">
        <w:t>datacenter</w:t>
      </w:r>
      <w:proofErr w:type="spellEnd"/>
      <w:r w:rsidRPr="00C06B82">
        <w:t>).</w:t>
      </w:r>
    </w:p>
    <w:p w14:paraId="37E379CD" w14:textId="77777777" w:rsidR="00C06B82" w:rsidRPr="00C06B82" w:rsidRDefault="00C06B82" w:rsidP="00C06B82">
      <w:pPr>
        <w:numPr>
          <w:ilvl w:val="0"/>
          <w:numId w:val="30"/>
        </w:numPr>
      </w:pPr>
      <w:r w:rsidRPr="00C06B82">
        <w:rPr>
          <w:b/>
          <w:bCs/>
        </w:rPr>
        <w:t xml:space="preserve">Tipo de </w:t>
      </w:r>
      <w:proofErr w:type="spellStart"/>
      <w:r w:rsidRPr="00C06B82">
        <w:rPr>
          <w:b/>
          <w:bCs/>
        </w:rPr>
        <w:t>backup</w:t>
      </w:r>
      <w:proofErr w:type="spellEnd"/>
      <w:r w:rsidRPr="00C06B82">
        <w:t>:</w:t>
      </w:r>
    </w:p>
    <w:p w14:paraId="2CC48584" w14:textId="77777777" w:rsidR="00C06B82" w:rsidRPr="00C06B82" w:rsidRDefault="00C06B82" w:rsidP="00C06B82">
      <w:pPr>
        <w:numPr>
          <w:ilvl w:val="1"/>
          <w:numId w:val="30"/>
        </w:numPr>
      </w:pPr>
      <w:r w:rsidRPr="00C06B82">
        <w:t>Completo: copia de todo el sistema o directorios clave.</w:t>
      </w:r>
    </w:p>
    <w:p w14:paraId="0A42DCD7" w14:textId="77777777" w:rsidR="00C06B82" w:rsidRPr="00C06B82" w:rsidRDefault="00C06B82" w:rsidP="00C06B82">
      <w:pPr>
        <w:numPr>
          <w:ilvl w:val="1"/>
          <w:numId w:val="30"/>
        </w:numPr>
      </w:pPr>
      <w:r w:rsidRPr="00C06B82">
        <w:t xml:space="preserve">Incremental: solo archivos modificados desde el último </w:t>
      </w:r>
      <w:proofErr w:type="spellStart"/>
      <w:r w:rsidRPr="00C06B82">
        <w:t>backup</w:t>
      </w:r>
      <w:proofErr w:type="spellEnd"/>
      <w:r w:rsidRPr="00C06B82">
        <w:t>.</w:t>
      </w:r>
    </w:p>
    <w:p w14:paraId="421EED50" w14:textId="77777777" w:rsidR="00C06B82" w:rsidRPr="00C06B82" w:rsidRDefault="00C06B82" w:rsidP="00C06B82">
      <w:pPr>
        <w:numPr>
          <w:ilvl w:val="1"/>
          <w:numId w:val="30"/>
        </w:numPr>
      </w:pPr>
      <w:r w:rsidRPr="00C06B82">
        <w:t>Diferencial: cambios desde el último completo.</w:t>
      </w:r>
    </w:p>
    <w:p w14:paraId="3782DB4C" w14:textId="77777777" w:rsidR="00C06B82" w:rsidRPr="00C06B82" w:rsidRDefault="00C06B82" w:rsidP="00C06B82">
      <w:r w:rsidRPr="00C06B82">
        <w:rPr>
          <w:b/>
          <w:bCs/>
        </w:rPr>
        <w:t>Recomendación práctica</w:t>
      </w:r>
      <w:r w:rsidRPr="00C06B82">
        <w:t>: estrategia 3-2-1</w:t>
      </w:r>
    </w:p>
    <w:p w14:paraId="3223C628" w14:textId="77777777" w:rsidR="00C06B82" w:rsidRPr="00C06B82" w:rsidRDefault="00C06B82" w:rsidP="00C06B82">
      <w:pPr>
        <w:numPr>
          <w:ilvl w:val="0"/>
          <w:numId w:val="31"/>
        </w:numPr>
      </w:pPr>
      <w:r w:rsidRPr="00C06B82">
        <w:t>3 copias en total</w:t>
      </w:r>
    </w:p>
    <w:p w14:paraId="2175B451" w14:textId="77777777" w:rsidR="00C06B82" w:rsidRPr="00C06B82" w:rsidRDefault="00C06B82" w:rsidP="00C06B82">
      <w:pPr>
        <w:numPr>
          <w:ilvl w:val="0"/>
          <w:numId w:val="31"/>
        </w:numPr>
      </w:pPr>
      <w:r w:rsidRPr="00C06B82">
        <w:t>2 en distintos soportes</w:t>
      </w:r>
    </w:p>
    <w:p w14:paraId="3B933B5A" w14:textId="77777777" w:rsidR="00C06B82" w:rsidRPr="00C06B82" w:rsidRDefault="00C06B82" w:rsidP="00C06B82">
      <w:pPr>
        <w:numPr>
          <w:ilvl w:val="0"/>
          <w:numId w:val="31"/>
        </w:numPr>
      </w:pPr>
      <w:r w:rsidRPr="00C06B82">
        <w:t>1 en una ubicación externa (offline o en la nube)</w:t>
      </w:r>
    </w:p>
    <w:p w14:paraId="7351718D" w14:textId="40AAFA82" w:rsidR="00C06B82" w:rsidRDefault="00C10E64" w:rsidP="00C10E64">
      <w:r w:rsidRPr="00C10E64">
        <w:br/>
      </w:r>
    </w:p>
    <w:p w14:paraId="7D55908E" w14:textId="77777777" w:rsidR="00C06B82" w:rsidRDefault="00C06B82" w:rsidP="00C10E64"/>
    <w:p w14:paraId="52355C16" w14:textId="77777777" w:rsidR="00B27075" w:rsidRDefault="00B27075" w:rsidP="00C10E64"/>
    <w:p w14:paraId="0EFAA57A" w14:textId="77777777" w:rsidR="00C06B82" w:rsidRDefault="00C06B82" w:rsidP="00C10E64"/>
    <w:p w14:paraId="3E67EA28" w14:textId="77777777" w:rsidR="00B27075" w:rsidRDefault="00C10E64" w:rsidP="00C10E64">
      <w:r w:rsidRPr="00C10E64">
        <w:lastRenderedPageBreak/>
        <w:br/>
        <w:t>9.3. Encriptación y control de acceso a copias de seguridad</w:t>
      </w:r>
    </w:p>
    <w:p w14:paraId="05F5F533" w14:textId="77777777" w:rsidR="00B27075" w:rsidRPr="00B27075" w:rsidRDefault="00B27075" w:rsidP="00B27075">
      <w:r w:rsidRPr="00B27075">
        <w:t xml:space="preserve">Dado que los </w:t>
      </w:r>
      <w:proofErr w:type="spellStart"/>
      <w:r w:rsidRPr="00B27075">
        <w:t>backups</w:t>
      </w:r>
      <w:proofErr w:type="spellEnd"/>
      <w:r w:rsidRPr="00B27075">
        <w:t xml:space="preserve"> pueden contener información sensible:</w:t>
      </w:r>
    </w:p>
    <w:p w14:paraId="47CC5375" w14:textId="77777777" w:rsidR="00B27075" w:rsidRPr="00B27075" w:rsidRDefault="00B27075" w:rsidP="00B27075">
      <w:pPr>
        <w:numPr>
          <w:ilvl w:val="0"/>
          <w:numId w:val="32"/>
        </w:numPr>
      </w:pPr>
      <w:r w:rsidRPr="00B27075">
        <w:rPr>
          <w:b/>
          <w:bCs/>
        </w:rPr>
        <w:t>Cifrado obligatorio</w:t>
      </w:r>
      <w:r w:rsidRPr="00B27075">
        <w:t xml:space="preserve"> en </w:t>
      </w:r>
      <w:proofErr w:type="spellStart"/>
      <w:r w:rsidRPr="00B27075">
        <w:t>backups</w:t>
      </w:r>
      <w:proofErr w:type="spellEnd"/>
      <w:r w:rsidRPr="00B27075">
        <w:t xml:space="preserve"> externos (USB, nube, discos portátiles).</w:t>
      </w:r>
    </w:p>
    <w:p w14:paraId="04AA969C" w14:textId="77777777" w:rsidR="00B27075" w:rsidRPr="00B27075" w:rsidRDefault="00B27075" w:rsidP="00B27075">
      <w:pPr>
        <w:numPr>
          <w:ilvl w:val="0"/>
          <w:numId w:val="32"/>
        </w:numPr>
      </w:pPr>
      <w:r w:rsidRPr="00B27075">
        <w:t xml:space="preserve">Herramientas como </w:t>
      </w:r>
      <w:proofErr w:type="spellStart"/>
      <w:r w:rsidRPr="00B27075">
        <w:rPr>
          <w:b/>
          <w:bCs/>
        </w:rPr>
        <w:t>VeraCrypt</w:t>
      </w:r>
      <w:proofErr w:type="spellEnd"/>
      <w:r w:rsidRPr="00B27075">
        <w:t xml:space="preserve">, </w:t>
      </w:r>
      <w:proofErr w:type="spellStart"/>
      <w:r w:rsidRPr="00B27075">
        <w:t>gpg</w:t>
      </w:r>
      <w:proofErr w:type="spellEnd"/>
      <w:r w:rsidRPr="00B27075">
        <w:t xml:space="preserve">, </w:t>
      </w:r>
      <w:proofErr w:type="spellStart"/>
      <w:r w:rsidRPr="00B27075">
        <w:t>openssl</w:t>
      </w:r>
      <w:proofErr w:type="spellEnd"/>
      <w:r w:rsidRPr="00B27075">
        <w:t xml:space="preserve"> o </w:t>
      </w:r>
      <w:proofErr w:type="spellStart"/>
      <w:r w:rsidRPr="00B27075">
        <w:t>backup</w:t>
      </w:r>
      <w:proofErr w:type="spellEnd"/>
      <w:r w:rsidRPr="00B27075">
        <w:t xml:space="preserve"> </w:t>
      </w:r>
      <w:proofErr w:type="spellStart"/>
      <w:r w:rsidRPr="00B27075">
        <w:t>tools</w:t>
      </w:r>
      <w:proofErr w:type="spellEnd"/>
      <w:r w:rsidRPr="00B27075">
        <w:t xml:space="preserve"> con cifrado nativo.</w:t>
      </w:r>
    </w:p>
    <w:p w14:paraId="1F608FC1" w14:textId="77777777" w:rsidR="00B27075" w:rsidRPr="00B27075" w:rsidRDefault="00B27075" w:rsidP="00B27075">
      <w:pPr>
        <w:numPr>
          <w:ilvl w:val="0"/>
          <w:numId w:val="32"/>
        </w:numPr>
      </w:pPr>
      <w:r w:rsidRPr="00B27075">
        <w:rPr>
          <w:b/>
          <w:bCs/>
        </w:rPr>
        <w:t>Restricción de acceso</w:t>
      </w:r>
      <w:r w:rsidRPr="00B27075">
        <w:t xml:space="preserve"> al personal autorizado mediante permisos del sistema de archivos.</w:t>
      </w:r>
    </w:p>
    <w:p w14:paraId="5677919D" w14:textId="77777777" w:rsidR="00B27075" w:rsidRPr="00B27075" w:rsidRDefault="00B27075" w:rsidP="00B27075">
      <w:pPr>
        <w:numPr>
          <w:ilvl w:val="0"/>
          <w:numId w:val="32"/>
        </w:numPr>
      </w:pPr>
      <w:r w:rsidRPr="00B27075">
        <w:t>En entornos Windows, establecer permisos NTFS y cifrado EFS si no se usa software externo.</w:t>
      </w:r>
    </w:p>
    <w:p w14:paraId="2505BD56" w14:textId="0C29E5F7" w:rsidR="00C10E64" w:rsidRPr="00C10E64" w:rsidRDefault="00C10E64" w:rsidP="00C10E64">
      <w:r w:rsidRPr="00C10E64">
        <w:br/>
        <w:t>9.4. Pruebas de restauración y documentación del procedimiento</w:t>
      </w:r>
    </w:p>
    <w:p w14:paraId="681F5E76" w14:textId="77777777" w:rsidR="00B27075" w:rsidRPr="00B27075" w:rsidRDefault="00B27075" w:rsidP="00B27075">
      <w:r w:rsidRPr="00B27075">
        <w:t>No basta con hacer copias, hay que comprobar que se pueden recuperar:</w:t>
      </w:r>
    </w:p>
    <w:p w14:paraId="1677BBAC" w14:textId="77777777" w:rsidR="00B27075" w:rsidRPr="00B27075" w:rsidRDefault="00B27075" w:rsidP="00B27075">
      <w:pPr>
        <w:numPr>
          <w:ilvl w:val="0"/>
          <w:numId w:val="33"/>
        </w:numPr>
      </w:pPr>
      <w:r w:rsidRPr="00B27075">
        <w:rPr>
          <w:b/>
          <w:bCs/>
        </w:rPr>
        <w:t>Pruebas periódicas de restauración</w:t>
      </w:r>
      <w:r w:rsidRPr="00B27075">
        <w:t>, tanto parciales como completas.</w:t>
      </w:r>
    </w:p>
    <w:p w14:paraId="0A67710E" w14:textId="77777777" w:rsidR="00B27075" w:rsidRPr="00B27075" w:rsidRDefault="00B27075" w:rsidP="00B27075">
      <w:pPr>
        <w:numPr>
          <w:ilvl w:val="0"/>
          <w:numId w:val="33"/>
        </w:numPr>
      </w:pPr>
      <w:r w:rsidRPr="00B27075">
        <w:t>Validación de la integridad de los archivos restaurados.</w:t>
      </w:r>
    </w:p>
    <w:p w14:paraId="3D68E913" w14:textId="77777777" w:rsidR="00B27075" w:rsidRPr="00B27075" w:rsidRDefault="00B27075" w:rsidP="00B27075">
      <w:pPr>
        <w:numPr>
          <w:ilvl w:val="0"/>
          <w:numId w:val="33"/>
        </w:numPr>
      </w:pPr>
      <w:r w:rsidRPr="00B27075">
        <w:t>Documentación paso a paso del procedimiento de restauración, incluyendo:</w:t>
      </w:r>
    </w:p>
    <w:p w14:paraId="7CC24036" w14:textId="77777777" w:rsidR="00B27075" w:rsidRPr="00B27075" w:rsidRDefault="00B27075" w:rsidP="00B27075">
      <w:pPr>
        <w:numPr>
          <w:ilvl w:val="1"/>
          <w:numId w:val="33"/>
        </w:numPr>
      </w:pPr>
      <w:r w:rsidRPr="00B27075">
        <w:t>Tiempo estimado de recuperación (RTO).</w:t>
      </w:r>
    </w:p>
    <w:p w14:paraId="43264E4E" w14:textId="77777777" w:rsidR="00B27075" w:rsidRPr="00B27075" w:rsidRDefault="00B27075" w:rsidP="00B27075">
      <w:pPr>
        <w:numPr>
          <w:ilvl w:val="1"/>
          <w:numId w:val="33"/>
        </w:numPr>
      </w:pPr>
      <w:proofErr w:type="gramStart"/>
      <w:r w:rsidRPr="00B27075">
        <w:t>Datos críticos a restaurar</w:t>
      </w:r>
      <w:proofErr w:type="gramEnd"/>
      <w:r w:rsidRPr="00B27075">
        <w:t xml:space="preserve"> con prioridad (RPO).</w:t>
      </w:r>
    </w:p>
    <w:p w14:paraId="2F96D563" w14:textId="77777777" w:rsidR="00B27075" w:rsidRPr="00B27075" w:rsidRDefault="00B27075" w:rsidP="00B27075">
      <w:pPr>
        <w:numPr>
          <w:ilvl w:val="1"/>
          <w:numId w:val="33"/>
        </w:numPr>
      </w:pPr>
      <w:r w:rsidRPr="00B27075">
        <w:t>Responsable del proceso y ubicaciones de respaldo.</w:t>
      </w:r>
    </w:p>
    <w:p w14:paraId="5AF78EA4" w14:textId="77777777" w:rsidR="00C10E64" w:rsidRDefault="00C10E64" w:rsidP="00C10E64"/>
    <w:p w14:paraId="6D72C65B" w14:textId="77777777" w:rsidR="00B27075" w:rsidRDefault="00B27075" w:rsidP="00C10E64"/>
    <w:p w14:paraId="4975F4CC" w14:textId="77777777" w:rsidR="00B27075" w:rsidRDefault="00B27075" w:rsidP="00C10E64"/>
    <w:p w14:paraId="1473FCF8" w14:textId="6AC67807" w:rsidR="00C10E64" w:rsidRPr="00C10E64" w:rsidRDefault="00C10E64" w:rsidP="00C10E64">
      <w:pPr>
        <w:rPr>
          <w:b/>
          <w:bCs/>
        </w:rPr>
      </w:pPr>
      <w:r w:rsidRPr="00C10E64">
        <w:rPr>
          <w:b/>
          <w:bCs/>
        </w:rPr>
        <w:t>10. SEGURIDAD EN REDES</w:t>
      </w:r>
    </w:p>
    <w:p w14:paraId="243256C4" w14:textId="77777777" w:rsidR="001C5D14" w:rsidRPr="001C5D14" w:rsidRDefault="001C5D14" w:rsidP="001C5D14">
      <w:r w:rsidRPr="001C5D14">
        <w:t>La protección de la red es esencial para evitar accesos no autorizados, ataques de denegación de servicio, escaneos o infecciones desde dispositivos internos o externos. Una red bien segmentada, controlada y monitorizada reduce significativamente los riesgos.</w:t>
      </w:r>
    </w:p>
    <w:p w14:paraId="7946DC0D" w14:textId="77777777" w:rsidR="001C5D14" w:rsidRPr="001C5D14" w:rsidRDefault="001C5D14" w:rsidP="001C5D14">
      <w:pPr>
        <w:rPr>
          <w:b/>
          <w:bCs/>
        </w:rPr>
      </w:pPr>
      <w:r w:rsidRPr="001C5D14">
        <w:rPr>
          <w:b/>
          <w:bCs/>
        </w:rPr>
        <w:t>10.1. Configuración segura de interfaces de red y DNS</w:t>
      </w:r>
    </w:p>
    <w:p w14:paraId="2E74C680" w14:textId="77777777" w:rsidR="001C5D14" w:rsidRPr="001C5D14" w:rsidRDefault="001C5D14" w:rsidP="001C5D14">
      <w:pPr>
        <w:numPr>
          <w:ilvl w:val="0"/>
          <w:numId w:val="34"/>
        </w:numPr>
      </w:pPr>
      <w:r w:rsidRPr="001C5D14">
        <w:t>Asignar interfaces a zonas según el firewall (privada, pública).</w:t>
      </w:r>
    </w:p>
    <w:p w14:paraId="50EFE601" w14:textId="77777777" w:rsidR="001C5D14" w:rsidRPr="001C5D14" w:rsidRDefault="001C5D14" w:rsidP="001C5D14">
      <w:pPr>
        <w:numPr>
          <w:ilvl w:val="0"/>
          <w:numId w:val="34"/>
        </w:numPr>
      </w:pPr>
      <w:r w:rsidRPr="001C5D14">
        <w:t>Desactivar interfaces no utilizadas o inalámbricas si no son necesarias.</w:t>
      </w:r>
    </w:p>
    <w:p w14:paraId="1E579579" w14:textId="77777777" w:rsidR="001C5D14" w:rsidRPr="001C5D14" w:rsidRDefault="001C5D14" w:rsidP="001C5D14">
      <w:pPr>
        <w:numPr>
          <w:ilvl w:val="0"/>
          <w:numId w:val="34"/>
        </w:numPr>
      </w:pPr>
      <w:r w:rsidRPr="001C5D14">
        <w:lastRenderedPageBreak/>
        <w:t xml:space="preserve">Usar </w:t>
      </w:r>
      <w:r w:rsidRPr="001C5D14">
        <w:rPr>
          <w:b/>
          <w:bCs/>
        </w:rPr>
        <w:t>servidores DNS confiables y seguros</w:t>
      </w:r>
      <w:r w:rsidRPr="001C5D14">
        <w:t xml:space="preserve"> (</w:t>
      </w:r>
      <w:proofErr w:type="spellStart"/>
      <w:r w:rsidRPr="001C5D14">
        <w:t>Cloudflare</w:t>
      </w:r>
      <w:proofErr w:type="spellEnd"/>
      <w:r w:rsidRPr="001C5D14">
        <w:t>, Quad9, Google DNS), y desactivar la resolución recursiva en servidores internos.</w:t>
      </w:r>
    </w:p>
    <w:p w14:paraId="210E0605" w14:textId="77777777" w:rsidR="001C5D14" w:rsidRPr="001C5D14" w:rsidRDefault="001C5D14" w:rsidP="001C5D14">
      <w:pPr>
        <w:numPr>
          <w:ilvl w:val="0"/>
          <w:numId w:val="34"/>
        </w:numPr>
      </w:pPr>
      <w:r w:rsidRPr="001C5D14">
        <w:t>Restringir el tráfico DNS mediante firewall (puerto 53 solo hacia servidores permitidos).</w:t>
      </w:r>
    </w:p>
    <w:p w14:paraId="39C20649" w14:textId="77777777" w:rsidR="001C5D14" w:rsidRPr="001C5D14" w:rsidRDefault="001C5D14" w:rsidP="001C5D14">
      <w:pPr>
        <w:rPr>
          <w:b/>
          <w:bCs/>
        </w:rPr>
      </w:pPr>
      <w:r w:rsidRPr="001C5D14">
        <w:rPr>
          <w:b/>
          <w:bCs/>
        </w:rPr>
        <w:t>10.2. Limitación de servicios expuestos</w:t>
      </w:r>
    </w:p>
    <w:p w14:paraId="6377EDF1" w14:textId="77777777" w:rsidR="001C5D14" w:rsidRPr="001C5D14" w:rsidRDefault="001C5D14" w:rsidP="001C5D14">
      <w:pPr>
        <w:numPr>
          <w:ilvl w:val="0"/>
          <w:numId w:val="35"/>
        </w:numPr>
      </w:pPr>
      <w:r w:rsidRPr="001C5D14">
        <w:t>Solo deben estar accesibles desde la red externa los servicios estrictamente necesarios (web, correo, VPN).</w:t>
      </w:r>
    </w:p>
    <w:p w14:paraId="0AF02513" w14:textId="77777777" w:rsidR="001C5D14" w:rsidRPr="001C5D14" w:rsidRDefault="001C5D14" w:rsidP="001C5D14">
      <w:pPr>
        <w:numPr>
          <w:ilvl w:val="0"/>
          <w:numId w:val="35"/>
        </w:numPr>
      </w:pPr>
      <w:r w:rsidRPr="001C5D14">
        <w:t xml:space="preserve">Utilizar escáneres de puertos como </w:t>
      </w:r>
      <w:proofErr w:type="spellStart"/>
      <w:r w:rsidRPr="001C5D14">
        <w:t>nmap</w:t>
      </w:r>
      <w:proofErr w:type="spellEnd"/>
      <w:r w:rsidRPr="001C5D14">
        <w:t xml:space="preserve"> o </w:t>
      </w:r>
      <w:proofErr w:type="spellStart"/>
      <w:r w:rsidRPr="001C5D14">
        <w:t>netstat</w:t>
      </w:r>
      <w:proofErr w:type="spellEnd"/>
      <w:r w:rsidRPr="001C5D14">
        <w:t xml:space="preserve"> para auditar servicios activos.</w:t>
      </w:r>
    </w:p>
    <w:p w14:paraId="39CAFA4F" w14:textId="77777777" w:rsidR="001C5D14" w:rsidRPr="001C5D14" w:rsidRDefault="001C5D14" w:rsidP="001C5D14">
      <w:pPr>
        <w:numPr>
          <w:ilvl w:val="0"/>
          <w:numId w:val="35"/>
        </w:numPr>
      </w:pPr>
      <w:r w:rsidRPr="001C5D14">
        <w:t>Activar cortafuegos para bloquear puertos no utilizados.</w:t>
      </w:r>
    </w:p>
    <w:p w14:paraId="3AF16937" w14:textId="77777777" w:rsidR="001C5D14" w:rsidRPr="001C5D14" w:rsidRDefault="001C5D14" w:rsidP="001C5D14">
      <w:pPr>
        <w:numPr>
          <w:ilvl w:val="0"/>
          <w:numId w:val="35"/>
        </w:numPr>
      </w:pPr>
      <w:r w:rsidRPr="001C5D14">
        <w:t>Para servicios internos, establecer redes separadas (</w:t>
      </w:r>
      <w:proofErr w:type="spellStart"/>
      <w:r w:rsidRPr="001C5D14">
        <w:t>VLANs</w:t>
      </w:r>
      <w:proofErr w:type="spellEnd"/>
      <w:r w:rsidRPr="001C5D14">
        <w:t xml:space="preserve"> o subredes) o usar túneles VPN.</w:t>
      </w:r>
    </w:p>
    <w:p w14:paraId="68D21E2E" w14:textId="77777777" w:rsidR="001C5D14" w:rsidRPr="001C5D14" w:rsidRDefault="001C5D14" w:rsidP="001C5D14">
      <w:pPr>
        <w:rPr>
          <w:b/>
          <w:bCs/>
        </w:rPr>
      </w:pPr>
      <w:r w:rsidRPr="001C5D14">
        <w:rPr>
          <w:b/>
          <w:bCs/>
        </w:rPr>
        <w:t>10.3. Control de accesos remotos con autenticación fuerte</w:t>
      </w:r>
    </w:p>
    <w:p w14:paraId="5FDCB3C2" w14:textId="77777777" w:rsidR="001C5D14" w:rsidRPr="001C5D14" w:rsidRDefault="001C5D14" w:rsidP="001C5D14">
      <w:pPr>
        <w:numPr>
          <w:ilvl w:val="0"/>
          <w:numId w:val="36"/>
        </w:numPr>
      </w:pPr>
      <w:r w:rsidRPr="001C5D14">
        <w:t>Proteger servicios como SSH, RDP o VPN con:</w:t>
      </w:r>
    </w:p>
    <w:p w14:paraId="30E90CA5" w14:textId="77777777" w:rsidR="001C5D14" w:rsidRPr="001C5D14" w:rsidRDefault="001C5D14" w:rsidP="001C5D14">
      <w:pPr>
        <w:numPr>
          <w:ilvl w:val="1"/>
          <w:numId w:val="36"/>
        </w:numPr>
      </w:pPr>
      <w:r w:rsidRPr="001C5D14">
        <w:t>Contraseñas robustas y autenticación de doble factor (2FA).</w:t>
      </w:r>
    </w:p>
    <w:p w14:paraId="7796D062" w14:textId="77777777" w:rsidR="001C5D14" w:rsidRPr="001C5D14" w:rsidRDefault="001C5D14" w:rsidP="001C5D14">
      <w:pPr>
        <w:numPr>
          <w:ilvl w:val="1"/>
          <w:numId w:val="36"/>
        </w:numPr>
      </w:pPr>
      <w:r w:rsidRPr="001C5D14">
        <w:t xml:space="preserve">Limitación de </w:t>
      </w:r>
      <w:proofErr w:type="spellStart"/>
      <w:r w:rsidRPr="001C5D14">
        <w:t>IPs</w:t>
      </w:r>
      <w:proofErr w:type="spellEnd"/>
      <w:r w:rsidRPr="001C5D14">
        <w:t xml:space="preserve"> permitidas.</w:t>
      </w:r>
    </w:p>
    <w:p w14:paraId="6FC53383" w14:textId="77777777" w:rsidR="001C5D14" w:rsidRPr="001C5D14" w:rsidRDefault="001C5D14" w:rsidP="001C5D14">
      <w:pPr>
        <w:numPr>
          <w:ilvl w:val="1"/>
          <w:numId w:val="36"/>
        </w:numPr>
      </w:pPr>
      <w:proofErr w:type="spellStart"/>
      <w:r w:rsidRPr="001C5D14">
        <w:t>Deshabilitación</w:t>
      </w:r>
      <w:proofErr w:type="spellEnd"/>
      <w:r w:rsidRPr="001C5D14">
        <w:t xml:space="preserve"> del acceso remoto a cuentas administrativas, salvo excepciones justificadas.</w:t>
      </w:r>
    </w:p>
    <w:p w14:paraId="7B5628CA" w14:textId="77777777" w:rsidR="001C5D14" w:rsidRPr="001C5D14" w:rsidRDefault="001C5D14" w:rsidP="001C5D14">
      <w:pPr>
        <w:numPr>
          <w:ilvl w:val="1"/>
          <w:numId w:val="36"/>
        </w:numPr>
      </w:pPr>
      <w:r w:rsidRPr="001C5D14">
        <w:t xml:space="preserve">En SSH: desactivar </w:t>
      </w:r>
      <w:proofErr w:type="spellStart"/>
      <w:r w:rsidRPr="001C5D14">
        <w:t>login</w:t>
      </w:r>
      <w:proofErr w:type="spellEnd"/>
      <w:r w:rsidRPr="001C5D14">
        <w:t xml:space="preserve"> por contraseña (</w:t>
      </w:r>
      <w:proofErr w:type="spellStart"/>
      <w:r w:rsidRPr="001C5D14">
        <w:t>PasswordAuthentication</w:t>
      </w:r>
      <w:proofErr w:type="spellEnd"/>
      <w:r w:rsidRPr="001C5D14">
        <w:t xml:space="preserve"> no) y usar claves públicas.</w:t>
      </w:r>
    </w:p>
    <w:p w14:paraId="3367C57E" w14:textId="77777777" w:rsidR="001C5D14" w:rsidRPr="001C5D14" w:rsidRDefault="001C5D14" w:rsidP="001C5D14">
      <w:pPr>
        <w:numPr>
          <w:ilvl w:val="0"/>
          <w:numId w:val="36"/>
        </w:numPr>
      </w:pPr>
      <w:r w:rsidRPr="001C5D14">
        <w:t>Monitorizar y registrar todos los accesos remotos.</w:t>
      </w:r>
    </w:p>
    <w:p w14:paraId="2054E954" w14:textId="77777777" w:rsidR="001C5D14" w:rsidRPr="001C5D14" w:rsidRDefault="001C5D14" w:rsidP="001C5D14">
      <w:pPr>
        <w:rPr>
          <w:b/>
          <w:bCs/>
        </w:rPr>
      </w:pPr>
      <w:r w:rsidRPr="001C5D14">
        <w:rPr>
          <w:b/>
          <w:bCs/>
        </w:rPr>
        <w:t>10.4. Prevención de escaneos y ataques comunes (fail2ban, configuración de firewall)</w:t>
      </w:r>
    </w:p>
    <w:p w14:paraId="74880385" w14:textId="77777777" w:rsidR="001C5D14" w:rsidRPr="001C5D14" w:rsidRDefault="001C5D14" w:rsidP="001C5D14">
      <w:pPr>
        <w:numPr>
          <w:ilvl w:val="0"/>
          <w:numId w:val="37"/>
        </w:numPr>
      </w:pPr>
      <w:r w:rsidRPr="001C5D14">
        <w:rPr>
          <w:b/>
          <w:bCs/>
        </w:rPr>
        <w:t>Fail2ban</w:t>
      </w:r>
      <w:r w:rsidRPr="001C5D14">
        <w:t xml:space="preserve">: herramienta que analiza logs y bloquea </w:t>
      </w:r>
      <w:proofErr w:type="spellStart"/>
      <w:r w:rsidRPr="001C5D14">
        <w:t>IPs</w:t>
      </w:r>
      <w:proofErr w:type="spellEnd"/>
      <w:r w:rsidRPr="001C5D14">
        <w:t xml:space="preserve"> tras intentos de acceso fallidos.</w:t>
      </w:r>
    </w:p>
    <w:p w14:paraId="20FBF483" w14:textId="77777777" w:rsidR="001C5D14" w:rsidRPr="001C5D14" w:rsidRDefault="001C5D14" w:rsidP="001C5D14">
      <w:pPr>
        <w:numPr>
          <w:ilvl w:val="1"/>
          <w:numId w:val="37"/>
        </w:numPr>
      </w:pPr>
      <w:r w:rsidRPr="001C5D14">
        <w:t>Protege servicios como SSH, FTP, Apache.</w:t>
      </w:r>
    </w:p>
    <w:p w14:paraId="7CE00E58" w14:textId="77777777" w:rsidR="001C5D14" w:rsidRPr="001C5D14" w:rsidRDefault="001C5D14" w:rsidP="001C5D14">
      <w:pPr>
        <w:numPr>
          <w:ilvl w:val="1"/>
          <w:numId w:val="37"/>
        </w:numPr>
      </w:pPr>
      <w:r w:rsidRPr="001C5D14">
        <w:t>Configurable en /</w:t>
      </w:r>
      <w:proofErr w:type="spellStart"/>
      <w:r w:rsidRPr="001C5D14">
        <w:t>etc</w:t>
      </w:r>
      <w:proofErr w:type="spellEnd"/>
      <w:r w:rsidRPr="001C5D14">
        <w:t>/fail2ban/</w:t>
      </w:r>
      <w:proofErr w:type="spellStart"/>
      <w:r w:rsidRPr="001C5D14">
        <w:t>jail.conf</w:t>
      </w:r>
      <w:proofErr w:type="spellEnd"/>
      <w:r w:rsidRPr="001C5D14">
        <w:t>.</w:t>
      </w:r>
    </w:p>
    <w:p w14:paraId="3A932E1F" w14:textId="77777777" w:rsidR="001C5D14" w:rsidRPr="001C5D14" w:rsidRDefault="001C5D14" w:rsidP="001C5D14">
      <w:pPr>
        <w:numPr>
          <w:ilvl w:val="0"/>
          <w:numId w:val="37"/>
        </w:numPr>
      </w:pPr>
      <w:r w:rsidRPr="001C5D14">
        <w:rPr>
          <w:b/>
          <w:bCs/>
        </w:rPr>
        <w:t>Configuración del firewall</w:t>
      </w:r>
      <w:r w:rsidRPr="001C5D14">
        <w:t>:</w:t>
      </w:r>
    </w:p>
    <w:p w14:paraId="3B5D2152" w14:textId="77777777" w:rsidR="001C5D14" w:rsidRPr="001C5D14" w:rsidRDefault="001C5D14" w:rsidP="001C5D14">
      <w:pPr>
        <w:numPr>
          <w:ilvl w:val="1"/>
          <w:numId w:val="37"/>
        </w:numPr>
      </w:pPr>
      <w:r w:rsidRPr="001C5D14">
        <w:t xml:space="preserve">Rechazar paquetes ICMP o SYN a puertos cerrados para evitar </w:t>
      </w:r>
      <w:proofErr w:type="spellStart"/>
      <w:r w:rsidRPr="001C5D14">
        <w:t>fingerprinting</w:t>
      </w:r>
      <w:proofErr w:type="spellEnd"/>
      <w:r w:rsidRPr="001C5D14">
        <w:t>.</w:t>
      </w:r>
    </w:p>
    <w:p w14:paraId="7ED41A41" w14:textId="77777777" w:rsidR="001C5D14" w:rsidRPr="001C5D14" w:rsidRDefault="001C5D14" w:rsidP="001C5D14">
      <w:pPr>
        <w:numPr>
          <w:ilvl w:val="1"/>
          <w:numId w:val="37"/>
        </w:numPr>
      </w:pPr>
      <w:r w:rsidRPr="001C5D14">
        <w:lastRenderedPageBreak/>
        <w:t>Aplicar políticas restrictivas por defecto y listas blancas de IP confiables.</w:t>
      </w:r>
    </w:p>
    <w:p w14:paraId="2A003D28" w14:textId="77777777" w:rsidR="001C5D14" w:rsidRPr="001C5D14" w:rsidRDefault="001C5D14" w:rsidP="001C5D14">
      <w:pPr>
        <w:numPr>
          <w:ilvl w:val="1"/>
          <w:numId w:val="37"/>
        </w:numPr>
      </w:pPr>
      <w:r w:rsidRPr="001C5D14">
        <w:t xml:space="preserve">Monitorizar tráfico sospechoso (por ejemplo, mediante </w:t>
      </w:r>
      <w:proofErr w:type="spellStart"/>
      <w:r w:rsidRPr="001C5D14">
        <w:t>iptables</w:t>
      </w:r>
      <w:proofErr w:type="spellEnd"/>
      <w:r w:rsidRPr="001C5D14">
        <w:t xml:space="preserve">, </w:t>
      </w:r>
      <w:proofErr w:type="spellStart"/>
      <w:r w:rsidRPr="001C5D14">
        <w:t>firewalld</w:t>
      </w:r>
      <w:proofErr w:type="spellEnd"/>
      <w:r w:rsidRPr="001C5D14">
        <w:t>, Wireshark o Suricata).</w:t>
      </w:r>
    </w:p>
    <w:p w14:paraId="6041A896" w14:textId="77777777" w:rsidR="00C10E64" w:rsidRDefault="00C10E64"/>
    <w:sectPr w:rsidR="00C10E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6D8"/>
    <w:multiLevelType w:val="multilevel"/>
    <w:tmpl w:val="88B0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5E09"/>
    <w:multiLevelType w:val="hybridMultilevel"/>
    <w:tmpl w:val="831C36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41D52"/>
    <w:multiLevelType w:val="multilevel"/>
    <w:tmpl w:val="3292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1473C"/>
    <w:multiLevelType w:val="multilevel"/>
    <w:tmpl w:val="13F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64FEB"/>
    <w:multiLevelType w:val="multilevel"/>
    <w:tmpl w:val="463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B71AB"/>
    <w:multiLevelType w:val="multilevel"/>
    <w:tmpl w:val="1C1E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63E28"/>
    <w:multiLevelType w:val="multilevel"/>
    <w:tmpl w:val="7CB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57216"/>
    <w:multiLevelType w:val="multilevel"/>
    <w:tmpl w:val="248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51CA6"/>
    <w:multiLevelType w:val="multilevel"/>
    <w:tmpl w:val="85A2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C5D48"/>
    <w:multiLevelType w:val="multilevel"/>
    <w:tmpl w:val="9B3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03B5"/>
    <w:multiLevelType w:val="multilevel"/>
    <w:tmpl w:val="B704B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11F7A"/>
    <w:multiLevelType w:val="multilevel"/>
    <w:tmpl w:val="8D9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27AD6"/>
    <w:multiLevelType w:val="multilevel"/>
    <w:tmpl w:val="790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034F9"/>
    <w:multiLevelType w:val="multilevel"/>
    <w:tmpl w:val="EBC6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C6262"/>
    <w:multiLevelType w:val="multilevel"/>
    <w:tmpl w:val="1FC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85BCD"/>
    <w:multiLevelType w:val="multilevel"/>
    <w:tmpl w:val="14C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21578"/>
    <w:multiLevelType w:val="multilevel"/>
    <w:tmpl w:val="918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328AC"/>
    <w:multiLevelType w:val="multilevel"/>
    <w:tmpl w:val="315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A7DA5"/>
    <w:multiLevelType w:val="multilevel"/>
    <w:tmpl w:val="E8440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3679C"/>
    <w:multiLevelType w:val="multilevel"/>
    <w:tmpl w:val="1B1C6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B12C7"/>
    <w:multiLevelType w:val="multilevel"/>
    <w:tmpl w:val="09740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A455B"/>
    <w:multiLevelType w:val="multilevel"/>
    <w:tmpl w:val="FD7E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7093F"/>
    <w:multiLevelType w:val="multilevel"/>
    <w:tmpl w:val="EAA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64C73"/>
    <w:multiLevelType w:val="multilevel"/>
    <w:tmpl w:val="284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91820"/>
    <w:multiLevelType w:val="multilevel"/>
    <w:tmpl w:val="73CC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7577C"/>
    <w:multiLevelType w:val="multilevel"/>
    <w:tmpl w:val="FCC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A34F2"/>
    <w:multiLevelType w:val="multilevel"/>
    <w:tmpl w:val="E208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94C4E"/>
    <w:multiLevelType w:val="multilevel"/>
    <w:tmpl w:val="41E2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95C22"/>
    <w:multiLevelType w:val="multilevel"/>
    <w:tmpl w:val="7B3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0530A"/>
    <w:multiLevelType w:val="multilevel"/>
    <w:tmpl w:val="EDF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43D76"/>
    <w:multiLevelType w:val="multilevel"/>
    <w:tmpl w:val="1F1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B3A6A"/>
    <w:multiLevelType w:val="multilevel"/>
    <w:tmpl w:val="85DC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16F9E"/>
    <w:multiLevelType w:val="multilevel"/>
    <w:tmpl w:val="C5B6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24626"/>
    <w:multiLevelType w:val="multilevel"/>
    <w:tmpl w:val="D4D8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D16ED"/>
    <w:multiLevelType w:val="multilevel"/>
    <w:tmpl w:val="4C0A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C14BB"/>
    <w:multiLevelType w:val="multilevel"/>
    <w:tmpl w:val="02F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3511D"/>
    <w:multiLevelType w:val="multilevel"/>
    <w:tmpl w:val="0D2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260925">
    <w:abstractNumId w:val="1"/>
  </w:num>
  <w:num w:numId="2" w16cid:durableId="1094938444">
    <w:abstractNumId w:val="36"/>
  </w:num>
  <w:num w:numId="3" w16cid:durableId="1271474320">
    <w:abstractNumId w:val="4"/>
  </w:num>
  <w:num w:numId="4" w16cid:durableId="1678120192">
    <w:abstractNumId w:val="17"/>
  </w:num>
  <w:num w:numId="5" w16cid:durableId="790711869">
    <w:abstractNumId w:val="23"/>
  </w:num>
  <w:num w:numId="6" w16cid:durableId="312569927">
    <w:abstractNumId w:val="15"/>
  </w:num>
  <w:num w:numId="7" w16cid:durableId="1388576827">
    <w:abstractNumId w:val="12"/>
  </w:num>
  <w:num w:numId="8" w16cid:durableId="1022702607">
    <w:abstractNumId w:val="28"/>
  </w:num>
  <w:num w:numId="9" w16cid:durableId="1234124312">
    <w:abstractNumId w:val="30"/>
  </w:num>
  <w:num w:numId="10" w16cid:durableId="156119686">
    <w:abstractNumId w:val="16"/>
  </w:num>
  <w:num w:numId="11" w16cid:durableId="1657487009">
    <w:abstractNumId w:val="18"/>
  </w:num>
  <w:num w:numId="12" w16cid:durableId="1720780505">
    <w:abstractNumId w:val="34"/>
  </w:num>
  <w:num w:numId="13" w16cid:durableId="1951817360">
    <w:abstractNumId w:val="26"/>
  </w:num>
  <w:num w:numId="14" w16cid:durableId="1631083315">
    <w:abstractNumId w:val="25"/>
  </w:num>
  <w:num w:numId="15" w16cid:durableId="1879705649">
    <w:abstractNumId w:val="20"/>
  </w:num>
  <w:num w:numId="16" w16cid:durableId="3556071">
    <w:abstractNumId w:val="14"/>
  </w:num>
  <w:num w:numId="17" w16cid:durableId="46690634">
    <w:abstractNumId w:val="9"/>
  </w:num>
  <w:num w:numId="18" w16cid:durableId="1376662811">
    <w:abstractNumId w:val="24"/>
  </w:num>
  <w:num w:numId="19" w16cid:durableId="2050639489">
    <w:abstractNumId w:val="21"/>
  </w:num>
  <w:num w:numId="20" w16cid:durableId="753742171">
    <w:abstractNumId w:val="3"/>
  </w:num>
  <w:num w:numId="21" w16cid:durableId="1496677595">
    <w:abstractNumId w:val="7"/>
  </w:num>
  <w:num w:numId="22" w16cid:durableId="1945377306">
    <w:abstractNumId w:val="27"/>
  </w:num>
  <w:num w:numId="23" w16cid:durableId="1690909264">
    <w:abstractNumId w:val="35"/>
  </w:num>
  <w:num w:numId="24" w16cid:durableId="327758063">
    <w:abstractNumId w:val="31"/>
  </w:num>
  <w:num w:numId="25" w16cid:durableId="1926180501">
    <w:abstractNumId w:val="11"/>
  </w:num>
  <w:num w:numId="26" w16cid:durableId="594629099">
    <w:abstractNumId w:val="0"/>
  </w:num>
  <w:num w:numId="27" w16cid:durableId="1828983643">
    <w:abstractNumId w:val="22"/>
  </w:num>
  <w:num w:numId="28" w16cid:durableId="1561549589">
    <w:abstractNumId w:val="5"/>
  </w:num>
  <w:num w:numId="29" w16cid:durableId="434713947">
    <w:abstractNumId w:val="6"/>
  </w:num>
  <w:num w:numId="30" w16cid:durableId="840198684">
    <w:abstractNumId w:val="32"/>
  </w:num>
  <w:num w:numId="31" w16cid:durableId="1425489923">
    <w:abstractNumId w:val="33"/>
  </w:num>
  <w:num w:numId="32" w16cid:durableId="1793865986">
    <w:abstractNumId w:val="2"/>
  </w:num>
  <w:num w:numId="33" w16cid:durableId="1851945781">
    <w:abstractNumId w:val="19"/>
  </w:num>
  <w:num w:numId="34" w16cid:durableId="154104223">
    <w:abstractNumId w:val="29"/>
  </w:num>
  <w:num w:numId="35" w16cid:durableId="141312779">
    <w:abstractNumId w:val="8"/>
  </w:num>
  <w:num w:numId="36" w16cid:durableId="399407320">
    <w:abstractNumId w:val="10"/>
  </w:num>
  <w:num w:numId="37" w16cid:durableId="11832762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64"/>
    <w:rsid w:val="00047492"/>
    <w:rsid w:val="000940AC"/>
    <w:rsid w:val="00183D83"/>
    <w:rsid w:val="001A2EFE"/>
    <w:rsid w:val="001C5D14"/>
    <w:rsid w:val="002A5E26"/>
    <w:rsid w:val="002B48D9"/>
    <w:rsid w:val="00427560"/>
    <w:rsid w:val="00445D12"/>
    <w:rsid w:val="0045055D"/>
    <w:rsid w:val="00463F43"/>
    <w:rsid w:val="0050564A"/>
    <w:rsid w:val="0055342D"/>
    <w:rsid w:val="00563F37"/>
    <w:rsid w:val="006172F5"/>
    <w:rsid w:val="00666B50"/>
    <w:rsid w:val="006B0C9B"/>
    <w:rsid w:val="006B2923"/>
    <w:rsid w:val="006E3B9B"/>
    <w:rsid w:val="00816477"/>
    <w:rsid w:val="008B60FA"/>
    <w:rsid w:val="009743D0"/>
    <w:rsid w:val="00985E48"/>
    <w:rsid w:val="009B4CE8"/>
    <w:rsid w:val="009D5FF8"/>
    <w:rsid w:val="00B27075"/>
    <w:rsid w:val="00BB10F7"/>
    <w:rsid w:val="00C06B82"/>
    <w:rsid w:val="00C10E64"/>
    <w:rsid w:val="00C3032C"/>
    <w:rsid w:val="00C42B84"/>
    <w:rsid w:val="00C4631D"/>
    <w:rsid w:val="00C54F7F"/>
    <w:rsid w:val="00CB62B0"/>
    <w:rsid w:val="00CB7643"/>
    <w:rsid w:val="00CD75DB"/>
    <w:rsid w:val="00E4565F"/>
    <w:rsid w:val="00EF3F0A"/>
    <w:rsid w:val="00F23A7A"/>
    <w:rsid w:val="00FA1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F2FB"/>
  <w15:chartTrackingRefBased/>
  <w15:docId w15:val="{558A3251-217B-4C87-8E38-B142ABF6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0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0E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0E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0E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0E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0E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0E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0E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E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0E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0E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0E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0E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0E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0E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0E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0E64"/>
    <w:rPr>
      <w:rFonts w:eastAsiaTheme="majorEastAsia" w:cstheme="majorBidi"/>
      <w:color w:val="272727" w:themeColor="text1" w:themeTint="D8"/>
    </w:rPr>
  </w:style>
  <w:style w:type="paragraph" w:styleId="Ttulo">
    <w:name w:val="Title"/>
    <w:basedOn w:val="Normal"/>
    <w:next w:val="Normal"/>
    <w:link w:val="TtuloCar"/>
    <w:uiPriority w:val="10"/>
    <w:qFormat/>
    <w:rsid w:val="00C10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0E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0E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0E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0E64"/>
    <w:pPr>
      <w:spacing w:before="160"/>
      <w:jc w:val="center"/>
    </w:pPr>
    <w:rPr>
      <w:i/>
      <w:iCs/>
      <w:color w:val="404040" w:themeColor="text1" w:themeTint="BF"/>
    </w:rPr>
  </w:style>
  <w:style w:type="character" w:customStyle="1" w:styleId="CitaCar">
    <w:name w:val="Cita Car"/>
    <w:basedOn w:val="Fuentedeprrafopredeter"/>
    <w:link w:val="Cita"/>
    <w:uiPriority w:val="29"/>
    <w:rsid w:val="00C10E64"/>
    <w:rPr>
      <w:i/>
      <w:iCs/>
      <w:color w:val="404040" w:themeColor="text1" w:themeTint="BF"/>
    </w:rPr>
  </w:style>
  <w:style w:type="paragraph" w:styleId="Prrafodelista">
    <w:name w:val="List Paragraph"/>
    <w:basedOn w:val="Normal"/>
    <w:uiPriority w:val="34"/>
    <w:qFormat/>
    <w:rsid w:val="00C10E64"/>
    <w:pPr>
      <w:ind w:left="720"/>
      <w:contextualSpacing/>
    </w:pPr>
  </w:style>
  <w:style w:type="character" w:styleId="nfasisintenso">
    <w:name w:val="Intense Emphasis"/>
    <w:basedOn w:val="Fuentedeprrafopredeter"/>
    <w:uiPriority w:val="21"/>
    <w:qFormat/>
    <w:rsid w:val="00C10E64"/>
    <w:rPr>
      <w:i/>
      <w:iCs/>
      <w:color w:val="0F4761" w:themeColor="accent1" w:themeShade="BF"/>
    </w:rPr>
  </w:style>
  <w:style w:type="paragraph" w:styleId="Citadestacada">
    <w:name w:val="Intense Quote"/>
    <w:basedOn w:val="Normal"/>
    <w:next w:val="Normal"/>
    <w:link w:val="CitadestacadaCar"/>
    <w:uiPriority w:val="30"/>
    <w:qFormat/>
    <w:rsid w:val="00C10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0E64"/>
    <w:rPr>
      <w:i/>
      <w:iCs/>
      <w:color w:val="0F4761" w:themeColor="accent1" w:themeShade="BF"/>
    </w:rPr>
  </w:style>
  <w:style w:type="character" w:styleId="Referenciaintensa">
    <w:name w:val="Intense Reference"/>
    <w:basedOn w:val="Fuentedeprrafopredeter"/>
    <w:uiPriority w:val="32"/>
    <w:qFormat/>
    <w:rsid w:val="00C10E64"/>
    <w:rPr>
      <w:b/>
      <w:bCs/>
      <w:smallCaps/>
      <w:color w:val="0F4761" w:themeColor="accent1" w:themeShade="BF"/>
      <w:spacing w:val="5"/>
    </w:rPr>
  </w:style>
  <w:style w:type="paragraph" w:styleId="NormalWeb">
    <w:name w:val="Normal (Web)"/>
    <w:basedOn w:val="Normal"/>
    <w:uiPriority w:val="99"/>
    <w:semiHidden/>
    <w:unhideWhenUsed/>
    <w:rsid w:val="00C42B84"/>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HTMLconformatoprevio">
    <w:name w:val="HTML Preformatted"/>
    <w:basedOn w:val="Normal"/>
    <w:link w:val="HTMLconformatoprevioCar"/>
    <w:uiPriority w:val="99"/>
    <w:semiHidden/>
    <w:unhideWhenUsed/>
    <w:rsid w:val="00C42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42B84"/>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741">
      <w:bodyDiv w:val="1"/>
      <w:marLeft w:val="0"/>
      <w:marRight w:val="0"/>
      <w:marTop w:val="0"/>
      <w:marBottom w:val="0"/>
      <w:divBdr>
        <w:top w:val="none" w:sz="0" w:space="0" w:color="auto"/>
        <w:left w:val="none" w:sz="0" w:space="0" w:color="auto"/>
        <w:bottom w:val="none" w:sz="0" w:space="0" w:color="auto"/>
        <w:right w:val="none" w:sz="0" w:space="0" w:color="auto"/>
      </w:divBdr>
    </w:div>
    <w:div w:id="17826743">
      <w:bodyDiv w:val="1"/>
      <w:marLeft w:val="0"/>
      <w:marRight w:val="0"/>
      <w:marTop w:val="0"/>
      <w:marBottom w:val="0"/>
      <w:divBdr>
        <w:top w:val="none" w:sz="0" w:space="0" w:color="auto"/>
        <w:left w:val="none" w:sz="0" w:space="0" w:color="auto"/>
        <w:bottom w:val="none" w:sz="0" w:space="0" w:color="auto"/>
        <w:right w:val="none" w:sz="0" w:space="0" w:color="auto"/>
      </w:divBdr>
    </w:div>
    <w:div w:id="20015457">
      <w:bodyDiv w:val="1"/>
      <w:marLeft w:val="0"/>
      <w:marRight w:val="0"/>
      <w:marTop w:val="0"/>
      <w:marBottom w:val="0"/>
      <w:divBdr>
        <w:top w:val="none" w:sz="0" w:space="0" w:color="auto"/>
        <w:left w:val="none" w:sz="0" w:space="0" w:color="auto"/>
        <w:bottom w:val="none" w:sz="0" w:space="0" w:color="auto"/>
        <w:right w:val="none" w:sz="0" w:space="0" w:color="auto"/>
      </w:divBdr>
    </w:div>
    <w:div w:id="120076971">
      <w:bodyDiv w:val="1"/>
      <w:marLeft w:val="0"/>
      <w:marRight w:val="0"/>
      <w:marTop w:val="0"/>
      <w:marBottom w:val="0"/>
      <w:divBdr>
        <w:top w:val="none" w:sz="0" w:space="0" w:color="auto"/>
        <w:left w:val="none" w:sz="0" w:space="0" w:color="auto"/>
        <w:bottom w:val="none" w:sz="0" w:space="0" w:color="auto"/>
        <w:right w:val="none" w:sz="0" w:space="0" w:color="auto"/>
      </w:divBdr>
    </w:div>
    <w:div w:id="146829607">
      <w:bodyDiv w:val="1"/>
      <w:marLeft w:val="0"/>
      <w:marRight w:val="0"/>
      <w:marTop w:val="0"/>
      <w:marBottom w:val="0"/>
      <w:divBdr>
        <w:top w:val="none" w:sz="0" w:space="0" w:color="auto"/>
        <w:left w:val="none" w:sz="0" w:space="0" w:color="auto"/>
        <w:bottom w:val="none" w:sz="0" w:space="0" w:color="auto"/>
        <w:right w:val="none" w:sz="0" w:space="0" w:color="auto"/>
      </w:divBdr>
    </w:div>
    <w:div w:id="223950267">
      <w:bodyDiv w:val="1"/>
      <w:marLeft w:val="0"/>
      <w:marRight w:val="0"/>
      <w:marTop w:val="0"/>
      <w:marBottom w:val="0"/>
      <w:divBdr>
        <w:top w:val="none" w:sz="0" w:space="0" w:color="auto"/>
        <w:left w:val="none" w:sz="0" w:space="0" w:color="auto"/>
        <w:bottom w:val="none" w:sz="0" w:space="0" w:color="auto"/>
        <w:right w:val="none" w:sz="0" w:space="0" w:color="auto"/>
      </w:divBdr>
    </w:div>
    <w:div w:id="271397876">
      <w:bodyDiv w:val="1"/>
      <w:marLeft w:val="0"/>
      <w:marRight w:val="0"/>
      <w:marTop w:val="0"/>
      <w:marBottom w:val="0"/>
      <w:divBdr>
        <w:top w:val="none" w:sz="0" w:space="0" w:color="auto"/>
        <w:left w:val="none" w:sz="0" w:space="0" w:color="auto"/>
        <w:bottom w:val="none" w:sz="0" w:space="0" w:color="auto"/>
        <w:right w:val="none" w:sz="0" w:space="0" w:color="auto"/>
      </w:divBdr>
    </w:div>
    <w:div w:id="301925452">
      <w:bodyDiv w:val="1"/>
      <w:marLeft w:val="0"/>
      <w:marRight w:val="0"/>
      <w:marTop w:val="0"/>
      <w:marBottom w:val="0"/>
      <w:divBdr>
        <w:top w:val="none" w:sz="0" w:space="0" w:color="auto"/>
        <w:left w:val="none" w:sz="0" w:space="0" w:color="auto"/>
        <w:bottom w:val="none" w:sz="0" w:space="0" w:color="auto"/>
        <w:right w:val="none" w:sz="0" w:space="0" w:color="auto"/>
      </w:divBdr>
      <w:divsChild>
        <w:div w:id="1580211039">
          <w:marLeft w:val="0"/>
          <w:marRight w:val="0"/>
          <w:marTop w:val="0"/>
          <w:marBottom w:val="0"/>
          <w:divBdr>
            <w:top w:val="none" w:sz="0" w:space="0" w:color="auto"/>
            <w:left w:val="none" w:sz="0" w:space="0" w:color="auto"/>
            <w:bottom w:val="none" w:sz="0" w:space="0" w:color="auto"/>
            <w:right w:val="none" w:sz="0" w:space="0" w:color="auto"/>
          </w:divBdr>
          <w:divsChild>
            <w:div w:id="604465163">
              <w:marLeft w:val="0"/>
              <w:marRight w:val="0"/>
              <w:marTop w:val="0"/>
              <w:marBottom w:val="0"/>
              <w:divBdr>
                <w:top w:val="none" w:sz="0" w:space="0" w:color="auto"/>
                <w:left w:val="none" w:sz="0" w:space="0" w:color="auto"/>
                <w:bottom w:val="none" w:sz="0" w:space="0" w:color="auto"/>
                <w:right w:val="none" w:sz="0" w:space="0" w:color="auto"/>
              </w:divBdr>
            </w:div>
            <w:div w:id="786437649">
              <w:marLeft w:val="0"/>
              <w:marRight w:val="0"/>
              <w:marTop w:val="0"/>
              <w:marBottom w:val="0"/>
              <w:divBdr>
                <w:top w:val="none" w:sz="0" w:space="0" w:color="auto"/>
                <w:left w:val="none" w:sz="0" w:space="0" w:color="auto"/>
                <w:bottom w:val="none" w:sz="0" w:space="0" w:color="auto"/>
                <w:right w:val="none" w:sz="0" w:space="0" w:color="auto"/>
              </w:divBdr>
              <w:divsChild>
                <w:div w:id="2116096506">
                  <w:marLeft w:val="0"/>
                  <w:marRight w:val="0"/>
                  <w:marTop w:val="0"/>
                  <w:marBottom w:val="0"/>
                  <w:divBdr>
                    <w:top w:val="none" w:sz="0" w:space="0" w:color="auto"/>
                    <w:left w:val="none" w:sz="0" w:space="0" w:color="auto"/>
                    <w:bottom w:val="none" w:sz="0" w:space="0" w:color="auto"/>
                    <w:right w:val="none" w:sz="0" w:space="0" w:color="auto"/>
                  </w:divBdr>
                  <w:divsChild>
                    <w:div w:id="4615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7556">
      <w:bodyDiv w:val="1"/>
      <w:marLeft w:val="0"/>
      <w:marRight w:val="0"/>
      <w:marTop w:val="0"/>
      <w:marBottom w:val="0"/>
      <w:divBdr>
        <w:top w:val="none" w:sz="0" w:space="0" w:color="auto"/>
        <w:left w:val="none" w:sz="0" w:space="0" w:color="auto"/>
        <w:bottom w:val="none" w:sz="0" w:space="0" w:color="auto"/>
        <w:right w:val="none" w:sz="0" w:space="0" w:color="auto"/>
      </w:divBdr>
    </w:div>
    <w:div w:id="427193500">
      <w:bodyDiv w:val="1"/>
      <w:marLeft w:val="0"/>
      <w:marRight w:val="0"/>
      <w:marTop w:val="0"/>
      <w:marBottom w:val="0"/>
      <w:divBdr>
        <w:top w:val="none" w:sz="0" w:space="0" w:color="auto"/>
        <w:left w:val="none" w:sz="0" w:space="0" w:color="auto"/>
        <w:bottom w:val="none" w:sz="0" w:space="0" w:color="auto"/>
        <w:right w:val="none" w:sz="0" w:space="0" w:color="auto"/>
      </w:divBdr>
      <w:divsChild>
        <w:div w:id="1693604298">
          <w:marLeft w:val="0"/>
          <w:marRight w:val="0"/>
          <w:marTop w:val="0"/>
          <w:marBottom w:val="0"/>
          <w:divBdr>
            <w:top w:val="none" w:sz="0" w:space="0" w:color="auto"/>
            <w:left w:val="none" w:sz="0" w:space="0" w:color="auto"/>
            <w:bottom w:val="none" w:sz="0" w:space="0" w:color="auto"/>
            <w:right w:val="none" w:sz="0" w:space="0" w:color="auto"/>
          </w:divBdr>
          <w:divsChild>
            <w:div w:id="807629359">
              <w:marLeft w:val="0"/>
              <w:marRight w:val="0"/>
              <w:marTop w:val="0"/>
              <w:marBottom w:val="0"/>
              <w:divBdr>
                <w:top w:val="none" w:sz="0" w:space="0" w:color="auto"/>
                <w:left w:val="none" w:sz="0" w:space="0" w:color="auto"/>
                <w:bottom w:val="none" w:sz="0" w:space="0" w:color="auto"/>
                <w:right w:val="none" w:sz="0" w:space="0" w:color="auto"/>
              </w:divBdr>
            </w:div>
            <w:div w:id="1045907723">
              <w:marLeft w:val="0"/>
              <w:marRight w:val="0"/>
              <w:marTop w:val="0"/>
              <w:marBottom w:val="0"/>
              <w:divBdr>
                <w:top w:val="none" w:sz="0" w:space="0" w:color="auto"/>
                <w:left w:val="none" w:sz="0" w:space="0" w:color="auto"/>
                <w:bottom w:val="none" w:sz="0" w:space="0" w:color="auto"/>
                <w:right w:val="none" w:sz="0" w:space="0" w:color="auto"/>
              </w:divBdr>
              <w:divsChild>
                <w:div w:id="2021467474">
                  <w:marLeft w:val="0"/>
                  <w:marRight w:val="0"/>
                  <w:marTop w:val="0"/>
                  <w:marBottom w:val="0"/>
                  <w:divBdr>
                    <w:top w:val="none" w:sz="0" w:space="0" w:color="auto"/>
                    <w:left w:val="none" w:sz="0" w:space="0" w:color="auto"/>
                    <w:bottom w:val="none" w:sz="0" w:space="0" w:color="auto"/>
                    <w:right w:val="none" w:sz="0" w:space="0" w:color="auto"/>
                  </w:divBdr>
                  <w:divsChild>
                    <w:div w:id="7498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70211">
              <w:marLeft w:val="0"/>
              <w:marRight w:val="0"/>
              <w:marTop w:val="0"/>
              <w:marBottom w:val="0"/>
              <w:divBdr>
                <w:top w:val="none" w:sz="0" w:space="0" w:color="auto"/>
                <w:left w:val="none" w:sz="0" w:space="0" w:color="auto"/>
                <w:bottom w:val="none" w:sz="0" w:space="0" w:color="auto"/>
                <w:right w:val="none" w:sz="0" w:space="0" w:color="auto"/>
              </w:divBdr>
            </w:div>
          </w:divsChild>
        </w:div>
        <w:div w:id="1272590450">
          <w:marLeft w:val="0"/>
          <w:marRight w:val="0"/>
          <w:marTop w:val="0"/>
          <w:marBottom w:val="0"/>
          <w:divBdr>
            <w:top w:val="none" w:sz="0" w:space="0" w:color="auto"/>
            <w:left w:val="none" w:sz="0" w:space="0" w:color="auto"/>
            <w:bottom w:val="none" w:sz="0" w:space="0" w:color="auto"/>
            <w:right w:val="none" w:sz="0" w:space="0" w:color="auto"/>
          </w:divBdr>
          <w:divsChild>
            <w:div w:id="1274442530">
              <w:marLeft w:val="0"/>
              <w:marRight w:val="0"/>
              <w:marTop w:val="0"/>
              <w:marBottom w:val="0"/>
              <w:divBdr>
                <w:top w:val="none" w:sz="0" w:space="0" w:color="auto"/>
                <w:left w:val="none" w:sz="0" w:space="0" w:color="auto"/>
                <w:bottom w:val="none" w:sz="0" w:space="0" w:color="auto"/>
                <w:right w:val="none" w:sz="0" w:space="0" w:color="auto"/>
              </w:divBdr>
            </w:div>
            <w:div w:id="222640865">
              <w:marLeft w:val="0"/>
              <w:marRight w:val="0"/>
              <w:marTop w:val="0"/>
              <w:marBottom w:val="0"/>
              <w:divBdr>
                <w:top w:val="none" w:sz="0" w:space="0" w:color="auto"/>
                <w:left w:val="none" w:sz="0" w:space="0" w:color="auto"/>
                <w:bottom w:val="none" w:sz="0" w:space="0" w:color="auto"/>
                <w:right w:val="none" w:sz="0" w:space="0" w:color="auto"/>
              </w:divBdr>
              <w:divsChild>
                <w:div w:id="1701122253">
                  <w:marLeft w:val="0"/>
                  <w:marRight w:val="0"/>
                  <w:marTop w:val="0"/>
                  <w:marBottom w:val="0"/>
                  <w:divBdr>
                    <w:top w:val="none" w:sz="0" w:space="0" w:color="auto"/>
                    <w:left w:val="none" w:sz="0" w:space="0" w:color="auto"/>
                    <w:bottom w:val="none" w:sz="0" w:space="0" w:color="auto"/>
                    <w:right w:val="none" w:sz="0" w:space="0" w:color="auto"/>
                  </w:divBdr>
                  <w:divsChild>
                    <w:div w:id="4602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3347">
      <w:bodyDiv w:val="1"/>
      <w:marLeft w:val="0"/>
      <w:marRight w:val="0"/>
      <w:marTop w:val="0"/>
      <w:marBottom w:val="0"/>
      <w:divBdr>
        <w:top w:val="none" w:sz="0" w:space="0" w:color="auto"/>
        <w:left w:val="none" w:sz="0" w:space="0" w:color="auto"/>
        <w:bottom w:val="none" w:sz="0" w:space="0" w:color="auto"/>
        <w:right w:val="none" w:sz="0" w:space="0" w:color="auto"/>
      </w:divBdr>
      <w:divsChild>
        <w:div w:id="696853450">
          <w:marLeft w:val="0"/>
          <w:marRight w:val="0"/>
          <w:marTop w:val="0"/>
          <w:marBottom w:val="0"/>
          <w:divBdr>
            <w:top w:val="none" w:sz="0" w:space="0" w:color="auto"/>
            <w:left w:val="none" w:sz="0" w:space="0" w:color="auto"/>
            <w:bottom w:val="none" w:sz="0" w:space="0" w:color="auto"/>
            <w:right w:val="none" w:sz="0" w:space="0" w:color="auto"/>
          </w:divBdr>
          <w:divsChild>
            <w:div w:id="1934970668">
              <w:marLeft w:val="0"/>
              <w:marRight w:val="0"/>
              <w:marTop w:val="0"/>
              <w:marBottom w:val="0"/>
              <w:divBdr>
                <w:top w:val="none" w:sz="0" w:space="0" w:color="auto"/>
                <w:left w:val="none" w:sz="0" w:space="0" w:color="auto"/>
                <w:bottom w:val="none" w:sz="0" w:space="0" w:color="auto"/>
                <w:right w:val="none" w:sz="0" w:space="0" w:color="auto"/>
              </w:divBdr>
            </w:div>
            <w:div w:id="2019770036">
              <w:marLeft w:val="0"/>
              <w:marRight w:val="0"/>
              <w:marTop w:val="0"/>
              <w:marBottom w:val="0"/>
              <w:divBdr>
                <w:top w:val="none" w:sz="0" w:space="0" w:color="auto"/>
                <w:left w:val="none" w:sz="0" w:space="0" w:color="auto"/>
                <w:bottom w:val="none" w:sz="0" w:space="0" w:color="auto"/>
                <w:right w:val="none" w:sz="0" w:space="0" w:color="auto"/>
              </w:divBdr>
              <w:divsChild>
                <w:div w:id="1783649866">
                  <w:marLeft w:val="0"/>
                  <w:marRight w:val="0"/>
                  <w:marTop w:val="0"/>
                  <w:marBottom w:val="0"/>
                  <w:divBdr>
                    <w:top w:val="none" w:sz="0" w:space="0" w:color="auto"/>
                    <w:left w:val="none" w:sz="0" w:space="0" w:color="auto"/>
                    <w:bottom w:val="none" w:sz="0" w:space="0" w:color="auto"/>
                    <w:right w:val="none" w:sz="0" w:space="0" w:color="auto"/>
                  </w:divBdr>
                  <w:divsChild>
                    <w:div w:id="2001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93828">
      <w:bodyDiv w:val="1"/>
      <w:marLeft w:val="0"/>
      <w:marRight w:val="0"/>
      <w:marTop w:val="0"/>
      <w:marBottom w:val="0"/>
      <w:divBdr>
        <w:top w:val="none" w:sz="0" w:space="0" w:color="auto"/>
        <w:left w:val="none" w:sz="0" w:space="0" w:color="auto"/>
        <w:bottom w:val="none" w:sz="0" w:space="0" w:color="auto"/>
        <w:right w:val="none" w:sz="0" w:space="0" w:color="auto"/>
      </w:divBdr>
    </w:div>
    <w:div w:id="612204232">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85862470">
      <w:bodyDiv w:val="1"/>
      <w:marLeft w:val="0"/>
      <w:marRight w:val="0"/>
      <w:marTop w:val="0"/>
      <w:marBottom w:val="0"/>
      <w:divBdr>
        <w:top w:val="none" w:sz="0" w:space="0" w:color="auto"/>
        <w:left w:val="none" w:sz="0" w:space="0" w:color="auto"/>
        <w:bottom w:val="none" w:sz="0" w:space="0" w:color="auto"/>
        <w:right w:val="none" w:sz="0" w:space="0" w:color="auto"/>
      </w:divBdr>
    </w:div>
    <w:div w:id="687370161">
      <w:bodyDiv w:val="1"/>
      <w:marLeft w:val="0"/>
      <w:marRight w:val="0"/>
      <w:marTop w:val="0"/>
      <w:marBottom w:val="0"/>
      <w:divBdr>
        <w:top w:val="none" w:sz="0" w:space="0" w:color="auto"/>
        <w:left w:val="none" w:sz="0" w:space="0" w:color="auto"/>
        <w:bottom w:val="none" w:sz="0" w:space="0" w:color="auto"/>
        <w:right w:val="none" w:sz="0" w:space="0" w:color="auto"/>
      </w:divBdr>
    </w:div>
    <w:div w:id="707922690">
      <w:bodyDiv w:val="1"/>
      <w:marLeft w:val="0"/>
      <w:marRight w:val="0"/>
      <w:marTop w:val="0"/>
      <w:marBottom w:val="0"/>
      <w:divBdr>
        <w:top w:val="none" w:sz="0" w:space="0" w:color="auto"/>
        <w:left w:val="none" w:sz="0" w:space="0" w:color="auto"/>
        <w:bottom w:val="none" w:sz="0" w:space="0" w:color="auto"/>
        <w:right w:val="none" w:sz="0" w:space="0" w:color="auto"/>
      </w:divBdr>
    </w:div>
    <w:div w:id="785271217">
      <w:bodyDiv w:val="1"/>
      <w:marLeft w:val="0"/>
      <w:marRight w:val="0"/>
      <w:marTop w:val="0"/>
      <w:marBottom w:val="0"/>
      <w:divBdr>
        <w:top w:val="none" w:sz="0" w:space="0" w:color="auto"/>
        <w:left w:val="none" w:sz="0" w:space="0" w:color="auto"/>
        <w:bottom w:val="none" w:sz="0" w:space="0" w:color="auto"/>
        <w:right w:val="none" w:sz="0" w:space="0" w:color="auto"/>
      </w:divBdr>
    </w:div>
    <w:div w:id="845443582">
      <w:bodyDiv w:val="1"/>
      <w:marLeft w:val="0"/>
      <w:marRight w:val="0"/>
      <w:marTop w:val="0"/>
      <w:marBottom w:val="0"/>
      <w:divBdr>
        <w:top w:val="none" w:sz="0" w:space="0" w:color="auto"/>
        <w:left w:val="none" w:sz="0" w:space="0" w:color="auto"/>
        <w:bottom w:val="none" w:sz="0" w:space="0" w:color="auto"/>
        <w:right w:val="none" w:sz="0" w:space="0" w:color="auto"/>
      </w:divBdr>
    </w:div>
    <w:div w:id="898175222">
      <w:bodyDiv w:val="1"/>
      <w:marLeft w:val="0"/>
      <w:marRight w:val="0"/>
      <w:marTop w:val="0"/>
      <w:marBottom w:val="0"/>
      <w:divBdr>
        <w:top w:val="none" w:sz="0" w:space="0" w:color="auto"/>
        <w:left w:val="none" w:sz="0" w:space="0" w:color="auto"/>
        <w:bottom w:val="none" w:sz="0" w:space="0" w:color="auto"/>
        <w:right w:val="none" w:sz="0" w:space="0" w:color="auto"/>
      </w:divBdr>
    </w:div>
    <w:div w:id="904073734">
      <w:bodyDiv w:val="1"/>
      <w:marLeft w:val="0"/>
      <w:marRight w:val="0"/>
      <w:marTop w:val="0"/>
      <w:marBottom w:val="0"/>
      <w:divBdr>
        <w:top w:val="none" w:sz="0" w:space="0" w:color="auto"/>
        <w:left w:val="none" w:sz="0" w:space="0" w:color="auto"/>
        <w:bottom w:val="none" w:sz="0" w:space="0" w:color="auto"/>
        <w:right w:val="none" w:sz="0" w:space="0" w:color="auto"/>
      </w:divBdr>
      <w:divsChild>
        <w:div w:id="939488375">
          <w:marLeft w:val="0"/>
          <w:marRight w:val="0"/>
          <w:marTop w:val="0"/>
          <w:marBottom w:val="0"/>
          <w:divBdr>
            <w:top w:val="none" w:sz="0" w:space="0" w:color="auto"/>
            <w:left w:val="none" w:sz="0" w:space="0" w:color="auto"/>
            <w:bottom w:val="none" w:sz="0" w:space="0" w:color="auto"/>
            <w:right w:val="none" w:sz="0" w:space="0" w:color="auto"/>
          </w:divBdr>
          <w:divsChild>
            <w:div w:id="928663309">
              <w:marLeft w:val="0"/>
              <w:marRight w:val="0"/>
              <w:marTop w:val="0"/>
              <w:marBottom w:val="0"/>
              <w:divBdr>
                <w:top w:val="none" w:sz="0" w:space="0" w:color="auto"/>
                <w:left w:val="none" w:sz="0" w:space="0" w:color="auto"/>
                <w:bottom w:val="none" w:sz="0" w:space="0" w:color="auto"/>
                <w:right w:val="none" w:sz="0" w:space="0" w:color="auto"/>
              </w:divBdr>
            </w:div>
            <w:div w:id="1452935640">
              <w:marLeft w:val="0"/>
              <w:marRight w:val="0"/>
              <w:marTop w:val="0"/>
              <w:marBottom w:val="0"/>
              <w:divBdr>
                <w:top w:val="none" w:sz="0" w:space="0" w:color="auto"/>
                <w:left w:val="none" w:sz="0" w:space="0" w:color="auto"/>
                <w:bottom w:val="none" w:sz="0" w:space="0" w:color="auto"/>
                <w:right w:val="none" w:sz="0" w:space="0" w:color="auto"/>
              </w:divBdr>
              <w:divsChild>
                <w:div w:id="1275676349">
                  <w:marLeft w:val="0"/>
                  <w:marRight w:val="0"/>
                  <w:marTop w:val="0"/>
                  <w:marBottom w:val="0"/>
                  <w:divBdr>
                    <w:top w:val="none" w:sz="0" w:space="0" w:color="auto"/>
                    <w:left w:val="none" w:sz="0" w:space="0" w:color="auto"/>
                    <w:bottom w:val="none" w:sz="0" w:space="0" w:color="auto"/>
                    <w:right w:val="none" w:sz="0" w:space="0" w:color="auto"/>
                  </w:divBdr>
                  <w:divsChild>
                    <w:div w:id="16011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7965">
      <w:bodyDiv w:val="1"/>
      <w:marLeft w:val="0"/>
      <w:marRight w:val="0"/>
      <w:marTop w:val="0"/>
      <w:marBottom w:val="0"/>
      <w:divBdr>
        <w:top w:val="none" w:sz="0" w:space="0" w:color="auto"/>
        <w:left w:val="none" w:sz="0" w:space="0" w:color="auto"/>
        <w:bottom w:val="none" w:sz="0" w:space="0" w:color="auto"/>
        <w:right w:val="none" w:sz="0" w:space="0" w:color="auto"/>
      </w:divBdr>
    </w:div>
    <w:div w:id="1040861895">
      <w:bodyDiv w:val="1"/>
      <w:marLeft w:val="0"/>
      <w:marRight w:val="0"/>
      <w:marTop w:val="0"/>
      <w:marBottom w:val="0"/>
      <w:divBdr>
        <w:top w:val="none" w:sz="0" w:space="0" w:color="auto"/>
        <w:left w:val="none" w:sz="0" w:space="0" w:color="auto"/>
        <w:bottom w:val="none" w:sz="0" w:space="0" w:color="auto"/>
        <w:right w:val="none" w:sz="0" w:space="0" w:color="auto"/>
      </w:divBdr>
    </w:div>
    <w:div w:id="1079642021">
      <w:bodyDiv w:val="1"/>
      <w:marLeft w:val="0"/>
      <w:marRight w:val="0"/>
      <w:marTop w:val="0"/>
      <w:marBottom w:val="0"/>
      <w:divBdr>
        <w:top w:val="none" w:sz="0" w:space="0" w:color="auto"/>
        <w:left w:val="none" w:sz="0" w:space="0" w:color="auto"/>
        <w:bottom w:val="none" w:sz="0" w:space="0" w:color="auto"/>
        <w:right w:val="none" w:sz="0" w:space="0" w:color="auto"/>
      </w:divBdr>
    </w:div>
    <w:div w:id="1080101973">
      <w:bodyDiv w:val="1"/>
      <w:marLeft w:val="0"/>
      <w:marRight w:val="0"/>
      <w:marTop w:val="0"/>
      <w:marBottom w:val="0"/>
      <w:divBdr>
        <w:top w:val="none" w:sz="0" w:space="0" w:color="auto"/>
        <w:left w:val="none" w:sz="0" w:space="0" w:color="auto"/>
        <w:bottom w:val="none" w:sz="0" w:space="0" w:color="auto"/>
        <w:right w:val="none" w:sz="0" w:space="0" w:color="auto"/>
      </w:divBdr>
    </w:div>
    <w:div w:id="1080105005">
      <w:bodyDiv w:val="1"/>
      <w:marLeft w:val="0"/>
      <w:marRight w:val="0"/>
      <w:marTop w:val="0"/>
      <w:marBottom w:val="0"/>
      <w:divBdr>
        <w:top w:val="none" w:sz="0" w:space="0" w:color="auto"/>
        <w:left w:val="none" w:sz="0" w:space="0" w:color="auto"/>
        <w:bottom w:val="none" w:sz="0" w:space="0" w:color="auto"/>
        <w:right w:val="none" w:sz="0" w:space="0" w:color="auto"/>
      </w:divBdr>
    </w:div>
    <w:div w:id="1091585560">
      <w:bodyDiv w:val="1"/>
      <w:marLeft w:val="0"/>
      <w:marRight w:val="0"/>
      <w:marTop w:val="0"/>
      <w:marBottom w:val="0"/>
      <w:divBdr>
        <w:top w:val="none" w:sz="0" w:space="0" w:color="auto"/>
        <w:left w:val="none" w:sz="0" w:space="0" w:color="auto"/>
        <w:bottom w:val="none" w:sz="0" w:space="0" w:color="auto"/>
        <w:right w:val="none" w:sz="0" w:space="0" w:color="auto"/>
      </w:divBdr>
    </w:div>
    <w:div w:id="1092361755">
      <w:bodyDiv w:val="1"/>
      <w:marLeft w:val="0"/>
      <w:marRight w:val="0"/>
      <w:marTop w:val="0"/>
      <w:marBottom w:val="0"/>
      <w:divBdr>
        <w:top w:val="none" w:sz="0" w:space="0" w:color="auto"/>
        <w:left w:val="none" w:sz="0" w:space="0" w:color="auto"/>
        <w:bottom w:val="none" w:sz="0" w:space="0" w:color="auto"/>
        <w:right w:val="none" w:sz="0" w:space="0" w:color="auto"/>
      </w:divBdr>
      <w:divsChild>
        <w:div w:id="1883319114">
          <w:marLeft w:val="0"/>
          <w:marRight w:val="0"/>
          <w:marTop w:val="0"/>
          <w:marBottom w:val="0"/>
          <w:divBdr>
            <w:top w:val="none" w:sz="0" w:space="0" w:color="auto"/>
            <w:left w:val="none" w:sz="0" w:space="0" w:color="auto"/>
            <w:bottom w:val="none" w:sz="0" w:space="0" w:color="auto"/>
            <w:right w:val="none" w:sz="0" w:space="0" w:color="auto"/>
          </w:divBdr>
          <w:divsChild>
            <w:div w:id="1372802835">
              <w:marLeft w:val="0"/>
              <w:marRight w:val="0"/>
              <w:marTop w:val="0"/>
              <w:marBottom w:val="0"/>
              <w:divBdr>
                <w:top w:val="none" w:sz="0" w:space="0" w:color="auto"/>
                <w:left w:val="none" w:sz="0" w:space="0" w:color="auto"/>
                <w:bottom w:val="none" w:sz="0" w:space="0" w:color="auto"/>
                <w:right w:val="none" w:sz="0" w:space="0" w:color="auto"/>
              </w:divBdr>
            </w:div>
            <w:div w:id="415709461">
              <w:marLeft w:val="0"/>
              <w:marRight w:val="0"/>
              <w:marTop w:val="0"/>
              <w:marBottom w:val="0"/>
              <w:divBdr>
                <w:top w:val="none" w:sz="0" w:space="0" w:color="auto"/>
                <w:left w:val="none" w:sz="0" w:space="0" w:color="auto"/>
                <w:bottom w:val="none" w:sz="0" w:space="0" w:color="auto"/>
                <w:right w:val="none" w:sz="0" w:space="0" w:color="auto"/>
              </w:divBdr>
              <w:divsChild>
                <w:div w:id="1949072533">
                  <w:marLeft w:val="0"/>
                  <w:marRight w:val="0"/>
                  <w:marTop w:val="0"/>
                  <w:marBottom w:val="0"/>
                  <w:divBdr>
                    <w:top w:val="none" w:sz="0" w:space="0" w:color="auto"/>
                    <w:left w:val="none" w:sz="0" w:space="0" w:color="auto"/>
                    <w:bottom w:val="none" w:sz="0" w:space="0" w:color="auto"/>
                    <w:right w:val="none" w:sz="0" w:space="0" w:color="auto"/>
                  </w:divBdr>
                  <w:divsChild>
                    <w:div w:id="6923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07405">
      <w:bodyDiv w:val="1"/>
      <w:marLeft w:val="0"/>
      <w:marRight w:val="0"/>
      <w:marTop w:val="0"/>
      <w:marBottom w:val="0"/>
      <w:divBdr>
        <w:top w:val="none" w:sz="0" w:space="0" w:color="auto"/>
        <w:left w:val="none" w:sz="0" w:space="0" w:color="auto"/>
        <w:bottom w:val="none" w:sz="0" w:space="0" w:color="auto"/>
        <w:right w:val="none" w:sz="0" w:space="0" w:color="auto"/>
      </w:divBdr>
    </w:div>
    <w:div w:id="1110205190">
      <w:bodyDiv w:val="1"/>
      <w:marLeft w:val="0"/>
      <w:marRight w:val="0"/>
      <w:marTop w:val="0"/>
      <w:marBottom w:val="0"/>
      <w:divBdr>
        <w:top w:val="none" w:sz="0" w:space="0" w:color="auto"/>
        <w:left w:val="none" w:sz="0" w:space="0" w:color="auto"/>
        <w:bottom w:val="none" w:sz="0" w:space="0" w:color="auto"/>
        <w:right w:val="none" w:sz="0" w:space="0" w:color="auto"/>
      </w:divBdr>
    </w:div>
    <w:div w:id="1136921266">
      <w:bodyDiv w:val="1"/>
      <w:marLeft w:val="0"/>
      <w:marRight w:val="0"/>
      <w:marTop w:val="0"/>
      <w:marBottom w:val="0"/>
      <w:divBdr>
        <w:top w:val="none" w:sz="0" w:space="0" w:color="auto"/>
        <w:left w:val="none" w:sz="0" w:space="0" w:color="auto"/>
        <w:bottom w:val="none" w:sz="0" w:space="0" w:color="auto"/>
        <w:right w:val="none" w:sz="0" w:space="0" w:color="auto"/>
      </w:divBdr>
    </w:div>
    <w:div w:id="1188757523">
      <w:bodyDiv w:val="1"/>
      <w:marLeft w:val="0"/>
      <w:marRight w:val="0"/>
      <w:marTop w:val="0"/>
      <w:marBottom w:val="0"/>
      <w:divBdr>
        <w:top w:val="none" w:sz="0" w:space="0" w:color="auto"/>
        <w:left w:val="none" w:sz="0" w:space="0" w:color="auto"/>
        <w:bottom w:val="none" w:sz="0" w:space="0" w:color="auto"/>
        <w:right w:val="none" w:sz="0" w:space="0" w:color="auto"/>
      </w:divBdr>
    </w:div>
    <w:div w:id="1253582886">
      <w:bodyDiv w:val="1"/>
      <w:marLeft w:val="0"/>
      <w:marRight w:val="0"/>
      <w:marTop w:val="0"/>
      <w:marBottom w:val="0"/>
      <w:divBdr>
        <w:top w:val="none" w:sz="0" w:space="0" w:color="auto"/>
        <w:left w:val="none" w:sz="0" w:space="0" w:color="auto"/>
        <w:bottom w:val="none" w:sz="0" w:space="0" w:color="auto"/>
        <w:right w:val="none" w:sz="0" w:space="0" w:color="auto"/>
      </w:divBdr>
      <w:divsChild>
        <w:div w:id="44450549">
          <w:marLeft w:val="0"/>
          <w:marRight w:val="0"/>
          <w:marTop w:val="0"/>
          <w:marBottom w:val="0"/>
          <w:divBdr>
            <w:top w:val="none" w:sz="0" w:space="0" w:color="auto"/>
            <w:left w:val="none" w:sz="0" w:space="0" w:color="auto"/>
            <w:bottom w:val="none" w:sz="0" w:space="0" w:color="auto"/>
            <w:right w:val="none" w:sz="0" w:space="0" w:color="auto"/>
          </w:divBdr>
          <w:divsChild>
            <w:div w:id="405803875">
              <w:marLeft w:val="0"/>
              <w:marRight w:val="0"/>
              <w:marTop w:val="0"/>
              <w:marBottom w:val="0"/>
              <w:divBdr>
                <w:top w:val="none" w:sz="0" w:space="0" w:color="auto"/>
                <w:left w:val="none" w:sz="0" w:space="0" w:color="auto"/>
                <w:bottom w:val="none" w:sz="0" w:space="0" w:color="auto"/>
                <w:right w:val="none" w:sz="0" w:space="0" w:color="auto"/>
              </w:divBdr>
            </w:div>
            <w:div w:id="1493329854">
              <w:marLeft w:val="0"/>
              <w:marRight w:val="0"/>
              <w:marTop w:val="0"/>
              <w:marBottom w:val="0"/>
              <w:divBdr>
                <w:top w:val="none" w:sz="0" w:space="0" w:color="auto"/>
                <w:left w:val="none" w:sz="0" w:space="0" w:color="auto"/>
                <w:bottom w:val="none" w:sz="0" w:space="0" w:color="auto"/>
                <w:right w:val="none" w:sz="0" w:space="0" w:color="auto"/>
              </w:divBdr>
              <w:divsChild>
                <w:div w:id="2134640679">
                  <w:marLeft w:val="0"/>
                  <w:marRight w:val="0"/>
                  <w:marTop w:val="0"/>
                  <w:marBottom w:val="0"/>
                  <w:divBdr>
                    <w:top w:val="none" w:sz="0" w:space="0" w:color="auto"/>
                    <w:left w:val="none" w:sz="0" w:space="0" w:color="auto"/>
                    <w:bottom w:val="none" w:sz="0" w:space="0" w:color="auto"/>
                    <w:right w:val="none" w:sz="0" w:space="0" w:color="auto"/>
                  </w:divBdr>
                  <w:divsChild>
                    <w:div w:id="13961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46700">
      <w:bodyDiv w:val="1"/>
      <w:marLeft w:val="0"/>
      <w:marRight w:val="0"/>
      <w:marTop w:val="0"/>
      <w:marBottom w:val="0"/>
      <w:divBdr>
        <w:top w:val="none" w:sz="0" w:space="0" w:color="auto"/>
        <w:left w:val="none" w:sz="0" w:space="0" w:color="auto"/>
        <w:bottom w:val="none" w:sz="0" w:space="0" w:color="auto"/>
        <w:right w:val="none" w:sz="0" w:space="0" w:color="auto"/>
      </w:divBdr>
    </w:div>
    <w:div w:id="1346975859">
      <w:bodyDiv w:val="1"/>
      <w:marLeft w:val="0"/>
      <w:marRight w:val="0"/>
      <w:marTop w:val="0"/>
      <w:marBottom w:val="0"/>
      <w:divBdr>
        <w:top w:val="none" w:sz="0" w:space="0" w:color="auto"/>
        <w:left w:val="none" w:sz="0" w:space="0" w:color="auto"/>
        <w:bottom w:val="none" w:sz="0" w:space="0" w:color="auto"/>
        <w:right w:val="none" w:sz="0" w:space="0" w:color="auto"/>
      </w:divBdr>
    </w:div>
    <w:div w:id="1354455366">
      <w:bodyDiv w:val="1"/>
      <w:marLeft w:val="0"/>
      <w:marRight w:val="0"/>
      <w:marTop w:val="0"/>
      <w:marBottom w:val="0"/>
      <w:divBdr>
        <w:top w:val="none" w:sz="0" w:space="0" w:color="auto"/>
        <w:left w:val="none" w:sz="0" w:space="0" w:color="auto"/>
        <w:bottom w:val="none" w:sz="0" w:space="0" w:color="auto"/>
        <w:right w:val="none" w:sz="0" w:space="0" w:color="auto"/>
      </w:divBdr>
    </w:div>
    <w:div w:id="1390570501">
      <w:bodyDiv w:val="1"/>
      <w:marLeft w:val="0"/>
      <w:marRight w:val="0"/>
      <w:marTop w:val="0"/>
      <w:marBottom w:val="0"/>
      <w:divBdr>
        <w:top w:val="none" w:sz="0" w:space="0" w:color="auto"/>
        <w:left w:val="none" w:sz="0" w:space="0" w:color="auto"/>
        <w:bottom w:val="none" w:sz="0" w:space="0" w:color="auto"/>
        <w:right w:val="none" w:sz="0" w:space="0" w:color="auto"/>
      </w:divBdr>
    </w:div>
    <w:div w:id="1413040668">
      <w:bodyDiv w:val="1"/>
      <w:marLeft w:val="0"/>
      <w:marRight w:val="0"/>
      <w:marTop w:val="0"/>
      <w:marBottom w:val="0"/>
      <w:divBdr>
        <w:top w:val="none" w:sz="0" w:space="0" w:color="auto"/>
        <w:left w:val="none" w:sz="0" w:space="0" w:color="auto"/>
        <w:bottom w:val="none" w:sz="0" w:space="0" w:color="auto"/>
        <w:right w:val="none" w:sz="0" w:space="0" w:color="auto"/>
      </w:divBdr>
    </w:div>
    <w:div w:id="1529681464">
      <w:bodyDiv w:val="1"/>
      <w:marLeft w:val="0"/>
      <w:marRight w:val="0"/>
      <w:marTop w:val="0"/>
      <w:marBottom w:val="0"/>
      <w:divBdr>
        <w:top w:val="none" w:sz="0" w:space="0" w:color="auto"/>
        <w:left w:val="none" w:sz="0" w:space="0" w:color="auto"/>
        <w:bottom w:val="none" w:sz="0" w:space="0" w:color="auto"/>
        <w:right w:val="none" w:sz="0" w:space="0" w:color="auto"/>
      </w:divBdr>
    </w:div>
    <w:div w:id="1591234870">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740010682">
      <w:bodyDiv w:val="1"/>
      <w:marLeft w:val="0"/>
      <w:marRight w:val="0"/>
      <w:marTop w:val="0"/>
      <w:marBottom w:val="0"/>
      <w:divBdr>
        <w:top w:val="none" w:sz="0" w:space="0" w:color="auto"/>
        <w:left w:val="none" w:sz="0" w:space="0" w:color="auto"/>
        <w:bottom w:val="none" w:sz="0" w:space="0" w:color="auto"/>
        <w:right w:val="none" w:sz="0" w:space="0" w:color="auto"/>
      </w:divBdr>
    </w:div>
    <w:div w:id="1756786300">
      <w:bodyDiv w:val="1"/>
      <w:marLeft w:val="0"/>
      <w:marRight w:val="0"/>
      <w:marTop w:val="0"/>
      <w:marBottom w:val="0"/>
      <w:divBdr>
        <w:top w:val="none" w:sz="0" w:space="0" w:color="auto"/>
        <w:left w:val="none" w:sz="0" w:space="0" w:color="auto"/>
        <w:bottom w:val="none" w:sz="0" w:space="0" w:color="auto"/>
        <w:right w:val="none" w:sz="0" w:space="0" w:color="auto"/>
      </w:divBdr>
    </w:div>
    <w:div w:id="1794323120">
      <w:bodyDiv w:val="1"/>
      <w:marLeft w:val="0"/>
      <w:marRight w:val="0"/>
      <w:marTop w:val="0"/>
      <w:marBottom w:val="0"/>
      <w:divBdr>
        <w:top w:val="none" w:sz="0" w:space="0" w:color="auto"/>
        <w:left w:val="none" w:sz="0" w:space="0" w:color="auto"/>
        <w:bottom w:val="none" w:sz="0" w:space="0" w:color="auto"/>
        <w:right w:val="none" w:sz="0" w:space="0" w:color="auto"/>
      </w:divBdr>
    </w:div>
    <w:div w:id="1798329022">
      <w:bodyDiv w:val="1"/>
      <w:marLeft w:val="0"/>
      <w:marRight w:val="0"/>
      <w:marTop w:val="0"/>
      <w:marBottom w:val="0"/>
      <w:divBdr>
        <w:top w:val="none" w:sz="0" w:space="0" w:color="auto"/>
        <w:left w:val="none" w:sz="0" w:space="0" w:color="auto"/>
        <w:bottom w:val="none" w:sz="0" w:space="0" w:color="auto"/>
        <w:right w:val="none" w:sz="0" w:space="0" w:color="auto"/>
      </w:divBdr>
    </w:div>
    <w:div w:id="1827472469">
      <w:bodyDiv w:val="1"/>
      <w:marLeft w:val="0"/>
      <w:marRight w:val="0"/>
      <w:marTop w:val="0"/>
      <w:marBottom w:val="0"/>
      <w:divBdr>
        <w:top w:val="none" w:sz="0" w:space="0" w:color="auto"/>
        <w:left w:val="none" w:sz="0" w:space="0" w:color="auto"/>
        <w:bottom w:val="none" w:sz="0" w:space="0" w:color="auto"/>
        <w:right w:val="none" w:sz="0" w:space="0" w:color="auto"/>
      </w:divBdr>
    </w:div>
    <w:div w:id="1832716539">
      <w:bodyDiv w:val="1"/>
      <w:marLeft w:val="0"/>
      <w:marRight w:val="0"/>
      <w:marTop w:val="0"/>
      <w:marBottom w:val="0"/>
      <w:divBdr>
        <w:top w:val="none" w:sz="0" w:space="0" w:color="auto"/>
        <w:left w:val="none" w:sz="0" w:space="0" w:color="auto"/>
        <w:bottom w:val="none" w:sz="0" w:space="0" w:color="auto"/>
        <w:right w:val="none" w:sz="0" w:space="0" w:color="auto"/>
      </w:divBdr>
    </w:div>
    <w:div w:id="1843736311">
      <w:bodyDiv w:val="1"/>
      <w:marLeft w:val="0"/>
      <w:marRight w:val="0"/>
      <w:marTop w:val="0"/>
      <w:marBottom w:val="0"/>
      <w:divBdr>
        <w:top w:val="none" w:sz="0" w:space="0" w:color="auto"/>
        <w:left w:val="none" w:sz="0" w:space="0" w:color="auto"/>
        <w:bottom w:val="none" w:sz="0" w:space="0" w:color="auto"/>
        <w:right w:val="none" w:sz="0" w:space="0" w:color="auto"/>
      </w:divBdr>
    </w:div>
    <w:div w:id="1860776106">
      <w:bodyDiv w:val="1"/>
      <w:marLeft w:val="0"/>
      <w:marRight w:val="0"/>
      <w:marTop w:val="0"/>
      <w:marBottom w:val="0"/>
      <w:divBdr>
        <w:top w:val="none" w:sz="0" w:space="0" w:color="auto"/>
        <w:left w:val="none" w:sz="0" w:space="0" w:color="auto"/>
        <w:bottom w:val="none" w:sz="0" w:space="0" w:color="auto"/>
        <w:right w:val="none" w:sz="0" w:space="0" w:color="auto"/>
      </w:divBdr>
    </w:div>
    <w:div w:id="1876234082">
      <w:bodyDiv w:val="1"/>
      <w:marLeft w:val="0"/>
      <w:marRight w:val="0"/>
      <w:marTop w:val="0"/>
      <w:marBottom w:val="0"/>
      <w:divBdr>
        <w:top w:val="none" w:sz="0" w:space="0" w:color="auto"/>
        <w:left w:val="none" w:sz="0" w:space="0" w:color="auto"/>
        <w:bottom w:val="none" w:sz="0" w:space="0" w:color="auto"/>
        <w:right w:val="none" w:sz="0" w:space="0" w:color="auto"/>
      </w:divBdr>
    </w:div>
    <w:div w:id="1893301980">
      <w:bodyDiv w:val="1"/>
      <w:marLeft w:val="0"/>
      <w:marRight w:val="0"/>
      <w:marTop w:val="0"/>
      <w:marBottom w:val="0"/>
      <w:divBdr>
        <w:top w:val="none" w:sz="0" w:space="0" w:color="auto"/>
        <w:left w:val="none" w:sz="0" w:space="0" w:color="auto"/>
        <w:bottom w:val="none" w:sz="0" w:space="0" w:color="auto"/>
        <w:right w:val="none" w:sz="0" w:space="0" w:color="auto"/>
      </w:divBdr>
    </w:div>
    <w:div w:id="1901016853">
      <w:bodyDiv w:val="1"/>
      <w:marLeft w:val="0"/>
      <w:marRight w:val="0"/>
      <w:marTop w:val="0"/>
      <w:marBottom w:val="0"/>
      <w:divBdr>
        <w:top w:val="none" w:sz="0" w:space="0" w:color="auto"/>
        <w:left w:val="none" w:sz="0" w:space="0" w:color="auto"/>
        <w:bottom w:val="none" w:sz="0" w:space="0" w:color="auto"/>
        <w:right w:val="none" w:sz="0" w:space="0" w:color="auto"/>
      </w:divBdr>
    </w:div>
    <w:div w:id="1924340929">
      <w:bodyDiv w:val="1"/>
      <w:marLeft w:val="0"/>
      <w:marRight w:val="0"/>
      <w:marTop w:val="0"/>
      <w:marBottom w:val="0"/>
      <w:divBdr>
        <w:top w:val="none" w:sz="0" w:space="0" w:color="auto"/>
        <w:left w:val="none" w:sz="0" w:space="0" w:color="auto"/>
        <w:bottom w:val="none" w:sz="0" w:space="0" w:color="auto"/>
        <w:right w:val="none" w:sz="0" w:space="0" w:color="auto"/>
      </w:divBdr>
    </w:div>
    <w:div w:id="1980718828">
      <w:bodyDiv w:val="1"/>
      <w:marLeft w:val="0"/>
      <w:marRight w:val="0"/>
      <w:marTop w:val="0"/>
      <w:marBottom w:val="0"/>
      <w:divBdr>
        <w:top w:val="none" w:sz="0" w:space="0" w:color="auto"/>
        <w:left w:val="none" w:sz="0" w:space="0" w:color="auto"/>
        <w:bottom w:val="none" w:sz="0" w:space="0" w:color="auto"/>
        <w:right w:val="none" w:sz="0" w:space="0" w:color="auto"/>
      </w:divBdr>
    </w:div>
    <w:div w:id="1981494654">
      <w:bodyDiv w:val="1"/>
      <w:marLeft w:val="0"/>
      <w:marRight w:val="0"/>
      <w:marTop w:val="0"/>
      <w:marBottom w:val="0"/>
      <w:divBdr>
        <w:top w:val="none" w:sz="0" w:space="0" w:color="auto"/>
        <w:left w:val="none" w:sz="0" w:space="0" w:color="auto"/>
        <w:bottom w:val="none" w:sz="0" w:space="0" w:color="auto"/>
        <w:right w:val="none" w:sz="0" w:space="0" w:color="auto"/>
      </w:divBdr>
    </w:div>
    <w:div w:id="2041347960">
      <w:bodyDiv w:val="1"/>
      <w:marLeft w:val="0"/>
      <w:marRight w:val="0"/>
      <w:marTop w:val="0"/>
      <w:marBottom w:val="0"/>
      <w:divBdr>
        <w:top w:val="none" w:sz="0" w:space="0" w:color="auto"/>
        <w:left w:val="none" w:sz="0" w:space="0" w:color="auto"/>
        <w:bottom w:val="none" w:sz="0" w:space="0" w:color="auto"/>
        <w:right w:val="none" w:sz="0" w:space="0" w:color="auto"/>
      </w:divBdr>
    </w:div>
    <w:div w:id="2046903532">
      <w:bodyDiv w:val="1"/>
      <w:marLeft w:val="0"/>
      <w:marRight w:val="0"/>
      <w:marTop w:val="0"/>
      <w:marBottom w:val="0"/>
      <w:divBdr>
        <w:top w:val="none" w:sz="0" w:space="0" w:color="auto"/>
        <w:left w:val="none" w:sz="0" w:space="0" w:color="auto"/>
        <w:bottom w:val="none" w:sz="0" w:space="0" w:color="auto"/>
        <w:right w:val="none" w:sz="0" w:space="0" w:color="auto"/>
      </w:divBdr>
    </w:div>
    <w:div w:id="2057506444">
      <w:bodyDiv w:val="1"/>
      <w:marLeft w:val="0"/>
      <w:marRight w:val="0"/>
      <w:marTop w:val="0"/>
      <w:marBottom w:val="0"/>
      <w:divBdr>
        <w:top w:val="none" w:sz="0" w:space="0" w:color="auto"/>
        <w:left w:val="none" w:sz="0" w:space="0" w:color="auto"/>
        <w:bottom w:val="none" w:sz="0" w:space="0" w:color="auto"/>
        <w:right w:val="none" w:sz="0" w:space="0" w:color="auto"/>
      </w:divBdr>
    </w:div>
    <w:div w:id="2078433717">
      <w:bodyDiv w:val="1"/>
      <w:marLeft w:val="0"/>
      <w:marRight w:val="0"/>
      <w:marTop w:val="0"/>
      <w:marBottom w:val="0"/>
      <w:divBdr>
        <w:top w:val="none" w:sz="0" w:space="0" w:color="auto"/>
        <w:left w:val="none" w:sz="0" w:space="0" w:color="auto"/>
        <w:bottom w:val="none" w:sz="0" w:space="0" w:color="auto"/>
        <w:right w:val="none" w:sz="0" w:space="0" w:color="auto"/>
      </w:divBdr>
    </w:div>
    <w:div w:id="2085180712">
      <w:bodyDiv w:val="1"/>
      <w:marLeft w:val="0"/>
      <w:marRight w:val="0"/>
      <w:marTop w:val="0"/>
      <w:marBottom w:val="0"/>
      <w:divBdr>
        <w:top w:val="none" w:sz="0" w:space="0" w:color="auto"/>
        <w:left w:val="none" w:sz="0" w:space="0" w:color="auto"/>
        <w:bottom w:val="none" w:sz="0" w:space="0" w:color="auto"/>
        <w:right w:val="none" w:sz="0" w:space="0" w:color="auto"/>
      </w:divBdr>
    </w:div>
    <w:div w:id="2101415227">
      <w:bodyDiv w:val="1"/>
      <w:marLeft w:val="0"/>
      <w:marRight w:val="0"/>
      <w:marTop w:val="0"/>
      <w:marBottom w:val="0"/>
      <w:divBdr>
        <w:top w:val="none" w:sz="0" w:space="0" w:color="auto"/>
        <w:left w:val="none" w:sz="0" w:space="0" w:color="auto"/>
        <w:bottom w:val="none" w:sz="0" w:space="0" w:color="auto"/>
        <w:right w:val="none" w:sz="0" w:space="0" w:color="auto"/>
      </w:divBdr>
    </w:div>
    <w:div w:id="210969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3380</Words>
  <Characters>18592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García Martínez</dc:creator>
  <cp:keywords/>
  <dc:description/>
  <cp:lastModifiedBy>Víctor García Martínez</cp:lastModifiedBy>
  <cp:revision>23</cp:revision>
  <dcterms:created xsi:type="dcterms:W3CDTF">2025-05-23T10:59:00Z</dcterms:created>
  <dcterms:modified xsi:type="dcterms:W3CDTF">2025-06-05T15:00:00Z</dcterms:modified>
</cp:coreProperties>
</file>