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6A3D2">
      <w:pPr>
        <w:spacing w:before="800" w:after="100"/>
        <w:jc w:val="center"/>
      </w:pPr>
      <w:r>
        <w:rPr>
          <w:b/>
          <w:bCs/>
          <w:color w:val="6D5DFB"/>
          <w:sz w:val="64"/>
          <w:szCs w:val="64"/>
        </w:rPr>
        <w:t>GoSleep</w:t>
      </w:r>
    </w:p>
    <w:p w14:paraId="7AAF7158">
      <w:pPr>
        <w:spacing w:after="400"/>
        <w:jc w:val="center"/>
      </w:pPr>
      <w:r>
        <w:rPr>
          <w:color w:val="555555"/>
          <w:sz w:val="26"/>
          <w:szCs w:val="26"/>
        </w:rPr>
        <w:t>Documentazione tecnica di progetto — App Android nativa</w:t>
      </w:r>
    </w:p>
    <w:p w14:paraId="63208E23">
      <w:pPr>
        <w:spacing w:after="40"/>
        <w:jc w:val="center"/>
      </w:pPr>
      <w:r>
        <w:rPr>
          <w:sz w:val="22"/>
          <w:szCs w:val="22"/>
        </w:rPr>
        <w:t xml:space="preserve">D'Amato Christian </w:t>
      </w:r>
    </w:p>
    <w:p w14:paraId="25A759E7">
      <w:pPr>
        <w:spacing w:after="40"/>
        <w:jc w:val="center"/>
      </w:pPr>
      <w:r>
        <w:rPr>
          <w:sz w:val="22"/>
          <w:szCs w:val="22"/>
        </w:rPr>
        <w:t>Corso di Interazione Uomo-Macchina — Università degli Studi di Salerno</w:t>
      </w:r>
    </w:p>
    <w:p w14:paraId="57F86BE0">
      <w:pPr>
        <w:spacing w:after="600"/>
        <w:jc w:val="center"/>
      </w:pPr>
      <w:r>
        <w:rPr>
          <w:color w:val="888888"/>
          <w:sz w:val="20"/>
          <w:szCs w:val="20"/>
        </w:rPr>
        <w:t>Versione 1.0</w:t>
      </w:r>
      <w:bookmarkStart w:id="0" w:name="_GoBack"/>
      <w:bookmarkEnd w:id="0"/>
    </w:p>
    <w:p w14:paraId="322F5B17">
      <w:pPr>
        <w:pStyle w:val="2"/>
        <w:spacing w:before="320" w:after="160"/>
      </w:pPr>
      <w:r>
        <w:t xml:space="preserve"> Panoramica del progetto</w:t>
      </w:r>
    </w:p>
    <w:p w14:paraId="5813F7EA">
      <w:pPr>
        <w:spacing w:after="120"/>
      </w:pPr>
      <w:r>
        <w:t>GoSleep è un'applicazione Android nativa che affronta il fenomeno della bedtime procrastination</w:t>
      </w:r>
      <w:r>
        <w:rPr>
          <w:rFonts w:hint="default"/>
          <w:lang w:val="it-IT"/>
        </w:rPr>
        <w:t>,</w:t>
      </w:r>
      <w:r>
        <w:t xml:space="preserve"> il rimando intenzionale del momento di andare a dormire, in assenza di impedimenti esterni. Il sistema traduce in interazioni concrete i tre archetipi utente individuati  (Marco l'impulsivo digitale, Elena la pigra esausta, Roberto l'ansioso disorganizzato), intervenendo nei rispettivi punti di rottura comportamentale con tecniche di forced friction, micro-guidance e cognitive offloading.</w:t>
      </w:r>
    </w:p>
    <w:p w14:paraId="0F198CE2">
      <w:pPr>
        <w:spacing w:after="120"/>
      </w:pPr>
      <w:r>
        <w:t>Questo documento descrive l'implementazione software: architettura, stack tecnologico, moduli funzionali, logica di dominio e strategia di test.</w:t>
      </w:r>
    </w:p>
    <w:p w14:paraId="193FE646">
      <w:pPr>
        <w:pStyle w:val="2"/>
        <w:spacing w:before="320" w:after="160"/>
      </w:pPr>
      <w:r>
        <w:t>Stack tecnologico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200"/>
      </w:tblGrid>
      <w:tr w14:paraId="60EB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EDEBFF"/>
            <w:tcMar>
              <w:top w:w="80" w:type="dxa"/>
              <w:left w:w="100" w:type="dxa"/>
              <w:bottom w:w="80" w:type="dxa"/>
              <w:right w:w="100" w:type="dxa"/>
            </w:tcMar>
          </w:tcPr>
          <w:p w14:paraId="1BFA2CCA">
            <w:r>
              <w:rPr>
                <w:b/>
                <w:bCs/>
                <w:sz w:val="20"/>
                <w:szCs w:val="20"/>
              </w:rPr>
              <w:t>Livello</w:t>
            </w:r>
          </w:p>
        </w:tc>
        <w:tc>
          <w:tcPr>
            <w:tcW w:w="3200" w:type="dxa"/>
            <w:shd w:val="clear" w:color="auto" w:fill="EDEBFF"/>
            <w:tcMar>
              <w:top w:w="80" w:type="dxa"/>
              <w:left w:w="100" w:type="dxa"/>
              <w:bottom w:w="80" w:type="dxa"/>
              <w:right w:w="100" w:type="dxa"/>
            </w:tcMar>
          </w:tcPr>
          <w:p w14:paraId="38053FDD">
            <w:r>
              <w:rPr>
                <w:b/>
                <w:bCs/>
                <w:sz w:val="20"/>
                <w:szCs w:val="20"/>
              </w:rPr>
              <w:t>Tecnologia</w:t>
            </w:r>
          </w:p>
        </w:tc>
        <w:tc>
          <w:tcPr>
            <w:tcW w:w="4200" w:type="dxa"/>
            <w:shd w:val="clear" w:color="auto" w:fill="EDEBFF"/>
            <w:tcMar>
              <w:top w:w="80" w:type="dxa"/>
              <w:left w:w="100" w:type="dxa"/>
              <w:bottom w:w="80" w:type="dxa"/>
              <w:right w:w="100" w:type="dxa"/>
            </w:tcMar>
          </w:tcPr>
          <w:p w14:paraId="29379C46">
            <w:r>
              <w:rPr>
                <w:b/>
                <w:bCs/>
                <w:sz w:val="20"/>
                <w:szCs w:val="20"/>
              </w:rPr>
              <w:t>Motivazione</w:t>
            </w:r>
          </w:p>
        </w:tc>
      </w:tr>
      <w:tr w14:paraId="5CA9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04DD5845">
            <w:r>
              <w:rPr>
                <w:b w:val="0"/>
                <w:bCs w:val="0"/>
                <w:sz w:val="20"/>
                <w:szCs w:val="20"/>
              </w:rPr>
              <w:t>Linguaggio</w:t>
            </w:r>
          </w:p>
        </w:tc>
        <w:tc>
          <w:tcPr>
            <w:tcW w:w="3200" w:type="dxa"/>
            <w:tcMar>
              <w:top w:w="80" w:type="dxa"/>
              <w:left w:w="100" w:type="dxa"/>
              <w:bottom w:w="80" w:type="dxa"/>
              <w:right w:w="100" w:type="dxa"/>
            </w:tcMar>
          </w:tcPr>
          <w:p w14:paraId="276B684C">
            <w:r>
              <w:rPr>
                <w:b w:val="0"/>
                <w:bCs w:val="0"/>
                <w:sz w:val="20"/>
                <w:szCs w:val="20"/>
              </w:rPr>
              <w:t>Kotlin</w:t>
            </w:r>
          </w:p>
        </w:tc>
        <w:tc>
          <w:tcPr>
            <w:tcW w:w="4200" w:type="dxa"/>
            <w:tcMar>
              <w:top w:w="80" w:type="dxa"/>
              <w:left w:w="100" w:type="dxa"/>
              <w:bottom w:w="80" w:type="dxa"/>
              <w:right w:w="100" w:type="dxa"/>
            </w:tcMar>
          </w:tcPr>
          <w:p w14:paraId="41277AFD">
            <w:r>
              <w:rPr>
                <w:b w:val="0"/>
                <w:bCs w:val="0"/>
                <w:sz w:val="20"/>
                <w:szCs w:val="20"/>
              </w:rPr>
              <w:t>Linguaggio ufficiale Android, coroutine native per la programmazione asincrona</w:t>
            </w:r>
          </w:p>
        </w:tc>
      </w:tr>
      <w:tr w14:paraId="36EF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3B0A9124">
            <w:r>
              <w:rPr>
                <w:b w:val="0"/>
                <w:bCs w:val="0"/>
                <w:sz w:val="20"/>
                <w:szCs w:val="20"/>
              </w:rPr>
              <w:t>UI</w:t>
            </w:r>
          </w:p>
        </w:tc>
        <w:tc>
          <w:tcPr>
            <w:tcW w:w="3200" w:type="dxa"/>
            <w:tcMar>
              <w:top w:w="80" w:type="dxa"/>
              <w:left w:w="100" w:type="dxa"/>
              <w:bottom w:w="80" w:type="dxa"/>
              <w:right w:w="100" w:type="dxa"/>
            </w:tcMar>
          </w:tcPr>
          <w:p w14:paraId="5B194295">
            <w:r>
              <w:rPr>
                <w:b w:val="0"/>
                <w:bCs w:val="0"/>
                <w:sz w:val="20"/>
                <w:szCs w:val="20"/>
              </w:rPr>
              <w:t>Jetpack Compose (Material 3)</w:t>
            </w:r>
          </w:p>
        </w:tc>
        <w:tc>
          <w:tcPr>
            <w:tcW w:w="4200" w:type="dxa"/>
            <w:tcMar>
              <w:top w:w="80" w:type="dxa"/>
              <w:left w:w="100" w:type="dxa"/>
              <w:bottom w:w="80" w:type="dxa"/>
              <w:right w:w="100" w:type="dxa"/>
            </w:tcMar>
          </w:tcPr>
          <w:p w14:paraId="3BCBFC25">
            <w:r>
              <w:rPr>
                <w:b w:val="0"/>
                <w:bCs w:val="0"/>
                <w:sz w:val="20"/>
                <w:szCs w:val="20"/>
              </w:rPr>
              <w:t>UI dichiarativa, dark mode nativo, coerente con lo stile del prototipo Figma</w:t>
            </w:r>
          </w:p>
        </w:tc>
      </w:tr>
      <w:tr w14:paraId="4E28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1ABD390">
            <w:r>
              <w:rPr>
                <w:b w:val="0"/>
                <w:bCs w:val="0"/>
                <w:sz w:val="20"/>
                <w:szCs w:val="20"/>
              </w:rPr>
              <w:t>Architettura</w:t>
            </w:r>
          </w:p>
        </w:tc>
        <w:tc>
          <w:tcPr>
            <w:tcW w:w="3200" w:type="dxa"/>
            <w:tcMar>
              <w:top w:w="80" w:type="dxa"/>
              <w:left w:w="100" w:type="dxa"/>
              <w:bottom w:w="80" w:type="dxa"/>
              <w:right w:w="100" w:type="dxa"/>
            </w:tcMar>
          </w:tcPr>
          <w:p w14:paraId="0CE51CB2">
            <w:r>
              <w:rPr>
                <w:b w:val="0"/>
                <w:bCs w:val="0"/>
                <w:sz w:val="20"/>
                <w:szCs w:val="20"/>
              </w:rPr>
              <w:t>MVVM</w:t>
            </w:r>
          </w:p>
        </w:tc>
        <w:tc>
          <w:tcPr>
            <w:tcW w:w="4200" w:type="dxa"/>
            <w:tcMar>
              <w:top w:w="80" w:type="dxa"/>
              <w:left w:w="100" w:type="dxa"/>
              <w:bottom w:w="80" w:type="dxa"/>
              <w:right w:w="100" w:type="dxa"/>
            </w:tcMar>
          </w:tcPr>
          <w:p w14:paraId="25C54E42">
            <w:r>
              <w:rPr>
                <w:b w:val="0"/>
                <w:bCs w:val="0"/>
                <w:sz w:val="20"/>
                <w:szCs w:val="20"/>
              </w:rPr>
              <w:t>ViewModel + StateFlow per ogni schermata, separazione netta UI/logica/dati</w:t>
            </w:r>
          </w:p>
        </w:tc>
      </w:tr>
      <w:tr w14:paraId="0052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427607DB">
            <w:r>
              <w:rPr>
                <w:b w:val="0"/>
                <w:bCs w:val="0"/>
                <w:sz w:val="20"/>
                <w:szCs w:val="20"/>
              </w:rPr>
              <w:t>Persistenza</w:t>
            </w:r>
          </w:p>
        </w:tc>
        <w:tc>
          <w:tcPr>
            <w:tcW w:w="3200" w:type="dxa"/>
            <w:tcMar>
              <w:top w:w="80" w:type="dxa"/>
              <w:left w:w="100" w:type="dxa"/>
              <w:bottom w:w="80" w:type="dxa"/>
              <w:right w:w="100" w:type="dxa"/>
            </w:tcMar>
          </w:tcPr>
          <w:p w14:paraId="11955353">
            <w:r>
              <w:rPr>
                <w:b w:val="0"/>
                <w:bCs w:val="0"/>
                <w:sz w:val="20"/>
                <w:szCs w:val="20"/>
              </w:rPr>
              <w:t>Room</w:t>
            </w:r>
          </w:p>
        </w:tc>
        <w:tc>
          <w:tcPr>
            <w:tcW w:w="4200" w:type="dxa"/>
            <w:tcMar>
              <w:top w:w="80" w:type="dxa"/>
              <w:left w:w="100" w:type="dxa"/>
              <w:bottom w:w="80" w:type="dxa"/>
              <w:right w:w="100" w:type="dxa"/>
            </w:tcMar>
          </w:tcPr>
          <w:p w14:paraId="56386839">
            <w:r>
              <w:rPr>
                <w:b w:val="0"/>
                <w:bCs w:val="0"/>
                <w:sz w:val="20"/>
                <w:szCs w:val="20"/>
              </w:rPr>
              <w:t>Sessioni di sonno e note Brain Dump, query reattive con Flow</w:t>
            </w:r>
          </w:p>
        </w:tc>
      </w:tr>
      <w:tr w14:paraId="70B2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48F413B5">
            <w:r>
              <w:rPr>
                <w:b w:val="0"/>
                <w:bCs w:val="0"/>
                <w:sz w:val="20"/>
                <w:szCs w:val="20"/>
              </w:rPr>
              <w:t>Preferenze</w:t>
            </w:r>
          </w:p>
        </w:tc>
        <w:tc>
          <w:tcPr>
            <w:tcW w:w="3200" w:type="dxa"/>
            <w:tcMar>
              <w:top w:w="80" w:type="dxa"/>
              <w:left w:w="100" w:type="dxa"/>
              <w:bottom w:w="80" w:type="dxa"/>
              <w:right w:w="100" w:type="dxa"/>
            </w:tcMar>
          </w:tcPr>
          <w:p w14:paraId="458B8D79">
            <w:r>
              <w:rPr>
                <w:b w:val="0"/>
                <w:bCs w:val="0"/>
                <w:sz w:val="20"/>
                <w:szCs w:val="20"/>
              </w:rPr>
              <w:t>DataStore Preferences</w:t>
            </w:r>
          </w:p>
        </w:tc>
        <w:tc>
          <w:tcPr>
            <w:tcW w:w="4200" w:type="dxa"/>
            <w:tcMar>
              <w:top w:w="80" w:type="dxa"/>
              <w:left w:w="100" w:type="dxa"/>
              <w:bottom w:w="80" w:type="dxa"/>
              <w:right w:w="100" w:type="dxa"/>
            </w:tcMar>
          </w:tcPr>
          <w:p w14:paraId="63227E5D">
            <w:r>
              <w:rPr>
                <w:b w:val="0"/>
                <w:bCs w:val="0"/>
                <w:sz w:val="20"/>
                <w:szCs w:val="20"/>
              </w:rPr>
              <w:t>Bedtime, streak, crescita Sleep Plant, flag onboarding</w:t>
            </w:r>
          </w:p>
        </w:tc>
      </w:tr>
      <w:tr w14:paraId="7FD55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4228EB63">
            <w:r>
              <w:rPr>
                <w:b w:val="0"/>
                <w:bCs w:val="0"/>
                <w:sz w:val="20"/>
                <w:szCs w:val="20"/>
              </w:rPr>
              <w:t>Navigazione</w:t>
            </w:r>
          </w:p>
        </w:tc>
        <w:tc>
          <w:tcPr>
            <w:tcW w:w="3200" w:type="dxa"/>
            <w:tcMar>
              <w:top w:w="80" w:type="dxa"/>
              <w:left w:w="100" w:type="dxa"/>
              <w:bottom w:w="80" w:type="dxa"/>
              <w:right w:w="100" w:type="dxa"/>
            </w:tcMar>
          </w:tcPr>
          <w:p w14:paraId="4BF5B677">
            <w:r>
              <w:rPr>
                <w:b w:val="0"/>
                <w:bCs w:val="0"/>
                <w:sz w:val="20"/>
                <w:szCs w:val="20"/>
              </w:rPr>
              <w:t>Navigation Compose</w:t>
            </w:r>
          </w:p>
        </w:tc>
        <w:tc>
          <w:tcPr>
            <w:tcW w:w="4200" w:type="dxa"/>
            <w:tcMar>
              <w:top w:w="80" w:type="dxa"/>
              <w:left w:w="100" w:type="dxa"/>
              <w:bottom w:w="80" w:type="dxa"/>
              <w:right w:w="100" w:type="dxa"/>
            </w:tcMar>
          </w:tcPr>
          <w:p w14:paraId="4C4595BC">
            <w:r>
              <w:rPr>
                <w:b w:val="0"/>
                <w:bCs w:val="0"/>
                <w:sz w:val="20"/>
                <w:szCs w:val="20"/>
              </w:rPr>
              <w:t>Grafo di navigazione dichiarativo tra le schermate</w:t>
            </w:r>
          </w:p>
        </w:tc>
      </w:tr>
      <w:tr w14:paraId="3541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22AE27D8">
            <w:r>
              <w:rPr>
                <w:b w:val="0"/>
                <w:bCs w:val="0"/>
                <w:sz w:val="20"/>
                <w:szCs w:val="20"/>
              </w:rPr>
              <w:t>Notifiche</w:t>
            </w:r>
          </w:p>
        </w:tc>
        <w:tc>
          <w:tcPr>
            <w:tcW w:w="3200" w:type="dxa"/>
            <w:tcMar>
              <w:top w:w="80" w:type="dxa"/>
              <w:left w:w="100" w:type="dxa"/>
              <w:bottom w:w="80" w:type="dxa"/>
              <w:right w:w="100" w:type="dxa"/>
            </w:tcMar>
          </w:tcPr>
          <w:p w14:paraId="6C3D6DD9">
            <w:r>
              <w:rPr>
                <w:b w:val="0"/>
                <w:bCs w:val="0"/>
                <w:sz w:val="20"/>
                <w:szCs w:val="20"/>
              </w:rPr>
              <w:t>AlarmManager + NotificationCompat</w:t>
            </w:r>
          </w:p>
        </w:tc>
        <w:tc>
          <w:tcPr>
            <w:tcW w:w="4200" w:type="dxa"/>
            <w:tcMar>
              <w:top w:w="80" w:type="dxa"/>
              <w:left w:w="100" w:type="dxa"/>
              <w:bottom w:w="80" w:type="dxa"/>
              <w:right w:w="100" w:type="dxa"/>
            </w:tcMar>
          </w:tcPr>
          <w:p w14:paraId="62494DBC">
            <w:r>
              <w:rPr>
                <w:b w:val="0"/>
                <w:bCs w:val="0"/>
                <w:sz w:val="20"/>
                <w:szCs w:val="20"/>
              </w:rPr>
              <w:t>Reverse Alarm con notifica full-screen sopra la lockscreen</w:t>
            </w:r>
          </w:p>
        </w:tc>
      </w:tr>
      <w:tr w14:paraId="753F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29E7C104">
            <w:r>
              <w:rPr>
                <w:b w:val="0"/>
                <w:bCs w:val="0"/>
                <w:sz w:val="20"/>
                <w:szCs w:val="20"/>
              </w:rPr>
              <w:t>Dependency Injection</w:t>
            </w:r>
          </w:p>
        </w:tc>
        <w:tc>
          <w:tcPr>
            <w:tcW w:w="3200" w:type="dxa"/>
            <w:tcMar>
              <w:top w:w="80" w:type="dxa"/>
              <w:left w:w="100" w:type="dxa"/>
              <w:bottom w:w="80" w:type="dxa"/>
              <w:right w:w="100" w:type="dxa"/>
            </w:tcMar>
          </w:tcPr>
          <w:p w14:paraId="3105A67A">
            <w:r>
              <w:rPr>
                <w:b w:val="0"/>
                <w:bCs w:val="0"/>
                <w:sz w:val="20"/>
                <w:szCs w:val="20"/>
              </w:rPr>
              <w:t>Container manuale</w:t>
            </w:r>
          </w:p>
        </w:tc>
        <w:tc>
          <w:tcPr>
            <w:tcW w:w="4200" w:type="dxa"/>
            <w:tcMar>
              <w:top w:w="80" w:type="dxa"/>
              <w:left w:w="100" w:type="dxa"/>
              <w:bottom w:w="80" w:type="dxa"/>
              <w:right w:w="100" w:type="dxa"/>
            </w:tcMar>
          </w:tcPr>
          <w:p w14:paraId="432285DD">
            <w:r>
              <w:rPr>
                <w:b w:val="0"/>
                <w:bCs w:val="0"/>
                <w:sz w:val="20"/>
                <w:szCs w:val="20"/>
              </w:rPr>
              <w:t>GoSleepApplication + AppViewModelFactory</w:t>
            </w:r>
          </w:p>
        </w:tc>
      </w:tr>
    </w:tbl>
    <w:p w14:paraId="15FB8D0B">
      <w:pPr>
        <w:spacing w:after="120"/>
      </w:pPr>
    </w:p>
    <w:p w14:paraId="05915089">
      <w:pPr>
        <w:pStyle w:val="2"/>
        <w:spacing w:before="320" w:after="160"/>
      </w:pPr>
    </w:p>
    <w:p w14:paraId="3986F1A7">
      <w:pPr>
        <w:pStyle w:val="2"/>
        <w:spacing w:before="320" w:after="160"/>
      </w:pPr>
      <w:r>
        <w:t>Architettura</w:t>
      </w:r>
    </w:p>
    <w:p w14:paraId="454F54CA">
      <w:pPr>
        <w:spacing w:after="120"/>
      </w:pPr>
      <w:r>
        <w:t>Il progetto segue un'architettura a livelli, con una netta separazione tra logica di dominio pura, accesso ai dati e presentazione:</w:t>
      </w:r>
    </w:p>
    <w:p w14:paraId="4058E0AF">
      <w:pPr>
        <w:spacing w:after="40"/>
      </w:pPr>
      <w:r>
        <w:rPr>
          <w:rFonts w:ascii="Consolas" w:hAnsi="Consolas" w:eastAsia="Consolas" w:cs="Consolas"/>
          <w:color w:val="333333"/>
          <w:sz w:val="19"/>
          <w:szCs w:val="19"/>
        </w:rPr>
        <w:t>com.gosleep.app/</w:t>
      </w:r>
    </w:p>
    <w:p w14:paraId="27C701B9">
      <w:pPr>
        <w:spacing w:after="40"/>
      </w:pPr>
      <w:r>
        <w:rPr>
          <w:rFonts w:ascii="Consolas" w:hAnsi="Consolas" w:eastAsia="Consolas" w:cs="Consolas"/>
          <w:color w:val="333333"/>
          <w:sz w:val="19"/>
          <w:szCs w:val="19"/>
        </w:rPr>
        <w:t>├── data/</w:t>
      </w:r>
    </w:p>
    <w:p w14:paraId="03D90506">
      <w:pPr>
        <w:spacing w:after="40"/>
      </w:pPr>
      <w:r>
        <w:rPr>
          <w:rFonts w:ascii="Consolas" w:hAnsi="Consolas" w:eastAsia="Consolas" w:cs="Consolas"/>
          <w:color w:val="333333"/>
          <w:sz w:val="19"/>
          <w:szCs w:val="19"/>
        </w:rPr>
        <w:t>│   ├── local/         Room: entità (SleepSessionEntity, BrainDumpEntity) + DAO + Database</w:t>
      </w:r>
    </w:p>
    <w:p w14:paraId="44C835CA">
      <w:pPr>
        <w:spacing w:after="40"/>
      </w:pPr>
      <w:r>
        <w:rPr>
          <w:rFonts w:ascii="Consolas" w:hAnsi="Consolas" w:eastAsia="Consolas" w:cs="Consolas"/>
          <w:color w:val="333333"/>
          <w:sz w:val="19"/>
          <w:szCs w:val="19"/>
        </w:rPr>
        <w:t>│   ├── datastore/     UserPreferencesRepository (bedtime, streak, plant growth)</w:t>
      </w:r>
    </w:p>
    <w:p w14:paraId="017DE315">
      <w:pPr>
        <w:spacing w:after="40"/>
      </w:pPr>
      <w:r>
        <w:rPr>
          <w:rFonts w:ascii="Consolas" w:hAnsi="Consolas" w:eastAsia="Consolas" w:cs="Consolas"/>
          <w:color w:val="333333"/>
          <w:sz w:val="19"/>
          <w:szCs w:val="19"/>
        </w:rPr>
        <w:t>│   └── repository/    SleepRepository, BrainDumpRepository</w:t>
      </w:r>
    </w:p>
    <w:p w14:paraId="4C0A7EC0">
      <w:pPr>
        <w:spacing w:after="40"/>
      </w:pPr>
      <w:r>
        <w:rPr>
          <w:rFonts w:ascii="Consolas" w:hAnsi="Consolas" w:eastAsia="Consolas" w:cs="Consolas"/>
          <w:color w:val="333333"/>
          <w:sz w:val="19"/>
          <w:szCs w:val="19"/>
        </w:rPr>
        <w:t>├── domain/            Logica pura testabile (nessuna dipendenza Android)</w:t>
      </w:r>
    </w:p>
    <w:p w14:paraId="7886CC01">
      <w:pPr>
        <w:spacing w:after="40"/>
      </w:pPr>
      <w:r>
        <w:rPr>
          <w:rFonts w:ascii="Consolas" w:hAnsi="Consolas" w:eastAsia="Consolas" w:cs="Consolas"/>
          <w:color w:val="333333"/>
          <w:sz w:val="19"/>
          <w:szCs w:val="19"/>
        </w:rPr>
        <w:t>├── notification/      ReverseAlarmScheduler/Receiver, DistractionBlockActivity</w:t>
      </w:r>
    </w:p>
    <w:p w14:paraId="29E5629F">
      <w:pPr>
        <w:spacing w:after="40"/>
      </w:pPr>
      <w:r>
        <w:rPr>
          <w:rFonts w:ascii="Consolas" w:hAnsi="Consolas" w:eastAsia="Consolas" w:cs="Consolas"/>
          <w:color w:val="333333"/>
          <w:sz w:val="19"/>
          <w:szCs w:val="19"/>
        </w:rPr>
        <w:t>├── navigation/        Routes, GoSleepNavGraph, AppViewModelFactory</w:t>
      </w:r>
    </w:p>
    <w:p w14:paraId="5551CD7E">
      <w:pPr>
        <w:spacing w:after="40"/>
      </w:pPr>
      <w:r>
        <w:rPr>
          <w:rFonts w:ascii="Consolas" w:hAnsi="Consolas" w:eastAsia="Consolas" w:cs="Consolas"/>
          <w:color w:val="333333"/>
          <w:sz w:val="19"/>
          <w:szCs w:val="19"/>
        </w:rPr>
        <w:t>└── ui/                Una cartella per modulo funzionale (Screen + ViewModel)</w:t>
      </w:r>
    </w:p>
    <w:p w14:paraId="7230D121">
      <w:pPr>
        <w:spacing w:after="120"/>
      </w:pPr>
    </w:p>
    <w:p w14:paraId="73BB0166">
      <w:pPr>
        <w:spacing w:after="120"/>
      </w:pPr>
      <w:r>
        <w:rPr>
          <w:i/>
          <w:iCs/>
          <w:color w:val="555555"/>
        </w:rPr>
        <w:t>La logica di dominio (package domain) è isolata in oggetti Kotlin puri, senza dipendenze da Android SDK, DataStore o Room. Questo permette di verificarla con unit test JVM-only, rapidi e indipendenti dall'emulatore.</w:t>
      </w:r>
    </w:p>
    <w:p w14:paraId="161548DB">
      <w:pPr>
        <w:pStyle w:val="2"/>
        <w:spacing w:before="320" w:after="160"/>
      </w:pPr>
      <w:r>
        <w:t>Moduli funzionali</w:t>
      </w:r>
    </w:p>
    <w:p w14:paraId="39511FB9">
      <w:pPr>
        <w:pStyle w:val="3"/>
        <w:spacing w:before="240" w:after="120"/>
      </w:pPr>
      <w:r>
        <w:t>Onboarding</w:t>
      </w:r>
    </w:p>
    <w:p w14:paraId="15E86597">
      <w:pPr>
        <w:spacing w:after="120"/>
      </w:pPr>
      <w:r>
        <w:t>Flusso a 3 pagine (HorizontalPager): benvenuto, questionario di 4 domande per identificare il profilo comportamentale dell'utente, prima impostazione del Reverse Alarm. Il completamento viene persistito in DataStore (onboardingComplete) e determina la destinazione di partenza al successivo avvio.</w:t>
      </w:r>
    </w:p>
    <w:p w14:paraId="443DA3C9">
      <w:pPr>
        <w:pStyle w:val="3"/>
        <w:spacing w:before="240" w:after="120"/>
      </w:pPr>
      <w:r>
        <w:t>Dashboard</w:t>
      </w:r>
    </w:p>
    <w:p w14:paraId="11D38A21">
      <w:pPr>
        <w:spacing w:after="120"/>
      </w:pPr>
      <w:r>
        <w:t>Hub centrale dell'app. Aggreg</w:t>
      </w:r>
      <w:r>
        <w:rPr>
          <w:rFonts w:hint="default"/>
          <w:lang w:val="it-IT"/>
        </w:rPr>
        <w:t>a</w:t>
      </w:r>
      <w:r>
        <w:t>, tramite combine(): orario di bedtime, ultimo Sleep Score, streak di notti consecutive, livello di energia percepito e stadio di crescita della Sleep Plant. Il saluto in alto cambia dinamicamente in base all'orario (Morning/Afternoon/Evening/Night).</w:t>
      </w:r>
    </w:p>
    <w:p w14:paraId="4FC3D249">
      <w:pPr>
        <w:pStyle w:val="3"/>
        <w:spacing w:before="240" w:after="120"/>
      </w:pPr>
      <w:r>
        <w:t xml:space="preserve">Distraction Block </w:t>
      </w:r>
    </w:p>
    <w:p w14:paraId="20151B13">
      <w:pPr>
        <w:spacing w:after="120"/>
      </w:pPr>
      <w:r>
        <w:t>Schermata attivata dal Reverse Alarm quando l'utente è ancora attivo sul telefono oltre l'orario target. Implementa il pattern di forced friction descritto in fase di analisi: il pulsante "I choose to stay awake" resta nascosto per 5 secondi esatti, gestiti da un countdown in coroutine nel ViewModel, mentre il pulsante "Continue to Sleep" è l'unico elemento interattivo disponibile.</w:t>
      </w:r>
    </w:p>
    <w:p w14:paraId="5F3CEC0B">
      <w:pPr>
        <w:spacing w:after="120"/>
      </w:pPr>
      <w:r>
        <w:t>Alla conferma, il sistema registra la notte come "distrazione resistita" nel repository</w:t>
      </w:r>
    </w:p>
    <w:p w14:paraId="38427FB1">
      <w:pPr>
        <w:pStyle w:val="3"/>
        <w:spacing w:before="240" w:after="120"/>
      </w:pPr>
      <w:r>
        <w:t xml:space="preserve">Routine Flow </w:t>
      </w:r>
    </w:p>
    <w:p w14:paraId="11E7B4E9">
      <w:pPr>
        <w:spacing w:after="120"/>
      </w:pPr>
      <w:r>
        <w:t>Sequenza lineare di 6 micro-task pre-sonno (mettere il telefono in carica, spegnere schermi, abbassare le luci, bagno, andare a letto, chiudere gli occhi), ciascuno con un solo target visivo ("Done, Next Step") per minimizzare il carico decisionale. Una barra di progresso ("Step X of 6") fornisce feedback immediato ad ogni passo completato.</w:t>
      </w:r>
    </w:p>
    <w:p w14:paraId="2A15E051">
      <w:pPr>
        <w:pStyle w:val="3"/>
        <w:spacing w:before="240" w:after="120"/>
      </w:pPr>
      <w:r>
        <w:t xml:space="preserve">Brain Dump </w:t>
      </w:r>
    </w:p>
    <w:p w14:paraId="558D6DC6">
      <w:pPr>
        <w:spacing w:after="120"/>
      </w:pPr>
      <w:r>
        <w:t>Modulo di scarico cognitivo: input testuale o vocale (hook predisposto per SpeechRecognizer di Android) con la domanda aperta "What's keeping you up?". Le note sono persistite in Room e restano visibili finché non vengono eliminate</w:t>
      </w:r>
      <w:r>
        <w:rPr>
          <w:rFonts w:hint="default"/>
          <w:lang w:val="it-IT"/>
        </w:rPr>
        <w:t>.</w:t>
      </w:r>
      <w:r>
        <w:t>.</w:t>
      </w:r>
    </w:p>
    <w:p w14:paraId="0D43C8CC">
      <w:pPr>
        <w:pStyle w:val="3"/>
        <w:spacing w:before="240" w:after="120"/>
      </w:pPr>
    </w:p>
    <w:p w14:paraId="0E1655BD">
      <w:pPr>
        <w:pStyle w:val="3"/>
        <w:spacing w:before="240" w:after="120"/>
      </w:pPr>
      <w:r>
        <w:t>Relax Mode</w:t>
      </w:r>
    </w:p>
    <w:p w14:paraId="6D83F4AD">
      <w:pPr>
        <w:spacing w:after="120"/>
      </w:pPr>
      <w:r>
        <w:t>Interfaccia a bassissima interazione: un cerchio che si espande e contrae ogni 4 secondi guida la respirazione (Inhale/Exhale), con un toggle opzionale per un rumore bianco di sottofondo.</w:t>
      </w:r>
    </w:p>
    <w:p w14:paraId="10890CE8">
      <w:pPr>
        <w:pStyle w:val="3"/>
        <w:spacing w:before="240" w:after="120"/>
      </w:pPr>
      <w:r>
        <w:t>Morning Feedback</w:t>
      </w:r>
    </w:p>
    <w:p w14:paraId="38BBC6CA">
      <w:pPr>
        <w:spacing w:after="120"/>
      </w:pPr>
      <w:r>
        <w:t>Al risveglio, chiude il ciclo dell'azione mostrando lo Sleep Score calcolato, l'aggiornamento della streak e la crescita della Sleep Plant, con un'etichetta motivazionale ("Keep Trying" / "Good Progress" / "Great Night!").</w:t>
      </w:r>
    </w:p>
    <w:p w14:paraId="3F72219C">
      <w:pPr>
        <w:pStyle w:val="2"/>
        <w:spacing w:before="320" w:after="160"/>
      </w:pPr>
      <w:r>
        <w:t xml:space="preserve"> Logica di dominio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000"/>
      </w:tblGrid>
      <w:tr w14:paraId="0D865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EDEBFF"/>
            <w:tcMar>
              <w:top w:w="80" w:type="dxa"/>
              <w:left w:w="100" w:type="dxa"/>
              <w:bottom w:w="80" w:type="dxa"/>
              <w:right w:w="100" w:type="dxa"/>
            </w:tcMar>
          </w:tcPr>
          <w:p w14:paraId="1894391E">
            <w:r>
              <w:rPr>
                <w:b/>
                <w:bCs/>
                <w:sz w:val="20"/>
                <w:szCs w:val="20"/>
              </w:rPr>
              <w:t>Componente</w:t>
            </w:r>
          </w:p>
        </w:tc>
        <w:tc>
          <w:tcPr>
            <w:tcW w:w="6000" w:type="dxa"/>
            <w:shd w:val="clear" w:color="auto" w:fill="EDEBFF"/>
            <w:tcMar>
              <w:top w:w="80" w:type="dxa"/>
              <w:left w:w="100" w:type="dxa"/>
              <w:bottom w:w="80" w:type="dxa"/>
              <w:right w:w="100" w:type="dxa"/>
            </w:tcMar>
          </w:tcPr>
          <w:p w14:paraId="6C1A56F8">
            <w:r>
              <w:rPr>
                <w:b/>
                <w:bCs/>
                <w:sz w:val="20"/>
                <w:szCs w:val="20"/>
              </w:rPr>
              <w:t>Responsabilità</w:t>
            </w:r>
          </w:p>
        </w:tc>
      </w:tr>
      <w:tr w14:paraId="72DF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CF26425">
            <w:r>
              <w:rPr>
                <w:b w:val="0"/>
                <w:bCs w:val="0"/>
                <w:sz w:val="20"/>
                <w:szCs w:val="20"/>
              </w:rPr>
              <w:t>SleepScoreCalculator</w:t>
            </w:r>
          </w:p>
        </w:tc>
        <w:tc>
          <w:tcPr>
            <w:tcW w:w="6000" w:type="dxa"/>
            <w:tcMar>
              <w:top w:w="80" w:type="dxa"/>
              <w:left w:w="100" w:type="dxa"/>
              <w:bottom w:w="80" w:type="dxa"/>
              <w:right w:w="100" w:type="dxa"/>
            </w:tcMar>
          </w:tcPr>
          <w:p w14:paraId="71BEB214">
            <w:r>
              <w:rPr>
                <w:b w:val="0"/>
                <w:bCs w:val="0"/>
                <w:sz w:val="20"/>
                <w:szCs w:val="20"/>
              </w:rPr>
              <w:t>Calcola lo Sleep Score (0–100) da 4 fattori: aver rispettato l'orario, resistito alla distrazione, completato la routine, usato Relax Mode/Brain Dump</w:t>
            </w:r>
          </w:p>
        </w:tc>
      </w:tr>
      <w:tr w14:paraId="69B5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ED977F3">
            <w:r>
              <w:rPr>
                <w:b w:val="0"/>
                <w:bCs w:val="0"/>
                <w:sz w:val="20"/>
                <w:szCs w:val="20"/>
              </w:rPr>
              <w:t>StreakCalculator</w:t>
            </w:r>
          </w:p>
        </w:tc>
        <w:tc>
          <w:tcPr>
            <w:tcW w:w="6000" w:type="dxa"/>
            <w:tcMar>
              <w:top w:w="80" w:type="dxa"/>
              <w:left w:w="100" w:type="dxa"/>
              <w:bottom w:w="80" w:type="dxa"/>
              <w:right w:w="100" w:type="dxa"/>
            </w:tcMar>
          </w:tcPr>
          <w:p w14:paraId="01A57935">
            <w:r>
              <w:rPr>
                <w:b w:val="0"/>
                <w:bCs w:val="0"/>
                <w:sz w:val="20"/>
                <w:szCs w:val="20"/>
              </w:rPr>
              <w:t>Incrementa la streak su notte riuscita, la azzera su fallimento; genera l'etichetta testuale (singolare/plurale)</w:t>
            </w:r>
          </w:p>
        </w:tc>
      </w:tr>
      <w:tr w14:paraId="2413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AD5DB5C">
            <w:r>
              <w:rPr>
                <w:b w:val="0"/>
                <w:bCs w:val="0"/>
                <w:sz w:val="20"/>
                <w:szCs w:val="20"/>
              </w:rPr>
              <w:t>PlantGrowthCalculator</w:t>
            </w:r>
          </w:p>
        </w:tc>
        <w:tc>
          <w:tcPr>
            <w:tcW w:w="6000" w:type="dxa"/>
            <w:tcMar>
              <w:top w:w="80" w:type="dxa"/>
              <w:left w:w="100" w:type="dxa"/>
              <w:bottom w:w="80" w:type="dxa"/>
              <w:right w:w="100" w:type="dxa"/>
            </w:tcMar>
          </w:tcPr>
          <w:p w14:paraId="49439D56">
            <w:r>
              <w:rPr>
                <w:b w:val="0"/>
                <w:bCs w:val="0"/>
                <w:sz w:val="20"/>
                <w:szCs w:val="20"/>
              </w:rPr>
              <w:t>Fa crescere la Sleep Plant del 10% su successo, la fa regredire del 5% su fallimento, determina lo stadio (Seed/Sprout/Growing/Blooming)</w:t>
            </w:r>
          </w:p>
        </w:tc>
      </w:tr>
      <w:tr w14:paraId="530F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CFBD7F8">
            <w:r>
              <w:rPr>
                <w:b w:val="0"/>
                <w:bCs w:val="0"/>
                <w:sz w:val="20"/>
                <w:szCs w:val="20"/>
              </w:rPr>
              <w:t>EnergyLevelCalculator</w:t>
            </w:r>
          </w:p>
        </w:tc>
        <w:tc>
          <w:tcPr>
            <w:tcW w:w="6000" w:type="dxa"/>
            <w:tcMar>
              <w:top w:w="80" w:type="dxa"/>
              <w:left w:w="100" w:type="dxa"/>
              <w:bottom w:w="80" w:type="dxa"/>
              <w:right w:w="100" w:type="dxa"/>
            </w:tcMar>
          </w:tcPr>
          <w:p w14:paraId="7734A4EF">
            <w:r>
              <w:rPr>
                <w:b w:val="0"/>
                <w:bCs w:val="0"/>
                <w:sz w:val="20"/>
                <w:szCs w:val="20"/>
              </w:rPr>
              <w:t>Traduce l'ultimo Sleep Score in un'etichetta di energia percepita (Exhausted/Tired/Good/Energized) con emoji associata</w:t>
            </w:r>
          </w:p>
        </w:tc>
      </w:tr>
      <w:tr w14:paraId="78D9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B8C81C9">
            <w:pPr>
              <w:rPr>
                <w:rFonts w:hint="default"/>
                <w:b w:val="0"/>
                <w:bCs w:val="0"/>
                <w:sz w:val="20"/>
                <w:szCs w:val="20"/>
                <w:lang w:val="it-IT"/>
              </w:rPr>
            </w:pPr>
            <w:r>
              <w:rPr>
                <w:rFonts w:hint="default"/>
                <w:b w:val="0"/>
                <w:bCs w:val="0"/>
                <w:sz w:val="20"/>
                <w:szCs w:val="20"/>
                <w:lang w:val="it-IT"/>
              </w:rPr>
              <w:t>BedtimeCountdownCalculator</w:t>
            </w:r>
          </w:p>
        </w:tc>
        <w:tc>
          <w:tcPr>
            <w:tcW w:w="6000" w:type="dxa"/>
            <w:tcMar>
              <w:top w:w="80" w:type="dxa"/>
              <w:left w:w="100" w:type="dxa"/>
              <w:bottom w:w="80" w:type="dxa"/>
              <w:right w:w="100" w:type="dxa"/>
            </w:tcMar>
          </w:tcPr>
          <w:p w14:paraId="725745CF">
            <w:pPr>
              <w:pStyle w:val="17"/>
              <w:keepNext w:val="0"/>
              <w:keepLines w:val="0"/>
              <w:widowControl/>
              <w:suppressLineNumbers w:val="0"/>
              <w:rPr>
                <w:rFonts w:hint="default"/>
                <w:b w:val="0"/>
                <w:bCs w:val="0"/>
                <w:sz w:val="20"/>
                <w:szCs w:val="20"/>
                <w:lang w:val="it-IT"/>
              </w:rPr>
            </w:pPr>
            <w:r>
              <w:rPr>
                <w:rFonts w:hint="default" w:ascii="Times New Roman" w:hAnsi="Times New Roman" w:eastAsia="SimSun" w:cs="Times New Roman"/>
                <w:sz w:val="20"/>
                <w:szCs w:val="20"/>
              </w:rPr>
              <w:t xml:space="preserve">Calcola </w:t>
            </w:r>
            <w:r>
              <w:rPr>
                <w:rStyle w:val="13"/>
                <w:rFonts w:hint="default" w:ascii="Times New Roman" w:hAnsi="Times New Roman" w:eastAsia="SimSun" w:cs="Times New Roman"/>
                <w:b w:val="0"/>
                <w:bCs w:val="0"/>
                <w:sz w:val="20"/>
                <w:szCs w:val="20"/>
              </w:rPr>
              <w:t>quanto tempo manca</w:t>
            </w:r>
            <w:r>
              <w:rPr>
                <w:rFonts w:hint="default" w:ascii="Times New Roman" w:hAnsi="Times New Roman" w:eastAsia="SimSun" w:cs="Times New Roman"/>
                <w:sz w:val="20"/>
                <w:szCs w:val="20"/>
              </w:rPr>
              <w:t xml:space="preserve"> all'orario di andare a dormire</w:t>
            </w:r>
          </w:p>
        </w:tc>
      </w:tr>
    </w:tbl>
    <w:p w14:paraId="07AE8EFF">
      <w:pPr>
        <w:spacing w:after="120"/>
      </w:pPr>
    </w:p>
    <w:p w14:paraId="114F95B9">
      <w:pPr>
        <w:pStyle w:val="2"/>
        <w:spacing w:before="320" w:after="160"/>
      </w:pPr>
      <w:r>
        <w:t>Sistema Reverse Alarm</w:t>
      </w:r>
    </w:p>
    <w:p w14:paraId="2711D07E">
      <w:pPr>
        <w:spacing w:after="120"/>
      </w:pPr>
      <w:r>
        <w:t>Il trigger del Distraction Block è implementato con AlarmManager (setExactAndAllowWhileIdle) pianificato da ReverseAlarmScheduler in base all'orario di bedtime impostato. Allo scattare dell'allarme, ReverseAlarmReceiver pubblica una notifica ad alta priorità con setFullScreenIntent, che apre DistractionBlockActivity anche sopra la lockscreen (showWhenLocked, turnScreenOn).</w:t>
      </w:r>
    </w:p>
    <w:p w14:paraId="7A46A6D2">
      <w:pPr>
        <w:spacing w:after="120"/>
        <w:rPr>
          <w:rFonts w:hint="default"/>
          <w:lang w:val="it-IT"/>
        </w:rPr>
      </w:pPr>
      <w:r>
        <w:rPr>
          <w:i/>
          <w:iCs/>
          <w:color w:val="555555"/>
        </w:rPr>
        <w:t>Nota implementativa: l'attivazione di "Non disturbare" richiede il permesso ACCESS_NOTIFICATION_POLICY concesso manualmente dall'utente nelle impostazioni di sistema; il blocco fisico dello schermo richiederebbe permessi Device Admin aggiuntiv</w:t>
      </w:r>
      <w:r>
        <w:rPr>
          <w:rFonts w:hint="default"/>
          <w:i/>
          <w:iCs/>
          <w:color w:val="555555"/>
          <w:lang w:val="it-IT"/>
        </w:rPr>
        <w:t>i quindi è stato omesso.</w:t>
      </w:r>
    </w:p>
    <w:p w14:paraId="71861B26">
      <w:pPr>
        <w:pStyle w:val="2"/>
        <w:spacing w:before="320" w:after="160"/>
      </w:pPr>
      <w:r>
        <w:t>Gestione dei dati</w:t>
      </w:r>
    </w:p>
    <w:p w14:paraId="6DC35C29">
      <w:pPr>
        <w:spacing w:after="120"/>
      </w:pPr>
      <w:r>
        <w:t>Tutti i dati restano sul dispositivo, senza alcuna sincronizzazione in rete, coerentemente con la sezione "Gestione dei dati" della documentazione d</w:t>
      </w:r>
      <w:r>
        <w:rPr>
          <w:rFonts w:hint="default"/>
          <w:lang w:val="it-IT"/>
        </w:rPr>
        <w:t>el progetto d’interfaccia</w:t>
      </w:r>
      <w:r>
        <w:t>:</w:t>
      </w:r>
    </w:p>
    <w:p w14:paraId="2A4474BA">
      <w:pPr>
        <w:pStyle w:val="18"/>
        <w:numPr>
          <w:ilvl w:val="0"/>
          <w:numId w:val="1"/>
        </w:numPr>
        <w:spacing w:after="60"/>
      </w:pPr>
      <w:r>
        <w:t>Room (gosleep.db): sessioni di sonno (SleepSessionEntity) e note Brain Dump (BrainDumpEntity)</w:t>
      </w:r>
    </w:p>
    <w:p w14:paraId="5E4058CD">
      <w:pPr>
        <w:pStyle w:val="18"/>
        <w:numPr>
          <w:ilvl w:val="0"/>
          <w:numId w:val="1"/>
        </w:numPr>
        <w:spacing w:after="60"/>
      </w:pPr>
      <w:r>
        <w:t>DataStore Preferences: orario di bedtime, streak, crescita della pianta, flag onboarding, ultimo Sleep Score</w:t>
      </w:r>
    </w:p>
    <w:p w14:paraId="723EFD12">
      <w:pPr>
        <w:pStyle w:val="2"/>
        <w:spacing w:before="320" w:after="160"/>
      </w:pPr>
      <w:r>
        <w:t>Strategia di test</w:t>
      </w:r>
    </w:p>
    <w:p w14:paraId="0E3A62BE">
      <w:pPr>
        <w:spacing w:after="120"/>
        <w:rPr>
          <w:rFonts w:hint="default"/>
          <w:lang w:val="it-IT"/>
        </w:rPr>
      </w:pPr>
      <w:r>
        <w:t>Il progetto include due livelli di test automatici</w:t>
      </w:r>
      <w:r>
        <w:rPr>
          <w:rFonts w:hint="default"/>
          <w:lang w:val="it-IT"/>
        </w:rPr>
        <w:t>.</w:t>
      </w:r>
    </w:p>
    <w:p w14:paraId="7088D0DD">
      <w:pPr>
        <w:pStyle w:val="3"/>
        <w:spacing w:before="240" w:after="120"/>
      </w:pPr>
      <w:r>
        <w:t>Unit test (app/src/test)</w:t>
      </w:r>
    </w:p>
    <w:p w14:paraId="1764B680">
      <w:pPr>
        <w:spacing w:after="120"/>
      </w:pPr>
      <w:r>
        <w:t xml:space="preserve"> Coprono la logica di dominio pura</w:t>
      </w:r>
    </w:p>
    <w:p w14:paraId="6E980F06">
      <w:pPr>
        <w:pStyle w:val="18"/>
        <w:numPr>
          <w:ilvl w:val="0"/>
          <w:numId w:val="1"/>
        </w:numPr>
        <w:spacing w:after="60"/>
      </w:pPr>
      <w:r>
        <w:t>SleepScoreCalculatorTest, StreakCalculatorTest, PlantGrowthCalculatorTest — verifica delle regole di calcolo e dei casi limite (clamp 0–100)</w:t>
      </w:r>
    </w:p>
    <w:p w14:paraId="2B2BC9BF">
      <w:pPr>
        <w:pStyle w:val="18"/>
        <w:numPr>
          <w:ilvl w:val="0"/>
          <w:numId w:val="1"/>
        </w:numPr>
        <w:spacing w:after="60"/>
      </w:pPr>
      <w:r>
        <w:t>DistractionBlockViewModelTest — verifica che il pulsante "stay awake" resti nascosto per esattamente 5 secondi, e che sia un no-op se premuto prima</w:t>
      </w:r>
    </w:p>
    <w:p w14:paraId="243BF075">
      <w:pPr>
        <w:pStyle w:val="18"/>
        <w:numPr>
          <w:ilvl w:val="0"/>
          <w:numId w:val="1"/>
        </w:numPr>
        <w:spacing w:after="60"/>
      </w:pPr>
      <w:r>
        <w:t>RoutineFlowViewModelTest — verifica dell'avanzamento sequenziale sui 6 step e della registrazione del completamento</w:t>
      </w:r>
    </w:p>
    <w:p w14:paraId="7B84E0DE">
      <w:pPr>
        <w:pStyle w:val="18"/>
        <w:numPr>
          <w:ilvl w:val="0"/>
          <w:numId w:val="1"/>
        </w:numPr>
        <w:spacing w:after="60"/>
      </w:pPr>
      <w:r>
        <w:t>BrainDumpRepositoryTest — verifica del repository con un DAO (note vuote ignorate, distinzione testo/voce, eliminazione)</w:t>
      </w:r>
    </w:p>
    <w:p w14:paraId="0066DEB1">
      <w:pPr>
        <w:pStyle w:val="18"/>
        <w:numPr>
          <w:ilvl w:val="0"/>
          <w:numId w:val="1"/>
        </w:numPr>
        <w:spacing w:after="60"/>
      </w:pPr>
      <w:r>
        <w:t>ReverseAlarmSchedulerTest — verifica del calcolo del prossimo trigger (oggi se l'orario non è ancora passato, domani altrimenti)</w:t>
      </w:r>
    </w:p>
    <w:p w14:paraId="3F2D0FB9">
      <w:pPr>
        <w:spacing w:after="120"/>
      </w:pPr>
    </w:p>
    <w:p w14:paraId="5E6E203C">
      <w:pPr>
        <w:pStyle w:val="2"/>
        <w:spacing w:before="320" w:after="160"/>
      </w:pPr>
      <w:r>
        <w:t>Requisiti e permessi</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800"/>
      </w:tblGrid>
      <w:tr w14:paraId="0C6A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00" w:type="dxa"/>
            <w:shd w:val="clear" w:color="auto" w:fill="EDEBFF"/>
            <w:tcMar>
              <w:top w:w="80" w:type="dxa"/>
              <w:left w:w="100" w:type="dxa"/>
              <w:bottom w:w="80" w:type="dxa"/>
              <w:right w:w="100" w:type="dxa"/>
            </w:tcMar>
          </w:tcPr>
          <w:p w14:paraId="2020FEB9">
            <w:r>
              <w:rPr>
                <w:b/>
                <w:bCs/>
                <w:sz w:val="20"/>
                <w:szCs w:val="20"/>
              </w:rPr>
              <w:t>Permesso</w:t>
            </w:r>
          </w:p>
        </w:tc>
        <w:tc>
          <w:tcPr>
            <w:tcW w:w="4800" w:type="dxa"/>
            <w:shd w:val="clear" w:color="auto" w:fill="EDEBFF"/>
            <w:tcMar>
              <w:top w:w="80" w:type="dxa"/>
              <w:left w:w="100" w:type="dxa"/>
              <w:bottom w:w="80" w:type="dxa"/>
              <w:right w:w="100" w:type="dxa"/>
            </w:tcMar>
          </w:tcPr>
          <w:p w14:paraId="445A1768">
            <w:r>
              <w:rPr>
                <w:b/>
                <w:bCs/>
                <w:sz w:val="20"/>
                <w:szCs w:val="20"/>
              </w:rPr>
              <w:t>Utilizzo</w:t>
            </w:r>
          </w:p>
        </w:tc>
      </w:tr>
      <w:tr w14:paraId="39C5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80" w:type="dxa"/>
              <w:left w:w="100" w:type="dxa"/>
              <w:bottom w:w="80" w:type="dxa"/>
              <w:right w:w="100" w:type="dxa"/>
            </w:tcMar>
          </w:tcPr>
          <w:p w14:paraId="06678C10">
            <w:r>
              <w:rPr>
                <w:b w:val="0"/>
                <w:bCs w:val="0"/>
                <w:sz w:val="20"/>
                <w:szCs w:val="20"/>
              </w:rPr>
              <w:t>SCHEDULE_EXACT_ALARM / USE_EXACT_ALARM</w:t>
            </w:r>
          </w:p>
        </w:tc>
        <w:tc>
          <w:tcPr>
            <w:tcW w:w="4800" w:type="dxa"/>
            <w:tcMar>
              <w:top w:w="80" w:type="dxa"/>
              <w:left w:w="100" w:type="dxa"/>
              <w:bottom w:w="80" w:type="dxa"/>
              <w:right w:w="100" w:type="dxa"/>
            </w:tcMar>
          </w:tcPr>
          <w:p w14:paraId="321F766A">
            <w:r>
              <w:rPr>
                <w:b w:val="0"/>
                <w:bCs w:val="0"/>
                <w:sz w:val="20"/>
                <w:szCs w:val="20"/>
              </w:rPr>
              <w:t>Pianificazione precisa del Reverse Alarm</w:t>
            </w:r>
          </w:p>
        </w:tc>
      </w:tr>
      <w:tr w14:paraId="6751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80" w:type="dxa"/>
              <w:left w:w="100" w:type="dxa"/>
              <w:bottom w:w="80" w:type="dxa"/>
              <w:right w:w="100" w:type="dxa"/>
            </w:tcMar>
          </w:tcPr>
          <w:p w14:paraId="6D53D32C">
            <w:r>
              <w:rPr>
                <w:b w:val="0"/>
                <w:bCs w:val="0"/>
                <w:sz w:val="20"/>
                <w:szCs w:val="20"/>
              </w:rPr>
              <w:t>POST_NOTIFICATIONS</w:t>
            </w:r>
          </w:p>
        </w:tc>
        <w:tc>
          <w:tcPr>
            <w:tcW w:w="4800" w:type="dxa"/>
            <w:tcMar>
              <w:top w:w="80" w:type="dxa"/>
              <w:left w:w="100" w:type="dxa"/>
              <w:bottom w:w="80" w:type="dxa"/>
              <w:right w:w="100" w:type="dxa"/>
            </w:tcMar>
          </w:tcPr>
          <w:p w14:paraId="5E772B81">
            <w:r>
              <w:rPr>
                <w:b w:val="0"/>
                <w:bCs w:val="0"/>
                <w:sz w:val="20"/>
                <w:szCs w:val="20"/>
              </w:rPr>
              <w:t>Notifica full-screen del trigger</w:t>
            </w:r>
          </w:p>
        </w:tc>
      </w:tr>
      <w:tr w14:paraId="7B1C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80" w:type="dxa"/>
              <w:left w:w="100" w:type="dxa"/>
              <w:bottom w:w="80" w:type="dxa"/>
              <w:right w:w="100" w:type="dxa"/>
            </w:tcMar>
          </w:tcPr>
          <w:p w14:paraId="043D8829">
            <w:r>
              <w:rPr>
                <w:b w:val="0"/>
                <w:bCs w:val="0"/>
                <w:sz w:val="20"/>
                <w:szCs w:val="20"/>
              </w:rPr>
              <w:t>ACCESS_NOTIFICATION_POLICY</w:t>
            </w:r>
          </w:p>
        </w:tc>
        <w:tc>
          <w:tcPr>
            <w:tcW w:w="4800" w:type="dxa"/>
            <w:tcMar>
              <w:top w:w="80" w:type="dxa"/>
              <w:left w:w="100" w:type="dxa"/>
              <w:bottom w:w="80" w:type="dxa"/>
              <w:right w:w="100" w:type="dxa"/>
            </w:tcMar>
          </w:tcPr>
          <w:p w14:paraId="143D70AA">
            <w:r>
              <w:rPr>
                <w:b w:val="0"/>
                <w:bCs w:val="0"/>
                <w:sz w:val="20"/>
                <w:szCs w:val="20"/>
              </w:rPr>
              <w:t>Attivazione di "Non disturbare" alla conferma "Continue to Sleep"</w:t>
            </w:r>
          </w:p>
        </w:tc>
      </w:tr>
      <w:tr w14:paraId="0255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80" w:type="dxa"/>
              <w:left w:w="100" w:type="dxa"/>
              <w:bottom w:w="80" w:type="dxa"/>
              <w:right w:w="100" w:type="dxa"/>
            </w:tcMar>
          </w:tcPr>
          <w:p w14:paraId="2182E918">
            <w:r>
              <w:rPr>
                <w:b w:val="0"/>
                <w:bCs w:val="0"/>
                <w:sz w:val="20"/>
                <w:szCs w:val="20"/>
              </w:rPr>
              <w:t>RECORD_AUDIO</w:t>
            </w:r>
          </w:p>
        </w:tc>
        <w:tc>
          <w:tcPr>
            <w:tcW w:w="4800" w:type="dxa"/>
            <w:tcMar>
              <w:top w:w="80" w:type="dxa"/>
              <w:left w:w="100" w:type="dxa"/>
              <w:bottom w:w="80" w:type="dxa"/>
              <w:right w:w="100" w:type="dxa"/>
            </w:tcMar>
          </w:tcPr>
          <w:p w14:paraId="4DF803CD">
            <w:r>
              <w:rPr>
                <w:b w:val="0"/>
                <w:bCs w:val="0"/>
                <w:sz w:val="20"/>
                <w:szCs w:val="20"/>
              </w:rPr>
              <w:t>Input vocale del Brain Dump (hook predisposto, trascrizione da collegare)</w:t>
            </w:r>
          </w:p>
        </w:tc>
      </w:tr>
      <w:tr w14:paraId="3CDD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80" w:type="dxa"/>
              <w:left w:w="100" w:type="dxa"/>
              <w:bottom w:w="80" w:type="dxa"/>
              <w:right w:w="100" w:type="dxa"/>
            </w:tcMar>
          </w:tcPr>
          <w:p w14:paraId="1CFD5E2A">
            <w:r>
              <w:rPr>
                <w:b w:val="0"/>
                <w:bCs w:val="0"/>
                <w:sz w:val="20"/>
                <w:szCs w:val="20"/>
              </w:rPr>
              <w:t>VIBRATE</w:t>
            </w:r>
          </w:p>
        </w:tc>
        <w:tc>
          <w:tcPr>
            <w:tcW w:w="4800" w:type="dxa"/>
            <w:tcMar>
              <w:top w:w="80" w:type="dxa"/>
              <w:left w:w="100" w:type="dxa"/>
              <w:bottom w:w="80" w:type="dxa"/>
              <w:right w:w="100" w:type="dxa"/>
            </w:tcMar>
          </w:tcPr>
          <w:p w14:paraId="437AABCA">
            <w:r>
              <w:rPr>
                <w:b w:val="0"/>
                <w:bCs w:val="0"/>
                <w:sz w:val="20"/>
                <w:szCs w:val="20"/>
              </w:rPr>
              <w:t>Feedback aptico su notifiche e conferme</w:t>
            </w:r>
          </w:p>
        </w:tc>
      </w:tr>
    </w:tbl>
    <w:p w14:paraId="592590AC">
      <w:pPr>
        <w:spacing w:after="120"/>
      </w:pPr>
    </w:p>
    <w:p w14:paraId="762AEF2B">
      <w:pPr>
        <w:spacing w:after="120"/>
      </w:pPr>
      <w:r>
        <w:t>minSdk: 26 (Android 8.0) — targetSdk / compileSdk: 34 (Android 14).</w:t>
      </w:r>
    </w:p>
    <w:p w14:paraId="77A35313">
      <w:pPr>
        <w:pStyle w:val="2"/>
        <w:spacing w:before="320" w:after="160"/>
      </w:pPr>
      <w:r>
        <w:t>Sviluppi futuri</w:t>
      </w:r>
    </w:p>
    <w:p w14:paraId="19C87EB8">
      <w:pPr>
        <w:pStyle w:val="18"/>
        <w:numPr>
          <w:ilvl w:val="0"/>
          <w:numId w:val="1"/>
        </w:numPr>
        <w:spacing w:after="60"/>
      </w:pPr>
      <w:r>
        <w:t>Collegamento reale di SpeechRecognizer per la trascrizione vocale del Brain Dump</w:t>
      </w:r>
    </w:p>
    <w:p w14:paraId="67A5BA6B">
      <w:pPr>
        <w:pStyle w:val="18"/>
        <w:numPr>
          <w:ilvl w:val="0"/>
          <w:numId w:val="1"/>
        </w:numPr>
        <w:spacing w:after="60"/>
      </w:pPr>
      <w:r>
        <w:t>Trigger automatico del Morning Feedback allo sblocco mattutino del dispositivo</w:t>
      </w:r>
    </w:p>
    <w:p w14:paraId="4DAFD19A">
      <w:pPr>
        <w:pStyle w:val="18"/>
        <w:numPr>
          <w:ilvl w:val="0"/>
          <w:numId w:val="1"/>
        </w:numPr>
        <w:spacing w:after="60"/>
      </w:pPr>
      <w:r>
        <w:t>Integrazione con wearable per un calcolo automatico e più preciso dello Sleep Score</w:t>
      </w:r>
    </w:p>
    <w:p w14:paraId="005D6589">
      <w:pPr>
        <w:pStyle w:val="18"/>
        <w:numPr>
          <w:ilvl w:val="0"/>
          <w:numId w:val="1"/>
        </w:numPr>
        <w:spacing w:after="60"/>
      </w:pPr>
      <w:r>
        <w:t>Routine Flow personalizzabile (aggiunta/rimozione/riordino degli step da parte dell'utente)</w:t>
      </w:r>
    </w:p>
    <w:p w14:paraId="17343F48">
      <w:pPr>
        <w:pStyle w:val="18"/>
        <w:numPr>
          <w:ilvl w:val="0"/>
          <w:numId w:val="1"/>
        </w:numPr>
        <w:spacing w:after="60"/>
      </w:pPr>
      <w:r>
        <w:t>Widget per la home screen (Brain Dump rapido, stato della Sleep Plant)</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B5B5F">
    <w:pPr>
      <w:jc w:val="center"/>
    </w:pP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7DA8B">
    <w:pPr>
      <w:jc w:val="right"/>
    </w:pPr>
    <w:r>
      <w:rPr>
        <w:color w:val="888888"/>
        <w:sz w:val="16"/>
        <w:szCs w:val="16"/>
      </w:rPr>
      <w:t>GoSleep — Documentazione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1F45EF1"/>
    <w:rsid w:val="230C01D0"/>
    <w:rsid w:val="39947263"/>
    <w:rsid w:val="3D4431A7"/>
    <w:rsid w:val="54392731"/>
    <w:rsid w:val="6BFA6E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character" w:styleId="13">
    <w:name w:val="Strong"/>
    <w:basedOn w:val="8"/>
    <w:qFormat/>
    <w:uiPriority w:val="0"/>
    <w:rPr>
      <w:b/>
      <w:bCs/>
    </w:rPr>
  </w:style>
  <w:style w:type="paragraph" w:styleId="14">
    <w:name w:val="end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19"/>
    <w:semiHidden/>
    <w:unhideWhenUsed/>
    <w:qFormat/>
    <w:uiPriority w:val="99"/>
    <w:pPr>
      <w:spacing w:after="0" w:line="240" w:lineRule="auto"/>
    </w:pPr>
    <w:rPr>
      <w:rFonts w:ascii="Times New Roman" w:hAnsi="Times New Roman" w:eastAsia="SimSun" w:cs="Times New Roman"/>
      <w:sz w:val="20"/>
      <w:szCs w:val="20"/>
    </w:rPr>
  </w:style>
  <w:style w:type="paragraph" w:styleId="16">
    <w:name w:val="Title"/>
    <w:qFormat/>
    <w:uiPriority w:val="0"/>
    <w:rPr>
      <w:rFonts w:ascii="Times New Roman" w:hAnsi="Times New Roman" w:eastAsia="SimSun" w:cs="Times New Roman"/>
      <w:sz w:val="56"/>
      <w:szCs w:val="56"/>
    </w:rPr>
  </w:style>
  <w:style w:type="paragraph" w:styleId="1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8">
    <w:name w:val="List Paragraph"/>
    <w:qFormat/>
    <w:uiPriority w:val="0"/>
    <w:rPr>
      <w:rFonts w:ascii="Times New Roman" w:hAnsi="Times New Roman" w:eastAsia="SimSun" w:cs="Times New Roman"/>
      <w:sz w:val="21"/>
      <w:szCs w:val="22"/>
    </w:rPr>
  </w:style>
  <w:style w:type="character" w:customStyle="1" w:styleId="19">
    <w:name w:val="Footnote Text Char"/>
    <w:link w:val="15"/>
    <w:semiHidden/>
    <w:unhideWhenUsed/>
    <w:qFormat/>
    <w:uiPriority w:val="99"/>
    <w:rPr>
      <w:sz w:val="20"/>
      <w:szCs w:val="20"/>
    </w:rPr>
  </w:style>
  <w:style w:type="character" w:customStyle="1" w:styleId="20">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1043</Words>
  <Characters>7059</Characters>
  <TotalTime>74</TotalTime>
  <ScaleCrop>false</ScaleCrop>
  <LinksUpToDate>false</LinksUpToDate>
  <CharactersWithSpaces>8055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2026-07-25T19:57:00Z</dcterms:created>
  <dc:creator>Un-named</dc:creator>
  <cp:lastModifiedBy>Christian D'amato</cp:lastModifiedBy>
  <dcterms:modified xsi:type="dcterms:W3CDTF">2026-09-05T05:12:07Z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eyJoZGlkIjoiNzE0ZmJjYTdkMmM3YTdhZGJkOTU5OTVmYzgwMDIwNmIiLCJ1c2VySWQiOiIyMDYxNTg4MDU4NjgyIn0=</vt:lpwstr>
  </property>
  <property fmtid="{D5CDD505-2E9C-101B-9397-08002B2CF9AE}" pid="3" name="KSOProductBuildVer">
    <vt:lpwstr>1040-12.1.0.28485</vt:lpwstr>
  </property>
  <property fmtid="{D5CDD505-2E9C-101B-9397-08002B2CF9AE}" pid="4" name="ICV">
    <vt:lpwstr>05397894D98C4F0E804140286F69E84D_12</vt:lpwstr>
  </property>
</Properties>
</file>