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Практическая работа 1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Краткая информация о службе доставки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Служба доставки пиццы «Маргарита» является структурным подразделением федеральной сети ресторанов быстрого питания «Гуру Вкуса». Мы специализируемся на оперативной доставке пиццы, а также закусок, десертов и напитков по всему городу. Кроме того, «Маргарита» имеет собственные мини-цеха по приготовлению пиццы в ключевых районах города, которые функционируют как самостоятельные производственные единицы, но являются частью единой логистической и сервисной экосистемы службы.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настоящее время в службе доставки работают около 50 сотрудников (кухня, логисты, курьеры, административный и call-центр персонал) и обслуживается в среднем 500 заказов ежедневно.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Основные бизнес-процессы службы: прием и обработка заказов (через кол-центр и онлайн-каналы), приготовление продукции, логистика и доставка, работа с клиентской базой и программами лояльности, финансовый учет и отчетность.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Уровень требований клиентов к скорости и качеству обслуживания в последнее время значительно возрос, так как на рынке появились новые агрегаторы и сервисы доставки, предлагающие более широкий ассортимент и гибкие системы скидок.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 целью повышения конкурентоспособности на рынке руководство службы приняло решение в ближайшее время: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расширить ассортиментный портфель за счет запуска новых линеек продукции (веганская пицца, безглютеновое тесто, эксклюзивные десерты);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начать работу непосредственно с клиентами в цифровой среде, для чего организовать полный цикл заказа через мобильное приложение и личный кабинет на основе единой информационной системы (от выбора пиццы до отслеживания курьера в реальном времени и получения электронного чека).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Основными целями проекта автоматизации службы на данном этапе являются:</w:t>
        <w:br w:type="textWrapping"/>
        <w:t xml:space="preserve">разработка и внедрение единой информационной системы (ЕИС) для управления заказами, логистикой и личными кабинетами клиентов и курьеров; поддержка новых процессов, связанных с расширением ассортимента и динамическим ценообразованием; повышение эффективности работы всех подразделений службы (кухня, кол-центр, курьеры) и обеспечение ведения учета в едином информационном пространстве.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Контактная информация:</w:t>
        <w:br w:type="textWrapping"/>
        <w:t xml:space="preserve">Адрес центрального офиса и телефон:</w:t>
        <w:br w:type="textWrapping"/>
        <w:t xml:space="preserve">150000, г. Узгур, ул. Промышленная, д. 45, офис 10;</w:t>
        <w:br w:type="textWrapping"/>
        <w:t xml:space="preserve">тел.: (4852) 55-55-55 (кол-центр)</w:t>
      </w:r>
    </w:p>
    <w:p w:rsidR="00000000" w:rsidDel="00000000" w:rsidP="00000000" w:rsidRDefault="00000000" w:rsidRPr="00000000" w14:paraId="0000000D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Контактные лица:</w:t>
        <w:br w:type="textWrapping"/>
        <w:t xml:space="preserve">Директор — Петров Иван Сидорович, тел.: 8-980-660-20-20</w:t>
        <w:br w:type="textWrapping"/>
        <w:t xml:space="preserve">Менеджер по логистике — Соколова Анна Дмитриевна, тел.: 8-915-999-22-22</w:t>
        <w:br w:type="textWrapping"/>
        <w:t xml:space="preserve">Шеф-повар — Карпов Алексей Игоревич, тел.: 8-910-888-33-33</w:t>
      </w:r>
    </w:p>
    <w:p w:rsidR="00000000" w:rsidDel="00000000" w:rsidP="00000000" w:rsidRDefault="00000000" w:rsidRPr="00000000" w14:paraId="0000000E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Видение выполнения проекта и границы проекта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рамках проекта внедрение единой информационной системы (ЕИС) «ПиццаМаркет» предполагается осуществить для следующих структурных подразделений и пользовательских групп службы доставки: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Подразделения, подлежащие автоматизации: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Кол-центр: прием и обработка входящих заказов, консультация клиентов, первичная регистрация в системе.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Кухня/Производственный цех: получение заказов, управление процессом приготовления, контроль качества, передача заказа курьеру.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Служба логистики: управление парком курьеров, автоматическое распределение заказов, построение маршрутов, отслеживание местоположения курьеров в реальном времени.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Склад сырья: учет поступления и списания продуктов, контроль остатков, формирование заявок на закупку (интеграция с системой учета).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Бухгалтерия: только в части учета первичных документов (заказы, накладные), расчетов с клиентами (онлайн-оплата, наличные) и формирования ежедневной выручки.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Пользовательские группы, охватываемые системой: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Администраторы (управление меню, ценообразование, акции, аналитика)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Операторы кол-центра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Повара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Курьеры (через мобильное приложение)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Клиенты (через мобильное приложение и веб-сайт)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рассматривается в границах данного проекта: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Автоматизация кадрового учета сотрудников (отпуска, табели, прием/увольнение) — интеграция с существующей системой 1С:ЗУП.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Полный бухгалтерский и налоговый учет (взаимодействие с центральной бухгалтерией головной компании).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Управление закупками и взаиморасчетами с поставщиками (интеграция на уровне учета остатков).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Автоматизация маркетинговых кампаний в социальных сетях (возможна только интеграция для выгрузки данных по промокодам).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видеонаблюдения и контроля качества на кухне.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Количество первоначальных рабочих мест пользователей — 45 (30 стационарных + 15 мобильных приложений для курьеров).</w:t>
      </w:r>
    </w:p>
    <w:p w:rsidR="00000000" w:rsidDel="00000000" w:rsidP="00000000" w:rsidRDefault="00000000" w:rsidRPr="00000000" w14:paraId="00000024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Отчет об обследовании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3.1. Анализ существующего уровня автоматизации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Список программного обеспечения, используемого службой доставки на момент обследования:</w:t>
        <w:br w:type="textWrapping"/>
        <w:t xml:space="preserve">· 1С: Розница 8 – используется для учета товаров на складе, кассовых операций в точках приготовления, формирования ежедневной отчетности по выручке.</w:t>
        <w:br w:type="textWrapping"/>
        <w:t xml:space="preserve">· Система на базе MS Excel и Google Таблицы – для учета заказов, принятых по телефону, формирования сменных заданий для курьеров, расчета их заработной платы.</w:t>
        <w:br w:type="textWrapping"/>
        <w:t xml:space="preserve">· Приложения-агрегаторы (Яндекс.Еда, Delivery Club) – для приема заказов с сторонних платформ. Информация дублируется вручную в Excel.</w:t>
        <w:br w:type="textWrapping"/>
        <w:t xml:space="preserve">· Мессенджеры (WhatsApp, Telegram) и телефонная связь – для координации между кол-центром, кухней и курьерами, а также для уточнения деталей заказа у клиентов.</w:t>
        <w:br w:type="textWrapping"/>
        <w:t xml:space="preserve">· Бумажные журналы – для учета сменных заданий курьеров и приема-передачи смен на кухне.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Основные характеристики: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7.808093755722"/>
        <w:gridCol w:w="4617.7037172679"/>
        <w:tblGridChange w:id="0">
          <w:tblGrid>
            <w:gridCol w:w="4407.808093755722"/>
            <w:gridCol w:w="4617.70371726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Количество рабочих станций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Количество сотрудников, отвечающих за IT-поддержку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1 (внешний совместитель)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Количество ПК, одновременно работающих в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Наличие и форма связи с удаленными объектами (точки приготовления)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Локальная сеть в каждой точке, обмен данными через общие папки и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Количество рабочих станций на удаленном объекте (точки приготовления)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2-3 на каждой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Операционная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Windows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Системы, которые представляется возможным оставить без изменения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f1115" w:space="0" w:sz="4" w:val="single"/>
              <w:bottom w:color="000000" w:space="0" w:sz="4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1С: Розница 8 (модуль складского учета и кассовых операций)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jc w:val="left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3.2. Общие требования к информационной системе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Одно из основных требований службы доставки к будущему решению состоит в том, чтобы оно было построено на основе единой интегрированной платформы, а работа всех участников процесса (от оператора до курьера) велась в едином информационном пространстве.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Ключевые функциональные требования к информационной системе: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Мощные средства защиты данных, включая безопасное хранение и обработку персональных данных клиентов и платежной информации в соответствии с ФЗ-152.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Гибкое разграничение прав доступа к данным и функционалу системы в соответствии с ролью пользователя (клиент, оператор, повар, курьер, менеджер, администратор).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Возможность высоконагруженного круглосуточного доступа к системе для всех участников процесса, включая мобильный доступ для курьеров и клиентов.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Управление меню и ценообразованием. Централизованное хранение, гибкое управление акциями, скидками и динамическим ценообразованием.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Полный цикл обработки заказа: автоматизированный прием (с сайта, приложения, агрегаторов, телефона), присвоение статусов (новый, готовится, у курьера, доставлен), автоматическое распределение заказов между курьерами и зонами.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Управление логистикой: интегрированная картография для построения маршрутов, трекинг курьеров в реальном времени, автоматический расчет времени доставки.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Интеграция с онлайн-платежами (банковские карты, электронные кошельки) и автоматизированное закрытие кассовых смен.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Управление складом сырья: автоматическое списание продуктов по приготовленным позициям, контроль остатков, формирование оповещений о необходимости закупки.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Получение аналитических отчетов в необходимых срезах: популярность позиций меню, среднее время доставки, загрузка кухни и курьеров, эффективность маркетинговых акций, объем выручки — как детальных для менеджеров смены, так и агрегированных для руководства.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left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3.3. Формы документов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рамках проекта система должна предоставлять возможность формирования следующих основных отчетных документов: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Операционные документы: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Сменное задание для курьера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Номер смены, дата, ФИО курьера, список заказов к доставке (номер заказа, адрес, состав заказа, сумма, тип оплаты), подпись курьера о получении заданий и средств.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Официальный документ для передачи заказов и денежных средств курьеру, основание для закрытия смены и расчета заработной платы.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Отчеты для управления доставкой и логистикой: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Отчет по эффективности доставки за смену/день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Общее количество заказов, среднее время приготовления, среднее время доставки, количество опозданий, рейтинг курьеров по скорости и количеству выполненных заказов.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Аналитический отчет для менеджера логистики и директора для оценки качества работы службы доставки и оптимизации маршрутов.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Финансовые документы: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Реестр закрытых заказов и ежедневная выручка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Список всех закрытых заказов за период (номер заказа, дата/время, сумма, тип оплаты, ответственный курьер). Итоговая сумма по наличным и безналичным расчетам.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Сверка данных с кассой и платежным агрегатором, основание для внесения выручки в банк и формирования бухгалтерских проводок.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4. Отчеты по складу и ассортименту: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Отчет по остаткам сырья и списаниям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Содержание: Наименование продукта, остаток на начало периода, приход, расход (списание на готовые позиции), остаток на конец периода. Отчет формируется в разрезе точек приготовления.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hd w:fill="ffffff" w:val="clear"/>
        <w:spacing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Назначение: Контроль остатков для своевременного пополнения склада, выявление возможных краж или неучтенных списаний, расчет себестоимости блюд.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3.4. Описание системы учета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Служба доставки пиццы использует упрощенную систему налогообложения (УСН) с объектом налогообложения «Доходы минус расходы». Учет ведется в соответствии с требованиями законодательства для субъектов малого предпринимательства.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Особенности учетной политики в рамках операционной деятельности: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Учет товарных остатков и себестоимости: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Учет сырья и готовой продукции ведется по наименованиям номенклатуры (мука, сыр, томатная паста, готовая пицца и т.д.).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Основной учетной единицей является партия поставки сырья. Оценка стоимости списываемого на производство сырья осуществляется по методу ФИФО (первое поступление — первый отпуск в производство).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Готовая продукция (пицца, закуски) учитывается по плановой себестоимости, которая включает стоимость сырья и нормируемые затраты на приготовление. Фактическая себестоимость формируется по итогам месяца.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Признание выручки от реализации: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Выручка от реализации признается в момент передачи заказа курьеру или непосредственно клиенту (в точке самовывоза), что соответствует моменту перехода права собственности и рисков.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заказов с онлайн-оплатой выручка признается на дату получения подтверждения об успешном платеже от платежного агрегатора.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позволяет точно отражать операционный результат в день совершения продажи.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Калькуляция себестоимости и формирование цены: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целей ценообразования и контроля рентабельности используется метод калькуляции полной себестоимости блюда.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себестоимость одной пиццы включаются:</w:t>
      </w:r>
    </w:p>
    <w:p w:rsidR="00000000" w:rsidDel="00000000" w:rsidP="00000000" w:rsidRDefault="00000000" w:rsidRPr="00000000" w14:paraId="00000067">
      <w:pPr>
        <w:numPr>
          <w:ilvl w:val="2"/>
          <w:numId w:val="8"/>
        </w:numP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Прямые переменные затраты: стоимость сырья и упаковки.</w:t>
      </w:r>
    </w:p>
    <w:p w:rsidR="00000000" w:rsidDel="00000000" w:rsidP="00000000" w:rsidRDefault="00000000" w:rsidRPr="00000000" w14:paraId="00000068">
      <w:pPr>
        <w:numPr>
          <w:ilvl w:val="2"/>
          <w:numId w:val="8"/>
        </w:numP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Косвенные переменные затраты: пропорционально распределяемые затраты на логистику (бензин, амортизация автотранспорта), комиссия платежных агрегаторов.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Условно-постоянные затраты: доля затрат на фонд оплаты труда поваров и курьеров (окладная часть), аренду помещений, коммунальные услуги, маркетинг и содержание административного персонала.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hd w:fill="ffffff" w:val="clear"/>
        <w:spacing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Фактическая себестоимость и рентабельность каждого заказа определяются на основе данных о понесенных затратах за отчетный период (неделя, месяц).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3.5. Описание справочников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Код справочника отражает уровни иерархии и тип объекта. Для ключевых сущностей используется трехуровневая структура кодирования. В коде для отображения уровня и типа применен символ подчеркивания.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 структуры кодирования: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Справочник "Товары" (T):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1-й уровень: T — префикс справочника.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2-й уровень: Категория товара (PIZ — пицца, SNK — закуски, DRK — напитки, ING — ингредиенты).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3-й уровень: Порядковый номер товара в категории (5 знаков).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Справочник "Клиенты" (C):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1-й уровень: C — префикс справочника.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2-й уровень: Тип клиента (REG — зарегистрированный, GST — гость, CORP — корпоративный).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3-й уровень: Порядковый номер клиента (5 знаков).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Справочник "Заказы" (Z):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1-й уровень: Z — префикс справочника.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2-й уровень: Код точки приготовления (K1, K2, K3).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3-й уровень: Порядковый номер заказа в точке (5 знаков).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Фрагменты описания справочников, используемых для автоматизации службы доставки, приведены в таблице: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6380492760986"/>
        <w:gridCol w:w="2008.904241808484"/>
        <w:gridCol w:w="4439.96951993904"/>
        <w:tblGridChange w:id="0">
          <w:tblGrid>
            <w:gridCol w:w="2576.6380492760986"/>
            <w:gridCol w:w="2008.904241808484"/>
            <w:gridCol w:w="4439.969519939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Справочник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Товары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T_PIZ_00001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Пицца «Маргарита» 30см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T_SNK_00005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Картофель фри стандартный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T_ING_00100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Сыр моцарелла (1 кг)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C_REG_00567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Петров Иван Сергеевич (постоянный)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C_GST_10123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Гость (разовый заказ)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Z_K1_04521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Заказ №4521 из точки Кухня-1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Z_K2_03015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Заказ №3015 из точки Кухня-2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Сотрудники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E_CUR_00008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Курьер: Васильев А.П.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E_COK_00003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Повар: Семенова И.Л.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Точки приготовления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K_K1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Кухня-1 (Центральный район)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K_K2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Кухня-2 (Заречный район)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Зоны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D_CENTR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Центральная зона (до 15 мин)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D_OUTSK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240" w:before="240"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Зона окраины (до 40 мин)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3.6. Организационная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3.7. Автоматизируемые бизнес-процессы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Краткое описание деятельности службы доставки</w:t>
        <w:br w:type="textWrapping"/>
        <w:t xml:space="preserve">Служба доставки пиццы "Маргарита" осуществляет прием заказов от клиентов, приготовление пищевой продукции, организацию своевременной доставки и расчетов. Планирование производственной нагрузки осуществляется на основе анализа спроса, сезонности и проведения маркетинговых акций. Служба ведет оперативный учет заказов, управляет остатками сырья, формирует сменные задания и управляет логистикой от принятия заказа до его закрытия.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Таблица бизнес-процессов</w:t>
      </w:r>
    </w:p>
    <w:tbl>
      <w:tblPr>
        <w:tblStyle w:val="Table3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5280"/>
        <w:tblGridChange w:id="0">
          <w:tblGrid>
            <w:gridCol w:w="2970"/>
            <w:gridCol w:w="52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Номер бизнес-процесса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Название бизнес-процесса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1-ПН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Планирование производственной нагрузки и 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2-ПЗ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Прием и обработка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Приготовление продукции и контроль качества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4-ОД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Организация доставки и логистики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5-ВР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Ведение расчетов с клиентами и закрытие выручки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6-УС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Управление складом и запасами сырья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Организация клиентского сервиса и обратной связи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целях упрощения дальнейшего моделирования объединим описание бизнес-процессов 2-ПЗ (Прием и обработка заказов) и 7-ОК (Организация клиентского сервиса), так как эти процессы тесно связаны и осуществляются при координации операторов кол-центра и менеджера по продажам, в один бизнес-процесс под названием «Продажи и работа с клиентами» и присвоим ему номер 2-ПК.</w:t>
      </w:r>
    </w:p>
    <w:p w:rsidR="00000000" w:rsidDel="00000000" w:rsidP="00000000" w:rsidRDefault="00000000" w:rsidRPr="00000000" w14:paraId="000000C0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4. Use-case диаграмма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5. Sequence-диаграмма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504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6. Communic диаграмма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7. Диаграмма классов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5816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8. Диаграмма activity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3933947" cy="8539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947" cy="853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