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Rule="auto"/>
        <w:jc w:val="center"/>
        <w:rPr/>
      </w:pPr>
      <w:r w:rsidDel="00000000" w:rsidR="00000000" w:rsidRPr="00000000">
        <w:rPr>
          <w:b w:val="1"/>
          <w:bCs w:val="1"/>
          <w:color w:val="d97a2b"/>
          <w:sz w:val="36"/>
          <w:szCs w:val="36"/>
          <w:rtl w:val="0"/>
        </w:rPr>
        <w:t xml:space="preserve">OPValue+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color w:val="606060"/>
          <w:sz w:val="22"/>
          <w:szCs w:val="22"/>
          <w:rtl w:val="0"/>
        </w:rPr>
        <w:t xml:space="preserve">Operating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a2a4f"/>
          <w:sz w:val="48"/>
          <w:szCs w:val="48"/>
          <w:rtl w:val="0"/>
        </w:rPr>
        <w:t xml:space="preserve">Fiches 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jc w:val="center"/>
        <w:rPr/>
      </w:pPr>
      <w:r w:rsidDel="00000000" w:rsidR="00000000" w:rsidRPr="00000000">
        <w:rPr>
          <w:color w:val="1a2a4f"/>
          <w:sz w:val="36"/>
          <w:szCs w:val="36"/>
          <w:rtl w:val="0"/>
        </w:rPr>
        <w:t xml:space="preserve">Olivier Lasseigne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color w:val="606060"/>
          <w:sz w:val="22"/>
          <w:szCs w:val="22"/>
          <w:rtl w:val="0"/>
        </w:rPr>
        <w:t xml:space="preserve">5 missions référencées · Format O.C.A.R.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Document de travail — à compléter et à enrichir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Profil de l'Operating Partner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Olivier Lasseigne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PME, ETI, Start Up B2B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tech, Ingénierie, 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Transformation, Perfo R&amp;D et Opérations, Vente, International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olivier.lasseigne@opvalueplus.com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+33 6 26 94 62 30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https://www.linkedin.com/in/olivierlasseigne/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after="120" w:before="400" w:lineRule="auto"/>
        <w:rPr/>
      </w:pPr>
      <w:r w:rsidDel="00000000" w:rsidR="00000000" w:rsidRPr="00000000">
        <w:rPr>
          <w:b w:val="1"/>
          <w:bCs w:val="1"/>
          <w:color w:val="1a2a4f"/>
          <w:sz w:val="26"/>
          <w:szCs w:val="26"/>
          <w:rtl w:val="0"/>
        </w:rPr>
        <w:t xml:space="preserve">Mode d'emploi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Chaque mission est décrite au format O.C.A.R. : Objectif, Contexte, Actions, Résultats.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missions ci-après sont pré-remplies à partir des fiches actuellement publiées sur le site OPValue+ V4 (page Références).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champs « Nom client (réel) », « Période &amp; durée », « Activité (V3) », « Objectif » et « Résumé » sont à compléter.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tables de correspondance « Secteurs (V4 ← V3) » et « Macro-activités (V4 ← V3) » plus loin servent de référentiel partagé entre tous les OPs.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 OPValue+ : squelette identique pour tous (longueur, chiffrage, structure OCAR), voix personnelle uniquement sur les sections « Actions menées » et « Résumé ». Verbes d'action à la 1ʳᵉ personne, au présent.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ajouter une nouvelle mission : voir la « Mission #0 — Exemple commenté » (style guide), puis recopier le « Modèle vierge » et le compléter.</w:t>
      </w:r>
    </w:p>
    <w:p w:rsidR="00000000" w:rsidDel="00000000" w:rsidP="00000000" w:rsidRDefault="00000000" w:rsidRPr="00000000" w14:paraId="0000001D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Nos choix de regroupement — Secteurs (V4 ← V3)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La V4 a regroupé les contextes utilisés en V3 dans 7 secteurs majeurs. Pour caractériser une mission, choisir le secteur V4 dans la 1ʳᵉ colonne et préciser le sous-secteur V3 dans la 2ᵉ.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Sous-secteurs (V3 — granularité fine)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tech, Ingénierie, Industrie (BU/ETI/PME), PME d'innovation, Deeptech industrielle, Drones / Robotique, Énergie, Marine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Tech &amp; 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Logiciels IA, SaaS, IoT / Cloud, IA &amp; Data, Deeptech logicielle, E-commerce / Digital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Santé &amp; Sciences de la vie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Medtech, Scale-up / Startup Medtech, Biotech, Healthtech / Digital santé, Pharma / Dispositifs médicaux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Commerce &amp; Distribution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Négoce / Négoce matériel, Distribution / Distribution spécialisée, FMCG / Grande consommation, Marché de gros / Commerce de gros, Retail / B2C, E-commerce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 &amp; CHR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Agroalimentaire, Restauration, Catering / Restauration collective, Food Tech, Tourisme / Hospitalité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Services &amp; Conseil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ESN, Conseil orga &amp; IT, Services BtoB / BtoCtoB, Services à la personne (petite enfance), Services aux entreprises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Finance &amp; Investissement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Sociétés d'investissement / Family office, Immobilier, Services financiers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Nos choix de regroupement — Macro-activités (V4 ← V3)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La V3 utilisait de nombreuses « activités » (types de missions très granulaires). La V4 les a regroupées dans 9 macro-activités pour simplifier la lecture côté client. Pour caractériser une mission, choisir la macro-activité V4 dans la 1ʳᵉ colonne et préciser l'activité V3 dans la 2ᵉ.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Activités (V3 — granularité fine)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Gouvernance &amp; Actionnariat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Gouvernance · Actionnariat · Retournement et Gouvernance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Stratégie &amp; Modèle économique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Pivot · Pivot et croissance · Transformation · Diversification · Création de Valeur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Croissance &amp; Scalabilité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Accélération · Pivot et croissance · Déploiement multi-sites · Efficacité commerciale · Levée et accélération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International &amp; Partenariat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 to Market US · M&amp;A USA · Business launch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Innovation &amp; Digitalisation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IA · Business launch · Création de Valeur (innovation produit)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Résilience &amp; Retournement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Résilience · Retournement · Retournement BU · Restructuring · Transformation filiale · Retournement et cession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Leadership &amp; Organisation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Opérations · Transformation (organisation) · Intégration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Finance &amp; Pilotage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Discipline Financière · Levées et business development · Levée et accélération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Transmission &amp; Cession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Retournement et cession · Build-up · M&amp;A USA · Intégration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Sommaire des missions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2700"/>
        <w:gridCol w:w="2200"/>
        <w:gridCol w:w="1660"/>
        <w:tblGridChange w:id="0">
          <w:tblGrid>
            <w:gridCol w:w="600"/>
            <w:gridCol w:w="2200"/>
            <w:gridCol w:w="2700"/>
            <w:gridCol w:w="22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Contexte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Secteur (V4)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Macro-activité (V4)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PME d'innovation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Croissance &amp; Scalabilité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ETI familiale – Start-up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Tech &amp; 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Croissance &amp; Scalabilité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BU Industrielle Groupe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Résilience &amp; Retournement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Start-up Drones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Stratégie &amp; Modèle économique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PME Distribution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Commerce &amp; Distribution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Gouvernance &amp; Actionnariat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#1/5 — Confidentiel (PME d'innovation)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à compléter (usage interne uniquement)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PME d'innovation - Stagnation à 15M€ et échec du Go to Market nouveaux produits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et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9+15 mois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Croissance &amp; Scalabilité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Accélération · Pivot et croissance · Efficacité commerciale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Olivier Lasseigne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Diagnostiquer les causes d’échecs du Go to Market, proposer et exécuter un plan de retour à la croissance.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Rule="auto"/>
        <w:rPr/>
      </w:pPr>
      <w:r w:rsidDel="00000000" w:rsidR="00000000" w:rsidRPr="00000000">
        <w:rPr>
          <w:rtl w:val="0"/>
        </w:rPr>
        <w:t xml:space="preserve">Stagnation du CA (15M€), Nouveaux produits en échec, Structuration R&amp;D et développement international questionné</w:t>
      </w:r>
      <w:r w:rsidDel="00000000" w:rsidR="00000000" w:rsidRPr="00000000">
        <w:rPr>
          <w:i w:val="0"/>
          <w:i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Refonte et pivot du plan produit, restructuration R&amp;D et projets.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Focus client et prise de leadership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Développement à l’international (ventes 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opérations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CA x3 en 3 ans (45M€), 95% de part de marché en Allemagne.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Pas de fatalité - La valeur est souvent “occultée” par le modèle ou le contexte - Ici briques technologiques et expertises existaient - Il “suffisait” de bien les recomposer face aux attendus marché.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#2/5 — Confidentiel (ETI familiale – Start-up)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à compléter (usage interne uniquement)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ETI familiale – Start-up de diversification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12+24 mois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Stratégie &amp; Modèle économique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Diversification · Pivot et croissance · Transformation · Création de Valeur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Olivier Lasseigne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Bâtir une stratégie de diversification et monter la structure scratch - Contribuer à transformer le Groupe.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Rule="auto"/>
        <w:rPr/>
      </w:pPr>
      <w:r w:rsidDel="00000000" w:rsidR="00000000" w:rsidRPr="00000000">
        <w:rPr>
          <w:rtl w:val="0"/>
        </w:rPr>
        <w:t xml:space="preserve">Érosion structurelle du marché historique (prix/volume). Diversification par l</w:t>
      </w:r>
      <w:r w:rsidDel="00000000" w:rsidR="00000000" w:rsidRPr="00000000">
        <w:rPr>
          <w:i w:val="0"/>
          <w:iCs w:val="0"/>
          <w:rtl w:val="0"/>
        </w:rPr>
        <w:t xml:space="preserve">ancement d'une activité tech hors </w:t>
      </w:r>
      <w:r w:rsidDel="00000000" w:rsidR="00000000" w:rsidRPr="00000000">
        <w:rPr>
          <w:rtl w:val="0"/>
        </w:rPr>
        <w:t xml:space="preserve">cœur</w:t>
      </w:r>
      <w:r w:rsidDel="00000000" w:rsidR="00000000" w:rsidRPr="00000000">
        <w:rPr>
          <w:i w:val="0"/>
          <w:iCs w:val="0"/>
          <w:rtl w:val="0"/>
        </w:rPr>
        <w:t xml:space="preserve"> de métier</w:t>
      </w:r>
      <w:r w:rsidDel="00000000" w:rsidR="00000000" w:rsidRPr="00000000">
        <w:rPr>
          <w:rtl w:val="0"/>
        </w:rPr>
        <w:t xml:space="preserve">.  Prix moyen x400, </w:t>
      </w:r>
      <w:r w:rsidDel="00000000" w:rsidR="00000000" w:rsidRPr="00000000">
        <w:rPr>
          <w:i w:val="0"/>
          <w:iCs w:val="0"/>
          <w:rtl w:val="0"/>
        </w:rPr>
        <w:t xml:space="preserve">ambition de 100 M€ de CA à 6 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Elaboration de la stratégie et pivot vers les cibles à forte valeur ajoutée (mobilité électrique)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Structuration des équipes, 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éveloppement technologique scratch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Solutions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IOT, Cloud avec service + écosystème externe</w:t>
      </w:r>
    </w:p>
    <w:p w:rsidR="00000000" w:rsidDel="00000000" w:rsidP="00000000" w:rsidRDefault="00000000" w:rsidRPr="00000000" w14:paraId="000000A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Levée de 10.4M€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prototype pré-indus en 24 mois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Tentative</w:t>
      </w:r>
      <w:r w:rsidDel="00000000" w:rsidR="00000000" w:rsidRPr="00000000">
        <w:rPr>
          <w:i w:val="0"/>
          <w:iCs w:val="0"/>
          <w:rtl w:val="0"/>
        </w:rPr>
        <w:t xml:space="preserve"> de rachat par un acteur majeur.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Un autre aspect de la création de valeur et transformation : l’approche bottom / up avec essaimage des bonnes pratiques et création d’un nouvel écosystème.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#3/5 — Confidentiel (BU Industrielle Groupe)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à compléter (usage interne uniquement)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BU Industrielle Groupe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24+12 mois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Résilience &amp; Retournement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Retournement BU · Restructuring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Olivier Lasseigne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Retournement d’une activité d'ingénierie et opérationnelle pour un Groupe international - Focus profitabilité et performance du développement.</w:t>
      </w:r>
    </w:p>
    <w:p w:rsidR="00000000" w:rsidDel="00000000" w:rsidP="00000000" w:rsidRDefault="00000000" w:rsidRPr="00000000" w14:paraId="000000C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lineRule="auto"/>
        <w:rPr/>
      </w:pPr>
      <w:r w:rsidDel="00000000" w:rsidR="00000000" w:rsidRPr="00000000">
        <w:rPr>
          <w:rtl w:val="0"/>
        </w:rPr>
        <w:t xml:space="preserve">Rachat post LBO - </w:t>
      </w:r>
      <w:r w:rsidDel="00000000" w:rsidR="00000000" w:rsidRPr="00000000">
        <w:rPr>
          <w:i w:val="0"/>
          <w:iCs w:val="0"/>
          <w:rtl w:val="0"/>
        </w:rPr>
        <w:t xml:space="preserve">Performance ingénierie dégradée, opérations </w:t>
      </w:r>
      <w:r w:rsidDel="00000000" w:rsidR="00000000" w:rsidRPr="00000000">
        <w:rPr>
          <w:rtl w:val="0"/>
        </w:rPr>
        <w:t xml:space="preserve">industrielles</w:t>
      </w:r>
      <w:r w:rsidDel="00000000" w:rsidR="00000000" w:rsidRPr="00000000">
        <w:rPr>
          <w:i w:val="0"/>
          <w:iCs w:val="0"/>
          <w:rtl w:val="0"/>
        </w:rPr>
        <w:t xml:space="preserve"> complexes et internationales, pricing marché</w:t>
      </w:r>
      <w:r w:rsidDel="00000000" w:rsidR="00000000" w:rsidRPr="00000000">
        <w:rPr>
          <w:rtl w:val="0"/>
        </w:rPr>
        <w:t xml:space="preserve"> très tendu (Ebit &lt;0).</w:t>
      </w:r>
    </w:p>
    <w:p w:rsidR="00000000" w:rsidDel="00000000" w:rsidP="00000000" w:rsidRDefault="00000000" w:rsidRPr="00000000" w14:paraId="000000C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Structuration et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mélioration de la performance ingénierie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Complexification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 opérations industrielle (international)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epricing marché (2 digits)</w:t>
      </w:r>
    </w:p>
    <w:p w:rsidR="00000000" w:rsidDel="00000000" w:rsidP="00000000" w:rsidRDefault="00000000" w:rsidRPr="00000000" w14:paraId="000000C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i w:val="0"/>
          <w:iCs w:val="0"/>
          <w:rtl w:val="0"/>
        </w:rPr>
        <w:t xml:space="preserve">EBITDA +10,9% 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rtl w:val="0"/>
        </w:rPr>
        <w:t xml:space="preserve">36 mois.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Retard projet réduit de 78%</w:t>
      </w:r>
    </w:p>
    <w:p w:rsidR="00000000" w:rsidDel="00000000" w:rsidP="00000000" w:rsidRDefault="00000000" w:rsidRPr="00000000" w14:paraId="000000C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“Ils ne savaient pas que c'était impossible, alors ils l’ont fait”.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#4/5 — Confidentiel (Start-up Drones)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à compléter (usage interne uniquement)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Start-up Drones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8 mois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Stratégie &amp; Modèle économique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Drones / Robotique, Marine, Industrie Tech</w:t>
            </w:r>
          </w:p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Olivier Lasseigne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Générer l'accélération commerciale et structurer l’organisation</w:t>
      </w:r>
    </w:p>
    <w:p w:rsidR="00000000" w:rsidDel="00000000" w:rsidP="00000000" w:rsidRDefault="00000000" w:rsidRPr="00000000" w14:paraId="000000E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0" w:lineRule="auto"/>
        <w:rPr/>
      </w:pPr>
      <w:r w:rsidDel="00000000" w:rsidR="00000000" w:rsidRPr="00000000">
        <w:rPr>
          <w:rtl w:val="0"/>
        </w:rPr>
        <w:t xml:space="preserve">CA en régression (+ risque fonds propres) - Organisation peu structurée - Cibles marché questionnables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Double pivot, sectoriel (industrie Oil &amp; Gas / Pétrochimie) et modèle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Capex vers Services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Structuration des équipes et méthodologies (marketing, qualité)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artenariats aux US, structuration pricing.</w:t>
      </w:r>
    </w:p>
    <w:p w:rsidR="00000000" w:rsidDel="00000000" w:rsidP="00000000" w:rsidRDefault="00000000" w:rsidRPr="00000000" w14:paraId="000000E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i w:val="0"/>
          <w:iCs w:val="0"/>
          <w:rtl w:val="0"/>
        </w:rPr>
        <w:t xml:space="preserve">CA x2 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i w:val="0"/>
          <w:iCs w:val="0"/>
          <w:rtl w:val="0"/>
        </w:rPr>
        <w:t xml:space="preserve"> 8 mois.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i w:val="0"/>
          <w:iCs w:val="0"/>
          <w:rtl w:val="0"/>
        </w:rPr>
        <w:t xml:space="preserve">Forte accélération du ROI</w:t>
      </w:r>
      <w:r w:rsidDel="00000000" w:rsidR="00000000" w:rsidRPr="00000000">
        <w:rPr>
          <w:rtl w:val="0"/>
        </w:rPr>
        <w:t xml:space="preserve"> (Service)</w:t>
      </w:r>
    </w:p>
    <w:p w:rsidR="00000000" w:rsidDel="00000000" w:rsidP="00000000" w:rsidRDefault="00000000" w:rsidRPr="00000000" w14:paraId="000000E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La force du regard externe : accompagner dirigeant et organisation en corrigeant les faiblesses et capitalisant sur les forces.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#5/5 — Confidentiel (PME Distribution)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à compléter (usage interne uniquement)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PME Distribution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et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 mois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Commerce &amp; Distribution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Gouvernance &amp; Actionnariat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Gouvernance · Actionnariat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Olivier Lasseigne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Diagnostic gouvernance d’une activité multi-sites en réseau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lineRule="auto"/>
        <w:rPr/>
      </w:pPr>
      <w:r w:rsidDel="00000000" w:rsidR="00000000" w:rsidRPr="00000000">
        <w:rPr>
          <w:rtl w:val="0"/>
        </w:rPr>
        <w:t xml:space="preserve">17 sites avec difficultés de coordination, </w:t>
      </w:r>
      <w:r w:rsidDel="00000000" w:rsidR="00000000" w:rsidRPr="00000000">
        <w:rPr>
          <w:i w:val="0"/>
          <w:iCs w:val="0"/>
          <w:rtl w:val="0"/>
        </w:rPr>
        <w:t xml:space="preserve">gouvernance et </w:t>
      </w:r>
      <w:r w:rsidDel="00000000" w:rsidR="00000000" w:rsidRPr="00000000">
        <w:rPr>
          <w:rtl w:val="0"/>
        </w:rPr>
        <w:t xml:space="preserve">pacte associés non alignés, structures dissidentes, </w:t>
      </w:r>
      <w:r w:rsidDel="00000000" w:rsidR="00000000" w:rsidRPr="00000000">
        <w:rPr>
          <w:i w:val="0"/>
          <w:iCs w:val="0"/>
          <w:rtl w:val="0"/>
        </w:rPr>
        <w:t xml:space="preserve">charges </w:t>
      </w:r>
      <w:r w:rsidDel="00000000" w:rsidR="00000000" w:rsidRPr="00000000">
        <w:rPr>
          <w:rtl w:val="0"/>
        </w:rPr>
        <w:t xml:space="preserve">questionnables</w:t>
      </w:r>
      <w:r w:rsidDel="00000000" w:rsidR="00000000" w:rsidRPr="00000000">
        <w:rPr>
          <w:i w:val="0"/>
          <w:i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Diagnostic multi-sites avec audit terrain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Plan de refonte gouvernance + Direction Générale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Opportunité de centralisation (achats)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Plan </w:t>
      </w:r>
      <w:r w:rsidDel="00000000" w:rsidR="00000000" w:rsidRPr="00000000">
        <w:rPr>
          <w:i w:val="0"/>
          <w:iCs w:val="0"/>
          <w:rtl w:val="0"/>
        </w:rPr>
        <w:t xml:space="preserve">validé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Option pour cession </w:t>
      </w:r>
      <w:r w:rsidDel="00000000" w:rsidR="00000000" w:rsidRPr="00000000">
        <w:rPr>
          <w:i w:val="0"/>
          <w:iCs w:val="0"/>
          <w:rtl w:val="0"/>
        </w:rPr>
        <w:t xml:space="preserve">d'actif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Opportunité pour un plan d’économie achat (</w:t>
      </w:r>
      <w:r w:rsidDel="00000000" w:rsidR="00000000" w:rsidRPr="00000000">
        <w:rPr>
          <w:i w:val="0"/>
          <w:iCs w:val="0"/>
          <w:rtl w:val="0"/>
        </w:rPr>
        <w:t xml:space="preserve">1M€ sous 18 mois).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0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L’ operating partner et son rôle éclairant sur le sujet clef de la gouvernance - Un vrai révélateur</w:t>
      </w:r>
    </w:p>
    <w:p w:rsidR="00000000" w:rsidDel="00000000" w:rsidP="00000000" w:rsidRDefault="00000000" w:rsidRPr="00000000" w14:paraId="00000113">
      <w:pPr>
        <w:spacing w:after="10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pageBreakBefore w:val="1"/>
        <w:spacing w:after="8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#0 — Exemple commenté (cas fictif, ne pas publier)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bottom w:color="d97a2b" w:space="1" w:sz="6" w:val="single"/>
        </w:pBdr>
        <w:spacing w:after="6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Fiche-modèle annotée — consignes en italique gris, exemple en noir.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Règle de style OPValue+ : squelette identique pour tous les OPs (longueur, chiffrage, structure), voix personnelle sur les sections « Actions menées » et « Résumé ». Verbes d'action à la 1ʳᵉ personne, au présent.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Société Acme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  (vide si pas de logo public — afficher l'icône bâtiment générique)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ETI Industrie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Janvier 2024 → Mars 2025 (14 mois)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Résilience &amp; Retournement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Retournement BU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Olivier Lasseigne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[1 phrase. Le résultat visé au démarrage avec un chiffre ou une échéance. Évite « accompagner », « contribuer » — formule un état cible.]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00" w:lineRule="auto"/>
        <w:rPr/>
      </w:pPr>
      <w:r w:rsidDel="00000000" w:rsidR="00000000" w:rsidRPr="00000000">
        <w:rPr>
          <w:rtl w:val="0"/>
        </w:rPr>
        <w:t xml:space="preserve">Ramener l'EBITDA d'une BU industrielle à l'équilibre en 12 mois et préparer son intégration au reste du groupe.</w:t>
      </w:r>
    </w:p>
    <w:p w:rsidR="00000000" w:rsidDel="00000000" w:rsidP="00000000" w:rsidRDefault="00000000" w:rsidRPr="00000000" w14:paraId="0000012D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[1 à 2 phrases factuelles. Vocabulaire métier piochée dans le référentiel V4. Pas de jargon interne. Cite 3 à 4 difficultés concrètes — pas de généralités.]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00" w:lineRule="auto"/>
        <w:rPr/>
      </w:pPr>
      <w:r w:rsidDel="00000000" w:rsidR="00000000" w:rsidRPr="00000000">
        <w:rPr>
          <w:rtl w:val="0"/>
        </w:rPr>
        <w:t xml:space="preserve">BU non rentable depuis 3 trimestres, trésorerie tendue, contrats fournisseurs défavorables et équipes terrain démobilisées. Risque social majeur en cas de plan brutal.</w:t>
      </w:r>
    </w:p>
    <w:p w:rsidR="00000000" w:rsidDel="00000000" w:rsidP="00000000" w:rsidRDefault="00000000" w:rsidRPr="00000000" w14:paraId="00000130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[Bullets. Verbes à la 1ʳᵉ personne, au présent. 3 à 6 puces. Chaque puce = une action concrète, pas une phase de projet. C'est ici que ta voix s'exprime — choisis tes propres verbes (renégocier, piloter, refondre, structurer…).]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J'ai pris en main la direction opérationnelle de la BU et installé un comité de pilotage hebdomadaire centré sur 4 KPIs.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J'ai renégocié les 5 principaux contrats fournisseurs (−15 % en moyenne).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suis intervenu directement sur les marges produit avec les chefs de zone.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J'ai refondu l'organisation commerciale et redéfini les zones de chasse.</w:t>
      </w:r>
    </w:p>
    <w:p w:rsidR="00000000" w:rsidDel="00000000" w:rsidP="00000000" w:rsidRDefault="00000000" w:rsidRPr="00000000" w14:paraId="00000136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[1 phrase chiffrée. Au moins une donnée mesurable (M€, %, mois, EBITDA, parts de marché, NPS…). Si confidentialité absolue, raisonne en variation relative (« CA ×2 », « EBITDA passé de négatif à positif ») plutôt qu'en valeurs absolues.]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00" w:lineRule="auto"/>
        <w:rPr/>
      </w:pPr>
      <w:r w:rsidDel="00000000" w:rsidR="00000000" w:rsidRPr="00000000">
        <w:rPr>
          <w:rtl w:val="0"/>
        </w:rPr>
        <w:t xml:space="preserve">EBITDA repassé positif en 11 mois, CA en croissance +8 %, intégration réussie de la BU au sein du groupe sans plan social.</w:t>
      </w:r>
    </w:p>
    <w:p w:rsidR="00000000" w:rsidDel="00000000" w:rsidP="00000000" w:rsidRDefault="00000000" w:rsidRPr="00000000" w14:paraId="00000139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[Punchline pour le site. Ton plus personnel — c'est ta phrase, pas celle du template. Doit pouvoir tenir seule, sans le reste de la fiche. Pense « ce que je dirais à un dirigeant en 10 secondes ».]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00" w:lineRule="auto"/>
        <w:rPr/>
      </w:pPr>
      <w:r w:rsidDel="00000000" w:rsidR="00000000" w:rsidRPr="00000000">
        <w:rPr>
          <w:rtl w:val="0"/>
        </w:rPr>
        <w:t xml:space="preserve">Une BU industrielle remise sur les rails en moins d'un an, sans casse sociale, prête à être intégrée.</w:t>
      </w:r>
    </w:p>
    <w:p w:rsidR="00000000" w:rsidDel="00000000" w:rsidP="00000000" w:rsidRDefault="00000000" w:rsidRPr="00000000" w14:paraId="0000013C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#6 — [TITRE À COMPLÉTER]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à compléter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à compléter (cf. table macro-activités)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Olivier Lasseigne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À compléter — quel résultat l'entreprise visait-elle au départ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À compléter — environnement, enjeux, points durs au démarrage.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À compléter — chiffrer (CA, EBITDA, délais, %, K€) chaque fois que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À compléter — phrase courte, percutante, prête à être recopiée sur le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Annexe — Rappel du format O.C.A.R.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00" w:lineRule="auto"/>
        <w:rPr/>
      </w:pPr>
      <w:r w:rsidDel="00000000" w:rsidR="00000000" w:rsidRPr="00000000">
        <w:rPr>
          <w:rtl w:val="0"/>
        </w:rPr>
        <w:t xml:space="preserve">Issu du document méthodologique « Mes réalisations professionnelles ». Pour chaque mission, rédigez de façon concise, concrète et parlante, en utilisant des verbes d'action au présent, à la première personne du singulier.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Lettre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Objectif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 résultat visé au démarrage : chiffre, échéance, état cible.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Contexte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 contexte, les enjeux, les difficultés, les contraintes au démarrage.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Ce que J'AI fait personnellement (verbes d'action), avec un niveau de responsabilité clair. À puces.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Résultats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Quantifiez : %, K€, M€, délais, parts de marché, EBITDA, NPS… Tout ce qui est mesurable.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Verbes d'action utiles, par grande fonction 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Marketing / 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Production /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Direction générale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Étudier, Concevoir, Commercialiser, Définir, Analyser, Établir, Développer, Fidéliser, Négocier, Acheter, Conclure, Contracter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Mettre au point, Organiser, Améliorer, Rentabiliser, Vérifier, Superviser, Coordonner, Implanter, Produire, Restructurer, Rationaliser, Planifier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Définir, Décider, Arbitrer, Négocier, Diversifier, Restructurer, Manager, Mettre en place, Convaincre, Entériner, Représenter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Gestion / Finances / Administration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Personnel / Communication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Informatique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Gérer, Concevoir, Mettre en place, Consolider, Négocier, Superviser, Établir, Contrôler, Auditer, Tenir à jour, Financer, Convaincre, Inventorier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Créer, Animer, Organiser, Négocier, Gérer, Mettre en place, Promouvoir, Informer, Recruter, Interviewer, Recommander, Restructurer, Harmoniser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Concevoir, Piloter, Analyser, Programmer, Gérer, Animer, Contrôler, Tester, Harmoniser, Planifier, Implanter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jc w:val="center"/>
      <w:rPr/>
    </w:pPr>
    <w:r w:rsidDel="00000000" w:rsidR="00000000" w:rsidRPr="00000000">
      <w:rPr>
        <w:color w:val="808080"/>
        <w:sz w:val="18"/>
        <w:szCs w:val="18"/>
        <w:rtl w:val="0"/>
      </w:rPr>
      <w:t xml:space="preserve">Page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tabs>
        <w:tab w:val="right" w:leader="none" w:pos="9026"/>
      </w:tabs>
      <w:rPr/>
    </w:pPr>
    <w:r w:rsidDel="00000000" w:rsidR="00000000" w:rsidRPr="00000000">
      <w:rPr>
        <w:color w:val="808080"/>
        <w:sz w:val="18"/>
        <w:szCs w:val="18"/>
        <w:rtl w:val="0"/>
      </w:rPr>
      <w:t xml:space="preserve">OPValue+ — Fiches missions</w:t>
    </w:r>
    <w:r w:rsidDel="00000000" w:rsidR="00000000" w:rsidRPr="00000000">
      <w:rPr>
        <w:i w:val="1"/>
        <w:iCs w:val="1"/>
        <w:color w:val="808080"/>
        <w:sz w:val="18"/>
        <w:szCs w:val="18"/>
        <w:rtl w:val="0"/>
      </w:rPr>
      <w:t xml:space="preserve">Olivier Lasseigne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2a4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2a4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4VAJht0/tdUSyQSSErv3F7ptA==">CgMxLjA4AHIhMVRKRFBlYkllRFdTN2lZVlc5VjlPRThYdnFuWkprdzls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7E085B4B64E44CBB4B383C0D0639B0" ma:contentTypeVersion="13" ma:contentTypeDescription="Crée un document." ma:contentTypeScope="" ma:versionID="0f6630aefaeee0fd92efee6358da5412">
  <xsd:schema xmlns:xsd="http://www.w3.org/2001/XMLSchema" xmlns:xs="http://www.w3.org/2001/XMLSchema" xmlns:p="http://schemas.microsoft.com/office/2006/metadata/properties" xmlns:ns2="18c8e388-73aa-40e6-9eba-18a75044285d" xmlns:ns3="6db1b64b-78d6-4114-a0a3-a16a7177458a" targetNamespace="http://schemas.microsoft.com/office/2006/metadata/properties" ma:root="true" ma:fieldsID="997edfbf9bd1565ff50328c1bb00c264" ns2:_="" ns3:_="">
    <xsd:import namespace="18c8e388-73aa-40e6-9eba-18a75044285d"/>
    <xsd:import namespace="6db1b64b-78d6-4114-a0a3-a16a717745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8e388-73aa-40e6-9eba-18a750442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bbae204-0e67-40d0-813c-03158eecf4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b1b64b-78d6-4114-a0a3-a16a717745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faeebe-8a6a-4821-8830-cd0809faeaf5}" ma:internalName="TaxCatchAll" ma:showField="CatchAllData" ma:web="6db1b64b-78d6-4114-a0a3-a16a71774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c8e388-73aa-40e6-9eba-18a75044285d">
      <Terms xmlns="http://schemas.microsoft.com/office/infopath/2007/PartnerControls"/>
    </lcf76f155ced4ddcb4097134ff3c332f>
    <TaxCatchAll xmlns="6db1b64b-78d6-4114-a0a3-a16a7177458a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613F7924-BDAE-4181-964A-1144D6FA36C1}"/>
</file>

<file path=customXML/itemProps3.xml><?xml version="1.0" encoding="utf-8"?>
<ds:datastoreItem xmlns:ds="http://schemas.openxmlformats.org/officeDocument/2006/customXml" ds:itemID="{04F745DE-A850-4A06-949D-3FC9B963146B}"/>
</file>

<file path=customXML/itemProps4.xml><?xml version="1.0" encoding="utf-8"?>
<ds:datastoreItem xmlns:ds="http://schemas.openxmlformats.org/officeDocument/2006/customXml" ds:itemID="{D5D1D34F-571F-4750-A6AE-BA0331BE0A8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0x010100957E085B4B64E44CBB4B383C0D0639B0</vt:lpwstr>
  </property>
</Properties>
</file>