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👋 Здравейте! Радваме се, че проявявате интерес към нашата афилиейт програма! Ето как работи: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⃣👉Какво е афилиейт програма и как се работи с нея?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Афилиейт програмата е партньорска система, в която можете да печелите комисионни, като препоръчвате нашите продукти. Работата е проста: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Получавате персонализиран линк за споделяне.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Промотирате линка в социални мрежи, сайтове или директно на вашите познати.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 всяка поръчка, направена през вашия линк, вие получавате комисионна, която при нас е 20% или от 100 лв получавате 20 лв. за вас.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Как да се регистрирате?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Регистрацията е лесна: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Посетете този линк.https://kaloyanslavov.com/affiliate-dashboard/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Въведете своя имейл и изберете парола.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Запомнете вашите данни – те ще ви трябват за достъп.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Очаквайте профилът ви да бъде одобрен – това се случва веднъж дневно.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Как да си генерирате линк?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След като профилът ви бъде одобрен: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Изберете продукт, който искате да промотирате, от нашия сайт.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Копирайте линка на продукта.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Влезте в своя афилиейт профил и използвайте функцията „Генериране на линкове“.- сложете там нашият линк от сайта, на продукта, който сте харесали и отдолу ще получите вашия персонализиран реферален линк – това е линкът, който трябва да споделяте.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Какво следва след регистрацията?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След като профилът ви бъде одобрен, можете да започнете да генерирате реферални линкове и да ги рекламирате.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Всички продажби и трафик, направени чрез вашия линк, ще бъдат отчитани във вашия профил.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Ако вие самите решите да пазарувате през собствения си линк, също ще получавате комисионна, с която ще си възстановите част от разходите.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ВАЖНО: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Промотирайте задължително своя персонализиран реферален линк, за да може системата да отчита продажбите и трафика.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💡 Ако имате въпроси или срещнете затруднения, не се колебайте да се свържете с нас! 😊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Присъединете се към нашата Вайбър група!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Като част от афилиейт програмата, ще имате достъп до нашата Вайбър група, където собственика лично ще ви дава съвети, подкрепа и ще споделя полезни видеа и клипове, с които ще можете да промотирате нашите продукти още по-успешно! 📹🎥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Присъединете се тук:https://invite.viber.com/?g2=AQB9e2fpGFNzKlP49WSCkQWXna4GzjBKlIDx8vU36BqR0Sg7WXFpeqaEZQyUYHed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Със сигурност ще откриете полезни ресурси и ще научите нови начини за увеличаване на печалбите си! 😊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