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35.99999999999994" w:lineRule="auto"/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</w:rPr>
      </w:pPr>
      <w:bookmarkStart w:colFirst="0" w:colLast="0" w:name="_h4q8ov4vnet" w:id="0"/>
      <w:bookmarkEnd w:id="0"/>
      <w:hyperlink r:id="rId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75"/>
            <w:szCs w:val="75"/>
            <w:u w:val="single"/>
            <w:shd w:fill="f5f5f5" w:val="clear"/>
            <w:rtl w:val="0"/>
          </w:rPr>
          <w:t xml:space="preserve">https://kaloyanslavov.com/product/stak-potiskane-apetit-za-izgarjane-na-maznini-hranitelen-rezhim-dieta-20-kg-kopie/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35.99999999999994" w:lineRule="auto"/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</w:rPr>
      </w:pPr>
      <w:bookmarkStart w:colFirst="0" w:colLast="0" w:name="_szj2cfq7kx62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  <w:rtl w:val="0"/>
        </w:rPr>
        <w:t xml:space="preserve">Комбо стак с хранителни добавки за отслабване и потискане на апетита + Диета – 20кг.</w:t>
      </w:r>
    </w:p>
    <w:p w:rsidR="00000000" w:rsidDel="00000000" w:rsidP="00000000" w:rsidRDefault="00000000" w:rsidRPr="00000000" w14:paraId="00000003">
      <w:pPr>
        <w:spacing w:after="600" w:before="600" w:lineRule="auto"/>
        <w:rPr>
          <w:rFonts w:ascii="Montserrat" w:cs="Montserrat" w:eastAsia="Montserrat" w:hAnsi="Montserrat"/>
          <w:color w:val="01010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0"/>
          <w:szCs w:val="20"/>
          <w:highlight w:val="white"/>
          <w:rtl w:val="0"/>
        </w:rPr>
        <w:t xml:space="preserve">Sale!</w:t>
      </w:r>
    </w:p>
    <w:p w:rsidR="00000000" w:rsidDel="00000000" w:rsidP="00000000" w:rsidRDefault="00000000" w:rsidRPr="00000000" w14:paraId="00000004">
      <w:pPr>
        <w:spacing w:after="1060" w:before="600" w:lineRule="auto"/>
        <w:ind w:left="299960" w:hanging="149980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fldChar w:fldCharType="begin"/>
        <w:instrText xml:space="preserve"> HYPERLINK "https://kaloyanslavov.com/product/stak-potiskane-apetit-za-izgarjane-na-maznini-hranitelen-rezhim-dieta-20-kg-kopie/#" </w:instrText>
        <w:fldChar w:fldCharType="separate"/>
      </w: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  <w:rtl w:val="0"/>
        </w:rPr>
        <w:t xml:space="preserve">🔍</w:t>
      </w:r>
    </w:p>
    <w:p w:rsidR="00000000" w:rsidDel="00000000" w:rsidP="00000000" w:rsidRDefault="00000000" w:rsidRPr="00000000" w14:paraId="00000005">
      <w:pPr>
        <w:spacing w:after="1060" w:before="600" w:lineRule="auto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15000" cy="5715000"/>
            <wp:effectExtent b="0" l="0" r="0" t="0"/>
            <wp:docPr descr="shugar-staka" id="3" name="image2.png"/>
            <a:graphic>
              <a:graphicData uri="http://schemas.openxmlformats.org/drawingml/2006/picture">
                <pic:pic>
                  <pic:nvPicPr>
                    <pic:cNvPr descr="shugar-staka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060" w:before="720" w:line="240" w:lineRule="auto"/>
        <w:rPr>
          <w:rFonts w:ascii="Montserrat" w:cs="Montserrat" w:eastAsia="Montserrat" w:hAnsi="Montserrat"/>
          <w:color w:val="ffffff"/>
          <w:sz w:val="30"/>
          <w:szCs w:val="30"/>
          <w:shd w:fill="e71e1e" w:val="clear"/>
        </w:rPr>
      </w:pPr>
      <w:r w:rsidDel="00000000" w:rsidR="00000000" w:rsidRPr="00000000">
        <w:rPr>
          <w:rFonts w:ascii="Montserrat" w:cs="Montserrat" w:eastAsia="Montserrat" w:hAnsi="Montserrat"/>
          <w:color w:val="ffffff"/>
          <w:sz w:val="30"/>
          <w:szCs w:val="30"/>
          <w:shd w:fill="e71e1e" w:val="clear"/>
          <w:rtl w:val="0"/>
        </w:rPr>
        <w:t xml:space="preserve">-30%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00" w:before="600" w:line="300" w:lineRule="auto"/>
        <w:rPr>
          <w:rFonts w:ascii="Montserrat" w:cs="Montserrat" w:eastAsia="Montserrat" w:hAnsi="Montserrat"/>
          <w:b w:val="1"/>
          <w:color w:val="010101"/>
          <w:sz w:val="38"/>
          <w:szCs w:val="38"/>
          <w:highlight w:val="white"/>
        </w:rPr>
      </w:pPr>
      <w:bookmarkStart w:colFirst="0" w:colLast="0" w:name="_xo94kj55atgn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8"/>
          <w:szCs w:val="38"/>
          <w:highlight w:val="white"/>
          <w:rtl w:val="0"/>
        </w:rPr>
        <w:t xml:space="preserve">Комбо стак с хранителни добавки за отслабване и потискане на апетита + Диета – 20кг.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60" w:before="600" w:lineRule="auto"/>
        <w:rPr>
          <w:rFonts w:ascii="Montserrat" w:cs="Montserrat" w:eastAsia="Montserrat" w:hAnsi="Montserrat"/>
          <w:color w:val="010101"/>
          <w:sz w:val="35"/>
          <w:szCs w:val="35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35"/>
          <w:szCs w:val="35"/>
          <w:highlight w:val="white"/>
          <w:rtl w:val="0"/>
        </w:rPr>
        <w:t xml:space="preserve">От: 165.00 лв.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60" w:before="600" w:lineRule="auto"/>
        <w:jc w:val="center"/>
        <w:rPr>
          <w:rFonts w:ascii="Montserrat" w:cs="Montserrat" w:eastAsia="Montserrat" w:hAnsi="Montserrat"/>
          <w:b w:val="1"/>
          <w:color w:val="010101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8"/>
          <w:szCs w:val="28"/>
          <w:highlight w:val="white"/>
          <w:rtl w:val="0"/>
        </w:rPr>
        <w:t xml:space="preserve">БЕЗПЛАТНА ДОСТАВКА СПИДИ!</w:t>
      </w:r>
    </w:p>
    <w:p w:rsidR="00000000" w:rsidDel="00000000" w:rsidP="00000000" w:rsidRDefault="00000000" w:rsidRPr="00000000" w14:paraId="0000000A">
      <w:pPr>
        <w:spacing w:after="7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8"/>
          <w:szCs w:val="28"/>
          <w:highlight w:val="white"/>
        </w:rPr>
        <w:drawing>
          <wp:inline distB="114300" distT="114300" distL="114300" distR="114300">
            <wp:extent cx="2857500" cy="2857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8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  <w:rtl w:val="0"/>
        </w:rPr>
        <w:t xml:space="preserve">Комбо стак с хранителни добавки за отслабване и потискане на апетита + Диета</w:t>
      </w:r>
    </w:p>
    <w:p w:rsidR="00000000" w:rsidDel="00000000" w:rsidP="00000000" w:rsidRDefault="00000000" w:rsidRPr="00000000" w14:paraId="0000000C">
      <w:pPr>
        <w:spacing w:after="7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  <w:drawing>
          <wp:inline distB="114300" distT="114300" distL="114300" distR="114300">
            <wp:extent cx="2857500" cy="285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8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  <w:rtl w:val="0"/>
        </w:rPr>
        <w:t xml:space="preserve">Комбо Стак 7 в 1 за горене на мазнини</w:t>
      </w:r>
    </w:p>
    <w:p w:rsidR="00000000" w:rsidDel="00000000" w:rsidP="00000000" w:rsidRDefault="00000000" w:rsidRPr="00000000" w14:paraId="0000000E">
      <w:pPr>
        <w:spacing w:after="820" w:before="580" w:lineRule="auto"/>
        <w:ind w:left="-20" w:right="-20" w:firstLine="0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  <w:rtl w:val="0"/>
        </w:rPr>
        <w:t xml:space="preserve">количество за Комбо стак с хранителни добавки за отслабване и потискане на апетита + Диета - 20кг.</w:t>
      </w:r>
    </w:p>
    <w:p w:rsidR="00000000" w:rsidDel="00000000" w:rsidP="00000000" w:rsidRDefault="00000000" w:rsidRPr="00000000" w14:paraId="0000000F">
      <w:pPr>
        <w:spacing w:after="840" w:before="600" w:line="240" w:lineRule="auto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  <w:rtl w:val="0"/>
        </w:rPr>
        <w:t xml:space="preserve">Добавяне в количката</w:t>
      </w:r>
    </w:p>
    <w:p w:rsidR="00000000" w:rsidDel="00000000" w:rsidP="00000000" w:rsidRDefault="00000000" w:rsidRPr="00000000" w14:paraId="00000010">
      <w:pPr>
        <w:shd w:fill="ff6600" w:val="clear"/>
        <w:spacing w:after="900" w:before="900" w:lineRule="auto"/>
        <w:rPr>
          <w:rFonts w:ascii="Montserrat" w:cs="Montserrat" w:eastAsia="Montserrat" w:hAnsi="Montserrat"/>
          <w:color w:val="ffffff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ffffff"/>
          <w:sz w:val="20"/>
          <w:szCs w:val="20"/>
          <w:highlight w:val="white"/>
          <w:rtl w:val="0"/>
        </w:rPr>
        <w:t xml:space="preserve">Купи с</w:t>
      </w:r>
      <w:r w:rsidDel="00000000" w:rsidR="00000000" w:rsidRPr="00000000">
        <w:rPr>
          <w:rFonts w:ascii="Montserrat" w:cs="Montserrat" w:eastAsia="Montserrat" w:hAnsi="Montserrat"/>
          <w:color w:val="ffffff"/>
          <w:sz w:val="20"/>
          <w:szCs w:val="20"/>
          <w:highlight w:val="white"/>
        </w:rPr>
        <w:drawing>
          <wp:inline distB="114300" distT="114300" distL="114300" distR="114300">
            <wp:extent cx="850900" cy="381000"/>
            <wp:effectExtent b="0" l="0" r="0" t="0"/>
            <wp:docPr descr="tbi bank logo" id="1" name="image1.png"/>
            <a:graphic>
              <a:graphicData uri="http://schemas.openxmlformats.org/drawingml/2006/picture">
                <pic:pic>
                  <pic:nvPicPr>
                    <pic:cNvPr descr="tbi bank logo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6600" w:val="clear"/>
        <w:spacing w:after="900" w:before="900" w:lineRule="auto"/>
        <w:rPr>
          <w:rFonts w:ascii="Montserrat" w:cs="Montserrat" w:eastAsia="Montserrat" w:hAnsi="Montserrat"/>
          <w:color w:val="ffffff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ffffff"/>
          <w:sz w:val="20"/>
          <w:szCs w:val="20"/>
          <w:highlight w:val="white"/>
          <w:rtl w:val="0"/>
        </w:rPr>
        <w:t xml:space="preserve">на вноски започващи от 5.53 лв.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240" w:lineRule="auto"/>
        <w:ind w:left="720" w:right="240" w:hanging="360"/>
      </w:pPr>
      <w:hyperlink r:id="rId12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Описание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24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shd w:fill="f5f5f5" w:val="clear"/>
          <w:rtl w:val="0"/>
        </w:rPr>
        <w:t xml:space="preserve"> </w:t>
      </w:r>
      <w:hyperlink r:id="rId13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Допълнителна информация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line="24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shd w:fill="f5f5f5" w:val="clear"/>
          <w:rtl w:val="0"/>
        </w:rPr>
        <w:t xml:space="preserve"> </w:t>
      </w:r>
      <w:hyperlink r:id="rId14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Отзиви (0)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tolcarfh23yd" w:id="3"/>
      <w:bookmarkEnd w:id="3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Стак за Потискане на Апетита и Изгаряне на Мазнини + Диета -20 кг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4pj9cpqwr6c7" w:id="4"/>
      <w:bookmarkEnd w:id="4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С този уникален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Фит Стак от </w:t>
      </w:r>
      <w:hyperlink r:id="rId15">
        <w:r w:rsidDel="00000000" w:rsidR="00000000" w:rsidRPr="00000000">
          <w:rPr>
            <w:color w:val="1155cc"/>
            <w:sz w:val="27"/>
            <w:szCs w:val="27"/>
            <w:u w:val="single"/>
            <w:shd w:fill="f5f5f5" w:val="clear"/>
            <w:rtl w:val="0"/>
          </w:rPr>
          <w:t xml:space="preserve">хранителни добавки</w:t>
        </w:r>
      </w:hyperlink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 за потискане на апетита и изгаряне на мазнини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можеш да постигнеш впечатляващи резултати, сваляйки между 5 и 30+ килограма! Стакът съчетава най-ефективните добавки за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контрол на апетита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и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горене на мазнини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с персонализиран хранителен режим, който ще те съпроводи по пътя към успеха.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trjt84hyi11r" w:id="5"/>
      <w:bookmarkEnd w:id="5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Какво съдържа този мощен стак?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cl9573tdyqmp" w:id="6"/>
      <w:bookmarkEnd w:id="6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AquaDetox – Натурален диуретик: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th4jbzxxhx2i" w:id="7"/>
      <w:bookmarkEnd w:id="7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Тази иновативна добавка помага за намаляване на водната задръжка и премахване на подуването в проблемните зони. </w:t>
      </w:r>
      <w:hyperlink r:id="rId16">
        <w:r w:rsidDel="00000000" w:rsidR="00000000" w:rsidRPr="00000000">
          <w:rPr>
            <w:color w:val="1155cc"/>
            <w:sz w:val="27"/>
            <w:szCs w:val="27"/>
            <w:u w:val="single"/>
            <w:shd w:fill="f5f5f5" w:val="clear"/>
            <w:rtl w:val="0"/>
          </w:rPr>
          <w:t xml:space="preserve">AquaDetox</w:t>
        </w:r>
      </w:hyperlink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е идеален избор за борба с целулита и подпомага регулирането на хормоните и лимфния дренаж. Освен това подобрява еластичността на кожата и може да бъде полезен при високо кръвно налягане.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Приемът е лесен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: два пъти на ден по 1 капсула.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fpzy6rgmf7oo" w:id="8"/>
      <w:bookmarkEnd w:id="8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Appetite Blocker – Убиец на апетита: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wo45f3hvo85i" w:id="9"/>
      <w:bookmarkEnd w:id="9"/>
      <w:hyperlink r:id="rId17">
        <w:r w:rsidDel="00000000" w:rsidR="00000000" w:rsidRPr="00000000">
          <w:rPr>
            <w:color w:val="1155cc"/>
            <w:sz w:val="27"/>
            <w:szCs w:val="27"/>
            <w:u w:val="single"/>
            <w:shd w:fill="f5f5f5" w:val="clear"/>
            <w:rtl w:val="0"/>
          </w:rPr>
          <w:t xml:space="preserve">Appetite Blocker</w:t>
        </w:r>
      </w:hyperlink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е създаден за ефективно потискане на апетита, като едновременно с това регулира нивата на кръвната захар и холестерола. Тази добавка подпомага храносмилането и ускорява метаболизма, като предпазва от подуване и облекчава различни болки. Идеален е за хора, които търсят намаляване на апетита и поддържане на здравословни хранителни навици.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Прием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: два пъти дневно по 1 капсула.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ekuhkw85cio8" w:id="10"/>
      <w:bookmarkEnd w:id="10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Fat Burner EnergyBurn – Фет Бърнър: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7xp3oowwr2d1" w:id="11"/>
      <w:bookmarkEnd w:id="11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Този мощен фет бърнър е подходящ за мъже и жени, които искат да горят мазнини бързо и ефективно, без да усещат сърцебиене или нервност. </w:t>
      </w:r>
      <w:hyperlink r:id="rId18">
        <w:r w:rsidDel="00000000" w:rsidR="00000000" w:rsidRPr="00000000">
          <w:rPr>
            <w:color w:val="1155cc"/>
            <w:sz w:val="27"/>
            <w:szCs w:val="27"/>
            <w:u w:val="single"/>
            <w:shd w:fill="f5f5f5" w:val="clear"/>
            <w:rtl w:val="0"/>
          </w:rPr>
          <w:t xml:space="preserve">Fat Burner EnergyBurn</w:t>
        </w:r>
      </w:hyperlink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подобрява концентрацията и предоставя допълнителна енергия за деня. Прием: два пъти дневно по 1 капсула след хранене.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xefphtw9h6mj" w:id="12"/>
      <w:bookmarkEnd w:id="12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Sugar Stop MAX – Регулиране на апетита за сладко: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gm67zhv12bdo" w:id="13"/>
      <w:bookmarkEnd w:id="13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Тази добавка е създадена специално за хора, които искат да потиснат апетита за сладко и да контролират нивата на кръвната си захар. </w:t>
      </w:r>
      <w:hyperlink r:id="rId19">
        <w:r w:rsidDel="00000000" w:rsidR="00000000" w:rsidRPr="00000000">
          <w:rPr>
            <w:color w:val="1155cc"/>
            <w:sz w:val="27"/>
            <w:szCs w:val="27"/>
            <w:u w:val="single"/>
            <w:shd w:fill="f5f5f5" w:val="clear"/>
            <w:rtl w:val="0"/>
          </w:rPr>
          <w:t xml:space="preserve">Sugar Stop MAX</w:t>
        </w:r>
      </w:hyperlink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 също така подкрепя здравето на сърцето и черния дроб, ускорява метаболизма и подобрява усвояването на храната. Благодарение на своите антиоксидантни свойства, тази добавка защитава клетките от увреждане и намалява възпаленията в организма.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rpq7sdrwtsb1" w:id="14"/>
      <w:bookmarkEnd w:id="14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🎁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Бонус: Хранителен режим – Диета за сваляне до 30 кг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color w:val="000000"/>
          <w:sz w:val="27"/>
          <w:szCs w:val="27"/>
          <w:shd w:fill="f5f5f5" w:val="clear"/>
        </w:rPr>
      </w:pPr>
      <w:bookmarkStart w:colFirst="0" w:colLast="0" w:name="_80c2wl5ep6kq" w:id="15"/>
      <w:bookmarkEnd w:id="15"/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Към този стак получаваш и специално изготвен </w:t>
      </w:r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хранителен режим за здравословно отслабване</w:t>
      </w:r>
      <w:r w:rsidDel="00000000" w:rsidR="00000000" w:rsidRPr="00000000">
        <w:rPr>
          <w:color w:val="000000"/>
          <w:sz w:val="27"/>
          <w:szCs w:val="27"/>
          <w:shd w:fill="f5f5f5" w:val="clear"/>
          <w:rtl w:val="0"/>
        </w:rPr>
        <w:t xml:space="preserve">, който може да ти помогне да свалиш до 30 кг. Режимът включва нисковъглехидратни и кето принципи, както и периодично гладуване. Той е детайлно описан с точни калории за всяко хранене, както и препоръки за прием на добавките.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mwkvuggv24yv" w:id="16"/>
      <w:bookmarkEnd w:id="16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Защо да избереш този стак?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Ефективно потискане на апетита – идеално за хора, които търсят убиец на апетита в себе си.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Изгаряне на мазнини, включително в коремната област.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Специална диета, съобразена с нуждите за здравословно и устойчиво отслабване.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sz w:val="27"/>
          <w:szCs w:val="27"/>
          <w:shd w:fill="f5f5f5" w:val="clear"/>
          <w:rtl w:val="0"/>
        </w:rPr>
        <w:t xml:space="preserve">Комбинация от продукти, които ти помагат да постигнеш целите си бързо и лесно.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Montserrat" w:cs="Montserrat" w:eastAsia="Montserrat" w:hAnsi="Montserrat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yperlink" Target="https://kaloyanslavov.com/product/stak-potiskane-apetit-za-izgarjane-na-maznini-hranitelen-rezhim-dieta-20-kg-kopie/#tab-additional_information" TargetMode="External"/><Relationship Id="rId12" Type="http://schemas.openxmlformats.org/officeDocument/2006/relationships/hyperlink" Target="https://kaloyanslavov.com/product/stak-potiskane-apetit-za-izgarjane-na-maznini-hranitelen-rezhim-dieta-20-kg-kopie/#tab-descript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kaloyanslavov.com/product-category/dobavki/" TargetMode="External"/><Relationship Id="rId14" Type="http://schemas.openxmlformats.org/officeDocument/2006/relationships/hyperlink" Target="https://kaloyanslavov.com/product/stak-potiskane-apetit-za-izgarjane-na-maznini-hranitelen-rezhim-dieta-20-kg-kopie/#tab-reviews" TargetMode="External"/><Relationship Id="rId17" Type="http://schemas.openxmlformats.org/officeDocument/2006/relationships/hyperlink" Target="https://kaloyanslavov.com/product/ksfit-appetite-blocker-namaljava-apetita-i-regulira-krav/" TargetMode="External"/><Relationship Id="rId16" Type="http://schemas.openxmlformats.org/officeDocument/2006/relationships/hyperlink" Target="https://kaloyanslavov.com/product/ksfit-fat-aquadetox-izhvarli-vodata/" TargetMode="External"/><Relationship Id="rId5" Type="http://schemas.openxmlformats.org/officeDocument/2006/relationships/styles" Target="styles.xml"/><Relationship Id="rId19" Type="http://schemas.openxmlformats.org/officeDocument/2006/relationships/hyperlink" Target="https://kaloyanslavov.com/product/sugar-stop-max-shugar-stop-maks/" TargetMode="External"/><Relationship Id="rId6" Type="http://schemas.openxmlformats.org/officeDocument/2006/relationships/hyperlink" Target="https://kaloyanslavov.com/product/stak-potiskane-apetit-za-izgarjane-na-maznini-hranitelen-rezhim-dieta-20-kg-kopie/" TargetMode="External"/><Relationship Id="rId18" Type="http://schemas.openxmlformats.org/officeDocument/2006/relationships/hyperlink" Target="https://kaloyanslavov.com/product/ksfit-fat-burner-izgori-mazninite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