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3lq373dgkis8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https://kaloyanslavov.com/product/ksfit-appetite-blocker-namaljava-apetita-i-regulira-krav/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glgf5b4rtvrh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KSFIT Appetite-Blocker – Намалява Апетита и Регулира Кръвната Захар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4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begin"/>
        <w:instrText xml:space="preserve"> HYPERLINK "https://kaloyanslavov.com/product/ksfit-appetite-blocker-namaljava-apetita-i-regulira-krav/#"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  <w:rtl w:val="0"/>
        </w:rPr>
        <w:t xml:space="preserve">🔍</w:t>
      </w:r>
    </w:p>
    <w:p w:rsidR="00000000" w:rsidDel="00000000" w:rsidP="00000000" w:rsidRDefault="00000000" w:rsidRPr="00000000" w14:paraId="00000005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715000" cy="5664200"/>
            <wp:effectExtent b="0" l="0" r="0" t="0"/>
            <wp:docPr descr="AppetiteBlocker - no background" id="3" name="image9.png"/>
            <a:graphic>
              <a:graphicData uri="http://schemas.openxmlformats.org/drawingml/2006/picture">
                <pic:pic>
                  <pic:nvPicPr>
                    <pic:cNvPr descr="AppetiteBlocker - no backgroun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5731200" cy="568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30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  <w:drawing>
          <wp:inline distB="114300" distT="114300" distL="114300" distR="114300">
            <wp:extent cx="4241800" cy="4940300"/>
            <wp:effectExtent b="0" l="0" r="0" t="0"/>
            <wp:docPr descr="Екранна снимка 2023-12-11 083339" id="9" name="image3.png"/>
            <a:graphic>
              <a:graphicData uri="http://schemas.openxmlformats.org/drawingml/2006/picture">
                <pic:pic>
                  <pic:nvPicPr>
                    <pic:cNvPr descr="Екранна снимка 2023-12-11 083339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00" w:before="600" w:line="240" w:lineRule="auto"/>
        <w:rPr>
          <w:rFonts w:ascii="Montserrat" w:cs="Montserrat" w:eastAsia="Montserrat" w:hAnsi="Montserrat"/>
          <w:color w:val="0a0a0a"/>
          <w:sz w:val="21"/>
          <w:szCs w:val="21"/>
          <w:shd w:fill="ffe500" w:val="clear"/>
        </w:rPr>
      </w:pP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</w:rPr>
        <w:drawing>
          <wp:inline distB="114300" distT="114300" distL="114300" distR="114300">
            <wp:extent cx="952500" cy="952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300" w:before="0" w:beforeAutospacing="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</w:rPr>
        <w:drawing>
          <wp:inline distB="114300" distT="114300" distL="114300" distR="114300">
            <wp:extent cx="952500" cy="952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llif4so7ptwg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KSFIT Appetite-Blocker – Намалява Апетита и Регулира Кръвната Захар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49.00 лв.</w:t>
      </w:r>
    </w:p>
    <w:p w:rsidR="00000000" w:rsidDel="00000000" w:rsidP="00000000" w:rsidRDefault="00000000" w:rsidRPr="00000000" w14:paraId="0000000C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Appetite Blocker</w:t>
      </w:r>
    </w:p>
    <w:p w:rsidR="00000000" w:rsidDel="00000000" w:rsidP="00000000" w:rsidRDefault="00000000" w:rsidRPr="00000000" w14:paraId="0000000E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Комбо - Лесно Отслабване без тренировка</w:t>
      </w:r>
    </w:p>
    <w:p w:rsidR="00000000" w:rsidDel="00000000" w:rsidP="00000000" w:rsidRDefault="00000000" w:rsidRPr="00000000" w14:paraId="00000010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28575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4 добавки за горене на мазнини</w:t>
      </w:r>
    </w:p>
    <w:p w:rsidR="00000000" w:rsidDel="00000000" w:rsidP="00000000" w:rsidRDefault="00000000" w:rsidRPr="00000000" w14:paraId="00000012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KSFIT Appetite-Blocker - Намалява Апетита и Регулира Кръвната Захар</w:t>
      </w:r>
    </w:p>
    <w:p w:rsidR="00000000" w:rsidDel="00000000" w:rsidP="00000000" w:rsidRDefault="00000000" w:rsidRPr="00000000" w14:paraId="00000013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4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KSFIT „APPETITE-BLOCKER“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уникална </w:t>
      </w: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създадена с мощни натурални съставки като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цейлонска канела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ябълков оцет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които ефективно подпомагат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потискането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ви предоставят цялостна грижа за организма. Продуктът е особено подходящ за хора с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 висока кръвна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диабет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като може да спомогне за здравословния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поддържането на нормални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нива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Основни ползи от цейлонската канела: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Антиоксидантна защита: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Цейлонската канела е богата на антиоксиданти, които предпазват клетките от увреждане. Тя също така подпомага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здравето на сърцето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спомага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регулирането на холестерола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Подкрепа за здравословни хранителни навици: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Съставката е идеална за подпомагане на балансирано хранене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което може да допринесе за по-устойчиви хранителни навици.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Основни ползи от ябълковия оцет: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Ускоряване на метаболизма: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Ябълковият оцет може да стимулира метаболизма, като така подпомага по-бързото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изгаряне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 здравословен контрол на калориите.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Подобряване на храносмилането: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Известен със своите ползи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храносмилателната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ябълковият оцет може да помогне за балансиране на стомашната киселинност и да повиши комфорта след хранене.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Какво можете да очаквате от „Appetite Blocker“: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Разработената формула на продукта е насочена към подпомагане на хората, които искат да се справят 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намаляването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да контролират желанието за сладко.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Управление на теглото: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Благодарение на активните съставки като ябълков оцет и канела, добавката стимулира по-ефективния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метаболизъм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улеснява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контрола на теглото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Стабилизиране на кръвната захар: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Съставките в продукта са доказано полезни за хората, които се стремят да поддържат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здравословни нива на кръвната захар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подпомагайки по-лесния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 за сладко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цялостното здраве.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„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Appetite-Blocker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“ е идеалното средство за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поддържане на здравословния баланс на организма. Уникалната му формула ви дава шанс да постигнете желаните резултати в поддържането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балансирано тегло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енергиен баланс, комбинирайки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естествени съставки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за оптимално действие.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scmtanmkvgdf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**ПРОДУКТЪТ Е ПОДХОДЯЩ ЗА ХОРА С ДИАБЕТ И ВИСОКА КРЪВНА ЗАХАР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yperlink" Target="https://kaloyanslavov.com/product/ksfit-appetite-blocker-namaljava-apetita-i-regulira-krav/#tab-additional_information" TargetMode="External"/><Relationship Id="rId16" Type="http://schemas.openxmlformats.org/officeDocument/2006/relationships/hyperlink" Target="https://kaloyanslavov.com/product/ksfit-appetite-blocker-namaljava-apetita-i-regulira-krav/#tab-descrip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kaloyanslavov.com/product-category/dobavki/" TargetMode="External"/><Relationship Id="rId6" Type="http://schemas.openxmlformats.org/officeDocument/2006/relationships/hyperlink" Target="https://kaloyanslavov.com/product/ksfit-appetite-blocker-namaljava-apetita-i-regulira-krav/" TargetMode="External"/><Relationship Id="rId18" Type="http://schemas.openxmlformats.org/officeDocument/2006/relationships/hyperlink" Target="https://kaloyanslavov.com/product/ksfit-appetite-blocker-namaljava-apetita-i-regulira-krav/#tab-reviews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