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2180" w14:textId="77777777" w:rsidR="00BC4C0D" w:rsidRDefault="00A443F3">
      <w:pPr>
        <w:spacing w:before="1200"/>
        <w:jc w:val="center"/>
      </w:pPr>
      <w:r>
        <w:rPr>
          <w:b/>
          <w:color w:val="4A5568"/>
          <w:sz w:val="26"/>
        </w:rPr>
        <w:t>AICTE | IBM SkillsBuild Internship 2026</w:t>
      </w:r>
      <w:r>
        <w:rPr>
          <w:b/>
          <w:color w:val="4A5568"/>
          <w:sz w:val="26"/>
        </w:rPr>
        <w:br/>
        <w:t>BharatCares Technical Report</w:t>
      </w:r>
      <w:r>
        <w:rPr>
          <w:b/>
          <w:color w:val="4A5568"/>
          <w:sz w:val="26"/>
        </w:rPr>
        <w:br/>
      </w:r>
    </w:p>
    <w:p w14:paraId="43431DFE" w14:textId="77777777" w:rsidR="00BC4C0D" w:rsidRDefault="00A443F3">
      <w:pPr>
        <w:spacing w:before="600" w:after="400"/>
        <w:jc w:val="center"/>
      </w:pPr>
      <w:r>
        <w:rPr>
          <w:b/>
          <w:color w:val="1A365D"/>
          <w:sz w:val="48"/>
        </w:rPr>
        <w:t>AI-Powered E-Commerce Customer Segmentation</w:t>
      </w:r>
      <w:r>
        <w:rPr>
          <w:b/>
          <w:color w:val="1A365D"/>
          <w:sz w:val="48"/>
        </w:rPr>
        <w:br/>
        <w:t>&amp; Sales Intelligence</w:t>
      </w:r>
    </w:p>
    <w:p w14:paraId="00E261BC" w14:textId="77777777" w:rsidR="00BC4C0D" w:rsidRDefault="00A443F3">
      <w:pPr>
        <w:spacing w:before="200"/>
        <w:jc w:val="center"/>
      </w:pPr>
      <w:r>
        <w:rPr>
          <w:i/>
          <w:color w:val="718096"/>
          <w:sz w:val="24"/>
        </w:rPr>
        <w:t>An End-to-End Analytical Investigation of Transactional Dynamics,</w:t>
      </w:r>
      <w:r>
        <w:rPr>
          <w:i/>
          <w:color w:val="718096"/>
          <w:sz w:val="24"/>
        </w:rPr>
        <w:br/>
        <w:t>Customer Value Quadrants, and Regional Revenue Patterns</w:t>
      </w:r>
    </w:p>
    <w:tbl>
      <w:tblPr>
        <w:tblW w:w="0" w:type="auto"/>
        <w:jc w:val="center"/>
        <w:tblLook w:val="04A0" w:firstRow="1" w:lastRow="0" w:firstColumn="1" w:lastColumn="0" w:noHBand="0" w:noVBand="1"/>
      </w:tblPr>
      <w:tblGrid>
        <w:gridCol w:w="4680"/>
        <w:gridCol w:w="4680"/>
      </w:tblGrid>
      <w:tr w:rsidR="00BC4C0D" w14:paraId="04467FA1" w14:textId="77777777">
        <w:trPr>
          <w:jc w:val="center"/>
        </w:trPr>
        <w:tc>
          <w:tcPr>
            <w:tcW w:w="4680" w:type="dxa"/>
            <w:tcMar>
              <w:top w:w="60" w:type="dxa"/>
              <w:left w:w="80" w:type="dxa"/>
              <w:bottom w:w="60" w:type="dxa"/>
              <w:right w:w="80" w:type="dxa"/>
            </w:tcMar>
          </w:tcPr>
          <w:p w14:paraId="07CC0F37" w14:textId="77777777" w:rsidR="00BC4C0D" w:rsidRDefault="00A443F3">
            <w:r>
              <w:rPr>
                <w:b/>
                <w:color w:val="1A365D"/>
                <w:sz w:val="20"/>
              </w:rPr>
              <w:t>Candidate Name / Student ID:</w:t>
            </w:r>
          </w:p>
        </w:tc>
        <w:tc>
          <w:tcPr>
            <w:tcW w:w="4680" w:type="dxa"/>
            <w:tcMar>
              <w:top w:w="60" w:type="dxa"/>
              <w:left w:w="80" w:type="dxa"/>
              <w:bottom w:w="60" w:type="dxa"/>
              <w:right w:w="80" w:type="dxa"/>
            </w:tcMar>
          </w:tcPr>
          <w:p w14:paraId="3A706103" w14:textId="09E8CE06" w:rsidR="00BC4C0D" w:rsidRDefault="00C9561F">
            <w:r>
              <w:t>KRISH MAKWANA</w:t>
            </w:r>
          </w:p>
        </w:tc>
      </w:tr>
      <w:tr w:rsidR="00BC4C0D" w14:paraId="21D9946D" w14:textId="77777777">
        <w:trPr>
          <w:jc w:val="center"/>
        </w:trPr>
        <w:tc>
          <w:tcPr>
            <w:tcW w:w="4680" w:type="dxa"/>
            <w:tcMar>
              <w:top w:w="60" w:type="dxa"/>
              <w:left w:w="80" w:type="dxa"/>
              <w:bottom w:w="60" w:type="dxa"/>
              <w:right w:w="80" w:type="dxa"/>
            </w:tcMar>
          </w:tcPr>
          <w:p w14:paraId="1F9B02E1" w14:textId="77777777" w:rsidR="00BC4C0D" w:rsidRDefault="00A443F3">
            <w:r>
              <w:rPr>
                <w:b/>
                <w:color w:val="1A365D"/>
                <w:sz w:val="20"/>
              </w:rPr>
              <w:t>Program Track:</w:t>
            </w:r>
          </w:p>
        </w:tc>
        <w:tc>
          <w:tcPr>
            <w:tcW w:w="4680" w:type="dxa"/>
            <w:tcMar>
              <w:top w:w="60" w:type="dxa"/>
              <w:left w:w="80" w:type="dxa"/>
              <w:bottom w:w="60" w:type="dxa"/>
              <w:right w:w="80" w:type="dxa"/>
            </w:tcMar>
          </w:tcPr>
          <w:p w14:paraId="18CA3ED8" w14:textId="77777777" w:rsidR="00BC4C0D" w:rsidRDefault="00A443F3">
            <w:r>
              <w:rPr>
                <w:sz w:val="20"/>
              </w:rPr>
              <w:t>AICTE | IBM SkillsBuild Data Analytics with AI Internship 2026</w:t>
            </w:r>
          </w:p>
        </w:tc>
      </w:tr>
      <w:tr w:rsidR="00BC4C0D" w14:paraId="779589CB" w14:textId="77777777">
        <w:trPr>
          <w:jc w:val="center"/>
        </w:trPr>
        <w:tc>
          <w:tcPr>
            <w:tcW w:w="4680" w:type="dxa"/>
            <w:tcMar>
              <w:top w:w="60" w:type="dxa"/>
              <w:left w:w="80" w:type="dxa"/>
              <w:bottom w:w="60" w:type="dxa"/>
              <w:right w:w="80" w:type="dxa"/>
            </w:tcMar>
          </w:tcPr>
          <w:p w14:paraId="331FD6AA" w14:textId="77777777" w:rsidR="00BC4C0D" w:rsidRDefault="00A443F3">
            <w:r>
              <w:rPr>
                <w:b/>
                <w:color w:val="1A365D"/>
                <w:sz w:val="20"/>
              </w:rPr>
              <w:t>Partner Organization:</w:t>
            </w:r>
          </w:p>
        </w:tc>
        <w:tc>
          <w:tcPr>
            <w:tcW w:w="4680" w:type="dxa"/>
            <w:tcMar>
              <w:top w:w="60" w:type="dxa"/>
              <w:left w:w="80" w:type="dxa"/>
              <w:bottom w:w="60" w:type="dxa"/>
              <w:right w:w="80" w:type="dxa"/>
            </w:tcMar>
          </w:tcPr>
          <w:p w14:paraId="677B1305" w14:textId="77777777" w:rsidR="00BC4C0D" w:rsidRDefault="00A443F3">
            <w:r>
              <w:rPr>
                <w:sz w:val="20"/>
              </w:rPr>
              <w:t>BharatCares</w:t>
            </w:r>
          </w:p>
        </w:tc>
      </w:tr>
      <w:tr w:rsidR="00BC4C0D" w14:paraId="7572379E" w14:textId="77777777">
        <w:trPr>
          <w:jc w:val="center"/>
        </w:trPr>
        <w:tc>
          <w:tcPr>
            <w:tcW w:w="4680" w:type="dxa"/>
            <w:tcMar>
              <w:top w:w="60" w:type="dxa"/>
              <w:left w:w="80" w:type="dxa"/>
              <w:bottom w:w="60" w:type="dxa"/>
              <w:right w:w="80" w:type="dxa"/>
            </w:tcMar>
          </w:tcPr>
          <w:p w14:paraId="3ED42EED" w14:textId="77777777" w:rsidR="00BC4C0D" w:rsidRDefault="00A443F3">
            <w:r>
              <w:rPr>
                <w:b/>
                <w:color w:val="1A365D"/>
                <w:sz w:val="20"/>
              </w:rPr>
              <w:t>Primary Dataset:</w:t>
            </w:r>
          </w:p>
        </w:tc>
        <w:tc>
          <w:tcPr>
            <w:tcW w:w="4680" w:type="dxa"/>
            <w:tcMar>
              <w:top w:w="60" w:type="dxa"/>
              <w:left w:w="80" w:type="dxa"/>
              <w:bottom w:w="60" w:type="dxa"/>
              <w:right w:w="80" w:type="dxa"/>
            </w:tcMar>
          </w:tcPr>
          <w:p w14:paraId="6D190F70" w14:textId="77777777" w:rsidR="00BC4C0D" w:rsidRDefault="00A443F3">
            <w:r>
              <w:rPr>
                <w:sz w:val="20"/>
              </w:rPr>
              <w:t>Brazilian E-Commerce Public Dataset by Olist</w:t>
            </w:r>
          </w:p>
        </w:tc>
      </w:tr>
      <w:tr w:rsidR="00BC4C0D" w14:paraId="0DB05F27" w14:textId="77777777">
        <w:trPr>
          <w:jc w:val="center"/>
        </w:trPr>
        <w:tc>
          <w:tcPr>
            <w:tcW w:w="4680" w:type="dxa"/>
            <w:tcMar>
              <w:top w:w="60" w:type="dxa"/>
              <w:left w:w="80" w:type="dxa"/>
              <w:bottom w:w="60" w:type="dxa"/>
              <w:right w:w="80" w:type="dxa"/>
            </w:tcMar>
          </w:tcPr>
          <w:p w14:paraId="39CC9306" w14:textId="77777777" w:rsidR="00BC4C0D" w:rsidRDefault="00A443F3">
            <w:r>
              <w:rPr>
                <w:b/>
                <w:color w:val="1A365D"/>
                <w:sz w:val="20"/>
              </w:rPr>
              <w:t>Data Repository Source:</w:t>
            </w:r>
          </w:p>
        </w:tc>
        <w:tc>
          <w:tcPr>
            <w:tcW w:w="4680" w:type="dxa"/>
            <w:tcMar>
              <w:top w:w="60" w:type="dxa"/>
              <w:left w:w="80" w:type="dxa"/>
              <w:bottom w:w="60" w:type="dxa"/>
              <w:right w:w="80" w:type="dxa"/>
            </w:tcMar>
          </w:tcPr>
          <w:p w14:paraId="783112EF" w14:textId="77777777" w:rsidR="00BC4C0D" w:rsidRDefault="00A443F3">
            <w:r>
              <w:rPr>
                <w:sz w:val="20"/>
              </w:rPr>
              <w:t>Kaggle (olistbr/brazilian-ecommerce)</w:t>
            </w:r>
          </w:p>
        </w:tc>
      </w:tr>
      <w:tr w:rsidR="00BC4C0D" w14:paraId="4E7389AB" w14:textId="77777777">
        <w:trPr>
          <w:jc w:val="center"/>
        </w:trPr>
        <w:tc>
          <w:tcPr>
            <w:tcW w:w="4680" w:type="dxa"/>
            <w:tcMar>
              <w:top w:w="60" w:type="dxa"/>
              <w:left w:w="80" w:type="dxa"/>
              <w:bottom w:w="60" w:type="dxa"/>
              <w:right w:w="80" w:type="dxa"/>
            </w:tcMar>
          </w:tcPr>
          <w:p w14:paraId="423F0640" w14:textId="77777777" w:rsidR="00BC4C0D" w:rsidRDefault="00A443F3">
            <w:r>
              <w:rPr>
                <w:b/>
                <w:color w:val="1A365D"/>
                <w:sz w:val="20"/>
              </w:rPr>
              <w:t>Analytical Technologies:</w:t>
            </w:r>
          </w:p>
        </w:tc>
        <w:tc>
          <w:tcPr>
            <w:tcW w:w="4680" w:type="dxa"/>
            <w:tcMar>
              <w:top w:w="60" w:type="dxa"/>
              <w:left w:w="80" w:type="dxa"/>
              <w:bottom w:w="60" w:type="dxa"/>
              <w:right w:w="80" w:type="dxa"/>
            </w:tcMar>
          </w:tcPr>
          <w:p w14:paraId="06DFB01A" w14:textId="77777777" w:rsidR="00BC4C0D" w:rsidRDefault="00A443F3">
            <w:r>
              <w:rPr>
                <w:sz w:val="20"/>
              </w:rPr>
              <w:t>Python, Pandas, NumPy, Matplotlib, SciPy, Google Gemini</w:t>
            </w:r>
          </w:p>
        </w:tc>
      </w:tr>
    </w:tbl>
    <w:p w14:paraId="4175561D" w14:textId="77777777" w:rsidR="00BC4C0D" w:rsidRDefault="00A443F3">
      <w:r>
        <w:br w:type="page"/>
      </w:r>
    </w:p>
    <w:p w14:paraId="4D756D14" w14:textId="77777777" w:rsidR="00BC4C0D" w:rsidRDefault="00A443F3">
      <w:pPr>
        <w:keepNext/>
        <w:spacing w:before="360" w:after="120"/>
      </w:pPr>
      <w:r>
        <w:rPr>
          <w:b/>
          <w:color w:val="1A365D"/>
          <w:sz w:val="36"/>
        </w:rPr>
        <w:lastRenderedPageBreak/>
        <w:t>2. Executive Summary</w:t>
      </w:r>
    </w:p>
    <w:p w14:paraId="2CE66A3D" w14:textId="77777777" w:rsidR="00BC4C0D" w:rsidRDefault="00A443F3">
      <w:r>
        <w:t>This project presents an AI-Powered E-Commerce Customer Segmentation &amp; Sales Intelligence system using the Brazilian E-Commerce Public Dataset by Olist sourced from Kaggle. The study executes a comprehensive, reproducible analytics lifecycle encompassing multi-table relational integration, rigorous data cleaning and quality auditing, temporal feature engineering, exploratory data analysis, behavioral customer segmentation, and statistical hypothesis testing.</w:t>
      </w:r>
    </w:p>
    <w:p w14:paraId="1E867510" w14:textId="77777777" w:rsidR="00BC4C0D" w:rsidRDefault="00A443F3">
      <w:r>
        <w:t>The analytical baseline incorporates 110,197 delivered order-item records representing 93,358 unique customers across all 27 Brazilian states. Total delivered sales value is defined as the sum of item price and freight value, capturing true top-line consumer expenditure. Primary empirical findings reveal:</w:t>
      </w:r>
    </w:p>
    <w:p w14:paraId="2745A48E" w14:textId="77777777" w:rsidR="00BC4C0D" w:rsidRDefault="00A443F3">
      <w:pPr>
        <w:pStyle w:val="ListBullet"/>
        <w:spacing w:after="60"/>
      </w:pPr>
      <w:r>
        <w:rPr>
          <w:sz w:val="21"/>
        </w:rPr>
        <w:t>November 2017 recorded the platform's peak monthly delivered sales value of BRL 1,153,364.20, driven by Black Friday commercial surges.</w:t>
      </w:r>
    </w:p>
    <w:p w14:paraId="35C6A8D7" w14:textId="77777777" w:rsidR="00BC4C0D" w:rsidRDefault="00A443F3">
      <w:pPr>
        <w:pStyle w:val="ListBullet"/>
        <w:spacing w:after="60"/>
      </w:pPr>
      <w:r>
        <w:rPr>
          <w:sz w:val="21"/>
        </w:rPr>
        <w:t>Health &amp; Beauty achieved the highest category revenue at BRL 1,412,089.53, followed by Watches &amp; Gifts and Bed Bath &amp; Table.</w:t>
      </w:r>
    </w:p>
    <w:p w14:paraId="2147FE00" w14:textId="77777777" w:rsidR="00BC4C0D" w:rsidRDefault="00A443F3">
      <w:pPr>
        <w:pStyle w:val="ListBullet"/>
        <w:spacing w:after="60"/>
      </w:pPr>
      <w:r>
        <w:rPr>
          <w:sz w:val="21"/>
        </w:rPr>
        <w:t>Repeat customers generated an average delivered sales value of BRL 308.53 compared to BRL 160.73 for one-time buyers (Welch's t = 24.5016, p &lt; 0.001).</w:t>
      </w:r>
    </w:p>
    <w:p w14:paraId="61E7FAD3" w14:textId="77777777" w:rsidR="00BC4C0D" w:rsidRDefault="00A443F3">
      <w:pPr>
        <w:pStyle w:val="ListBullet"/>
        <w:spacing w:after="60"/>
      </w:pPr>
      <w:r>
        <w:rPr>
          <w:sz w:val="21"/>
        </w:rPr>
        <w:t>São Paulo (SP) dominated regional sales with BRL 5,769,703.15 in delivered sales value (~37.3% national market share).</w:t>
      </w:r>
    </w:p>
    <w:p w14:paraId="1B8E4CAB" w14:textId="77777777" w:rsidR="00BC4C0D" w:rsidRDefault="00A443F3">
      <w:pPr>
        <w:pStyle w:val="ListBullet"/>
        <w:spacing w:after="60"/>
      </w:pPr>
      <w:r>
        <w:rPr>
          <w:sz w:val="21"/>
        </w:rPr>
        <w:t>A median-threshold segmentation revealed that High-Value customers contributed BRL 12,463,585.98 (80.8% of total delivered sales) versus BRL 2,956,187.77 for Low-Value customers (a 4.22x revenue ratio).</w:t>
      </w:r>
    </w:p>
    <w:tbl>
      <w:tblPr>
        <w:tblW w:w="0" w:type="auto"/>
        <w:jc w:val="center"/>
        <w:tblLook w:val="04A0" w:firstRow="1" w:lastRow="0" w:firstColumn="1" w:lastColumn="0" w:noHBand="0" w:noVBand="1"/>
      </w:tblPr>
      <w:tblGrid>
        <w:gridCol w:w="9360"/>
      </w:tblGrid>
      <w:tr w:rsidR="00BC4C0D" w14:paraId="0D880EA3" w14:textId="77777777">
        <w:trPr>
          <w:jc w:val="center"/>
        </w:trPr>
        <w:tc>
          <w:tcPr>
            <w:tcW w:w="9360" w:type="dxa"/>
            <w:shd w:val="clear" w:color="auto" w:fill="EDF2F7"/>
            <w:tcMar>
              <w:top w:w="140" w:type="dxa"/>
              <w:left w:w="200" w:type="dxa"/>
              <w:bottom w:w="140" w:type="dxa"/>
              <w:right w:w="200" w:type="dxa"/>
            </w:tcMar>
          </w:tcPr>
          <w:p w14:paraId="3D1FF1B2" w14:textId="77777777" w:rsidR="00BC4C0D" w:rsidRDefault="00A443F3">
            <w:pPr>
              <w:spacing w:before="40" w:after="40"/>
            </w:pPr>
            <w:r>
              <w:rPr>
                <w:b/>
                <w:color w:val="1A365D"/>
                <w:sz w:val="21"/>
              </w:rPr>
              <w:t xml:space="preserve">EXECUTIVE SUMMARY SYNTHESIS: </w:t>
            </w:r>
            <w:r>
              <w:rPr>
                <w:sz w:val="20"/>
              </w:rPr>
              <w:t>All calculations were dynamically computed using Python, while Google Gemini was employed as an AI analytical assistant for algorithmic synthesis, methodology formulation, and narrative interpretation. Observational findings demonstrate strong empirical associations without inferring unvalidated causal mechanisms.</w:t>
            </w:r>
          </w:p>
        </w:tc>
      </w:tr>
    </w:tbl>
    <w:p w14:paraId="37A635F1" w14:textId="77777777" w:rsidR="00BC4C0D" w:rsidRDefault="00BC4C0D"/>
    <w:p w14:paraId="7E703743" w14:textId="77777777" w:rsidR="00BC4C0D" w:rsidRDefault="00A443F3">
      <w:pPr>
        <w:keepNext/>
        <w:spacing w:before="360" w:after="120"/>
      </w:pPr>
      <w:r>
        <w:rPr>
          <w:b/>
          <w:color w:val="1A365D"/>
          <w:sz w:val="36"/>
        </w:rPr>
        <w:t>3. Problem Statement</w:t>
      </w:r>
    </w:p>
    <w:p w14:paraId="320507F1" w14:textId="77777777" w:rsidR="00BC4C0D" w:rsidRDefault="00A443F3">
      <w:r>
        <w:t>Modern online multi-vendor retail platforms generate vast streams of transactional records across distributed databases. However, raw operational data lacks immediate strategic clarity. E-commerce operators frequently struggle with:</w:t>
      </w:r>
    </w:p>
    <w:p w14:paraId="060E731C" w14:textId="77777777" w:rsidR="00BC4C0D" w:rsidRDefault="00A443F3">
      <w:pPr>
        <w:pStyle w:val="ListBullet"/>
        <w:spacing w:after="60"/>
      </w:pPr>
      <w:r>
        <w:t>Unpredictable Seasonal Fluctuations: Inability to anticipate monthly revenue swings leads to stock-outs or costly inventory surpluses.</w:t>
      </w:r>
    </w:p>
    <w:p w14:paraId="7362A261" w14:textId="77777777" w:rsidR="00BC4C0D" w:rsidRDefault="00A443F3">
      <w:pPr>
        <w:pStyle w:val="ListBullet"/>
        <w:spacing w:after="60"/>
      </w:pPr>
      <w:r>
        <w:t>Customer Retention Blindspots: High customer acquisition costs (CAC) paired with an overwhelming majority of single-purchase buyers degrade customer lifetime value (LTV).</w:t>
      </w:r>
    </w:p>
    <w:p w14:paraId="29FC5FB2" w14:textId="77777777" w:rsidR="00BC4C0D" w:rsidRDefault="00A443F3">
      <w:pPr>
        <w:pStyle w:val="ListBullet"/>
        <w:spacing w:after="60"/>
      </w:pPr>
      <w:r>
        <w:t>Sub-optimal Merchandising: Lack of visibility into which specific product categories attract and retain high-value repeat buyers.</w:t>
      </w:r>
    </w:p>
    <w:p w14:paraId="51EFFE43" w14:textId="77777777" w:rsidR="00BC4C0D" w:rsidRDefault="00A443F3">
      <w:pPr>
        <w:pStyle w:val="ListBullet"/>
        <w:spacing w:after="60"/>
      </w:pPr>
      <w:r>
        <w:lastRenderedPageBreak/>
        <w:t>Geographic Resource Misallocation: Over- or under-investing in logistics, fulfillment hubs, and regional marketing due to unquantified geographic sales concentration.</w:t>
      </w:r>
    </w:p>
    <w:p w14:paraId="7EFA3EEE" w14:textId="77777777" w:rsidR="00BC4C0D" w:rsidRDefault="00A443F3">
      <w:pPr>
        <w:keepNext/>
        <w:spacing w:before="360" w:after="120"/>
      </w:pPr>
      <w:r>
        <w:rPr>
          <w:b/>
          <w:color w:val="1A365D"/>
          <w:sz w:val="36"/>
        </w:rPr>
        <w:t>4. Business Objectives</w:t>
      </w:r>
    </w:p>
    <w:p w14:paraId="614D348F" w14:textId="77777777" w:rsidR="00BC4C0D" w:rsidRDefault="00A443F3">
      <w:r>
        <w:t>To resolve the aforementioned challenges, this project established eight quantifiable analytical goals:</w:t>
      </w:r>
    </w:p>
    <w:tbl>
      <w:tblPr>
        <w:tblW w:w="0" w:type="auto"/>
        <w:jc w:val="center"/>
        <w:tblLook w:val="04A0" w:firstRow="1" w:lastRow="0" w:firstColumn="1" w:lastColumn="0" w:noHBand="0" w:noVBand="1"/>
      </w:tblPr>
      <w:tblGrid>
        <w:gridCol w:w="4680"/>
        <w:gridCol w:w="4680"/>
      </w:tblGrid>
      <w:tr w:rsidR="00BC4C0D" w14:paraId="3898B35B" w14:textId="77777777">
        <w:trPr>
          <w:jc w:val="center"/>
        </w:trPr>
        <w:tc>
          <w:tcPr>
            <w:tcW w:w="4680" w:type="dxa"/>
            <w:shd w:val="clear" w:color="auto" w:fill="1A365D"/>
            <w:tcMar>
              <w:top w:w="120" w:type="dxa"/>
              <w:left w:w="150" w:type="dxa"/>
              <w:bottom w:w="120" w:type="dxa"/>
              <w:right w:w="150" w:type="dxa"/>
            </w:tcMar>
          </w:tcPr>
          <w:p w14:paraId="69E634C7" w14:textId="77777777" w:rsidR="00BC4C0D" w:rsidRDefault="00A443F3">
            <w:r>
              <w:rPr>
                <w:b/>
                <w:color w:val="FFFFFF"/>
                <w:sz w:val="20"/>
              </w:rPr>
              <w:t>Objective Code &amp; Title</w:t>
            </w:r>
          </w:p>
        </w:tc>
        <w:tc>
          <w:tcPr>
            <w:tcW w:w="4680" w:type="dxa"/>
            <w:shd w:val="clear" w:color="auto" w:fill="1A365D"/>
            <w:tcMar>
              <w:top w:w="120" w:type="dxa"/>
              <w:left w:w="150" w:type="dxa"/>
              <w:bottom w:w="120" w:type="dxa"/>
              <w:right w:w="150" w:type="dxa"/>
            </w:tcMar>
          </w:tcPr>
          <w:p w14:paraId="3F83A689" w14:textId="77777777" w:rsidR="00BC4C0D" w:rsidRDefault="00A443F3">
            <w:r>
              <w:rPr>
                <w:b/>
                <w:color w:val="FFFFFF"/>
                <w:sz w:val="20"/>
              </w:rPr>
              <w:t>Scope &amp; Description</w:t>
            </w:r>
          </w:p>
        </w:tc>
      </w:tr>
      <w:tr w:rsidR="00BC4C0D" w14:paraId="6CD633C8" w14:textId="77777777">
        <w:trPr>
          <w:jc w:val="center"/>
        </w:trPr>
        <w:tc>
          <w:tcPr>
            <w:tcW w:w="4680" w:type="dxa"/>
            <w:shd w:val="clear" w:color="auto" w:fill="F7FAFC"/>
            <w:tcMar>
              <w:top w:w="100" w:type="dxa"/>
              <w:left w:w="150" w:type="dxa"/>
              <w:bottom w:w="100" w:type="dxa"/>
              <w:right w:w="150" w:type="dxa"/>
            </w:tcMar>
          </w:tcPr>
          <w:p w14:paraId="55257EE0" w14:textId="77777777" w:rsidR="00BC4C0D" w:rsidRDefault="00A443F3">
            <w:r>
              <w:rPr>
                <w:sz w:val="19"/>
              </w:rPr>
              <w:t>O1: Longitudinal Sales Dynamics</w:t>
            </w:r>
          </w:p>
        </w:tc>
        <w:tc>
          <w:tcPr>
            <w:tcW w:w="4680" w:type="dxa"/>
            <w:shd w:val="clear" w:color="auto" w:fill="F7FAFC"/>
            <w:tcMar>
              <w:top w:w="100" w:type="dxa"/>
              <w:left w:w="150" w:type="dxa"/>
              <w:bottom w:w="100" w:type="dxa"/>
              <w:right w:w="150" w:type="dxa"/>
            </w:tcMar>
          </w:tcPr>
          <w:p w14:paraId="1A8148E5" w14:textId="77777777" w:rsidR="00BC4C0D" w:rsidRDefault="00A443F3">
            <w:r>
              <w:rPr>
                <w:sz w:val="19"/>
              </w:rPr>
              <w:t>Quantify monthly and annual delivered sales trends, identify peak commercial windows, and interpret YoY trajectory.</w:t>
            </w:r>
          </w:p>
        </w:tc>
      </w:tr>
      <w:tr w:rsidR="00BC4C0D" w14:paraId="57875626" w14:textId="77777777">
        <w:trPr>
          <w:jc w:val="center"/>
        </w:trPr>
        <w:tc>
          <w:tcPr>
            <w:tcW w:w="4680" w:type="dxa"/>
            <w:shd w:val="clear" w:color="auto" w:fill="FFFFFF"/>
            <w:tcMar>
              <w:top w:w="100" w:type="dxa"/>
              <w:left w:w="150" w:type="dxa"/>
              <w:bottom w:w="100" w:type="dxa"/>
              <w:right w:w="150" w:type="dxa"/>
            </w:tcMar>
          </w:tcPr>
          <w:p w14:paraId="708D8181" w14:textId="77777777" w:rsidR="00BC4C0D" w:rsidRDefault="00A443F3">
            <w:r>
              <w:rPr>
                <w:sz w:val="19"/>
              </w:rPr>
              <w:t>O2: Product Hierarchy Intelligence</w:t>
            </w:r>
          </w:p>
        </w:tc>
        <w:tc>
          <w:tcPr>
            <w:tcW w:w="4680" w:type="dxa"/>
            <w:shd w:val="clear" w:color="auto" w:fill="FFFFFF"/>
            <w:tcMar>
              <w:top w:w="100" w:type="dxa"/>
              <w:left w:w="150" w:type="dxa"/>
              <w:bottom w:w="100" w:type="dxa"/>
              <w:right w:w="150" w:type="dxa"/>
            </w:tcMar>
          </w:tcPr>
          <w:p w14:paraId="7FAE29D2" w14:textId="77777777" w:rsidR="00BC4C0D" w:rsidRDefault="00A443F3">
            <w:r>
              <w:rPr>
                <w:sz w:val="19"/>
              </w:rPr>
              <w:t>Rank product categories by delivered sales value and isolate primary commercial drivers.</w:t>
            </w:r>
          </w:p>
        </w:tc>
      </w:tr>
      <w:tr w:rsidR="00BC4C0D" w14:paraId="6EC63514" w14:textId="77777777">
        <w:trPr>
          <w:jc w:val="center"/>
        </w:trPr>
        <w:tc>
          <w:tcPr>
            <w:tcW w:w="4680" w:type="dxa"/>
            <w:shd w:val="clear" w:color="auto" w:fill="F7FAFC"/>
            <w:tcMar>
              <w:top w:w="100" w:type="dxa"/>
              <w:left w:w="150" w:type="dxa"/>
              <w:bottom w:w="100" w:type="dxa"/>
              <w:right w:w="150" w:type="dxa"/>
            </w:tcMar>
          </w:tcPr>
          <w:p w14:paraId="7E00C931" w14:textId="77777777" w:rsidR="00BC4C0D" w:rsidRDefault="00A443F3">
            <w:r>
              <w:rPr>
                <w:sz w:val="19"/>
              </w:rPr>
              <w:t>O3: Customer Behavioral Profiling</w:t>
            </w:r>
          </w:p>
        </w:tc>
        <w:tc>
          <w:tcPr>
            <w:tcW w:w="4680" w:type="dxa"/>
            <w:shd w:val="clear" w:color="auto" w:fill="F7FAFC"/>
            <w:tcMar>
              <w:top w:w="100" w:type="dxa"/>
              <w:left w:w="150" w:type="dxa"/>
              <w:bottom w:w="100" w:type="dxa"/>
              <w:right w:w="150" w:type="dxa"/>
            </w:tcMar>
          </w:tcPr>
          <w:p w14:paraId="7F335163" w14:textId="77777777" w:rsidR="00BC4C0D" w:rsidRDefault="00A443F3">
            <w:r>
              <w:rPr>
                <w:sz w:val="19"/>
              </w:rPr>
              <w:t>Segment customers by order frequency (one-time vs. repeat) and compare average basket value.</w:t>
            </w:r>
          </w:p>
        </w:tc>
      </w:tr>
      <w:tr w:rsidR="00BC4C0D" w14:paraId="47358715" w14:textId="77777777">
        <w:trPr>
          <w:jc w:val="center"/>
        </w:trPr>
        <w:tc>
          <w:tcPr>
            <w:tcW w:w="4680" w:type="dxa"/>
            <w:shd w:val="clear" w:color="auto" w:fill="FFFFFF"/>
            <w:tcMar>
              <w:top w:w="100" w:type="dxa"/>
              <w:left w:w="150" w:type="dxa"/>
              <w:bottom w:w="100" w:type="dxa"/>
              <w:right w:w="150" w:type="dxa"/>
            </w:tcMar>
          </w:tcPr>
          <w:p w14:paraId="44EF32AE" w14:textId="77777777" w:rsidR="00BC4C0D" w:rsidRDefault="00A443F3">
            <w:r>
              <w:rPr>
                <w:sz w:val="19"/>
              </w:rPr>
              <w:t>O4: 4-Quadrant Segmentation</w:t>
            </w:r>
          </w:p>
        </w:tc>
        <w:tc>
          <w:tcPr>
            <w:tcW w:w="4680" w:type="dxa"/>
            <w:shd w:val="clear" w:color="auto" w:fill="FFFFFF"/>
            <w:tcMar>
              <w:top w:w="100" w:type="dxa"/>
              <w:left w:w="150" w:type="dxa"/>
              <w:bottom w:w="100" w:type="dxa"/>
              <w:right w:w="150" w:type="dxa"/>
            </w:tcMar>
          </w:tcPr>
          <w:p w14:paraId="27782523" w14:textId="77777777" w:rsidR="00BC4C0D" w:rsidRDefault="00A443F3">
            <w:r>
              <w:rPr>
                <w:sz w:val="19"/>
              </w:rPr>
              <w:t>Classify customers into High/Low Value and One-time/Repeat cohorts using an empirical median threshold.</w:t>
            </w:r>
          </w:p>
        </w:tc>
      </w:tr>
      <w:tr w:rsidR="00BC4C0D" w14:paraId="28E384AF" w14:textId="77777777">
        <w:trPr>
          <w:jc w:val="center"/>
        </w:trPr>
        <w:tc>
          <w:tcPr>
            <w:tcW w:w="4680" w:type="dxa"/>
            <w:shd w:val="clear" w:color="auto" w:fill="F7FAFC"/>
            <w:tcMar>
              <w:top w:w="100" w:type="dxa"/>
              <w:left w:w="150" w:type="dxa"/>
              <w:bottom w:w="100" w:type="dxa"/>
              <w:right w:w="150" w:type="dxa"/>
            </w:tcMar>
          </w:tcPr>
          <w:p w14:paraId="6B8C0286" w14:textId="77777777" w:rsidR="00BC4C0D" w:rsidRDefault="00A443F3">
            <w:r>
              <w:rPr>
                <w:sz w:val="19"/>
              </w:rPr>
              <w:t>O5: Spatial Market Mapping</w:t>
            </w:r>
          </w:p>
        </w:tc>
        <w:tc>
          <w:tcPr>
            <w:tcW w:w="4680" w:type="dxa"/>
            <w:shd w:val="clear" w:color="auto" w:fill="F7FAFC"/>
            <w:tcMar>
              <w:top w:w="100" w:type="dxa"/>
              <w:left w:w="150" w:type="dxa"/>
              <w:bottom w:w="100" w:type="dxa"/>
              <w:right w:w="150" w:type="dxa"/>
            </w:tcMar>
          </w:tcPr>
          <w:p w14:paraId="7549BCF9" w14:textId="77777777" w:rsidR="00BC4C0D" w:rsidRDefault="00A443F3">
            <w:r>
              <w:rPr>
                <w:sz w:val="19"/>
              </w:rPr>
              <w:t>Assess delivered sales performance across all 27 Brazilian states to identify geographic concentration.</w:t>
            </w:r>
          </w:p>
        </w:tc>
      </w:tr>
      <w:tr w:rsidR="00BC4C0D" w14:paraId="4F307BE8" w14:textId="77777777">
        <w:trPr>
          <w:jc w:val="center"/>
        </w:trPr>
        <w:tc>
          <w:tcPr>
            <w:tcW w:w="4680" w:type="dxa"/>
            <w:shd w:val="clear" w:color="auto" w:fill="FFFFFF"/>
            <w:tcMar>
              <w:top w:w="100" w:type="dxa"/>
              <w:left w:w="150" w:type="dxa"/>
              <w:bottom w:w="100" w:type="dxa"/>
              <w:right w:w="150" w:type="dxa"/>
            </w:tcMar>
          </w:tcPr>
          <w:p w14:paraId="3B65FA87" w14:textId="77777777" w:rsidR="00BC4C0D" w:rsidRDefault="00A443F3">
            <w:r>
              <w:rPr>
                <w:sz w:val="19"/>
              </w:rPr>
              <w:t>O6: Affinity Discovery</w:t>
            </w:r>
          </w:p>
        </w:tc>
        <w:tc>
          <w:tcPr>
            <w:tcW w:w="4680" w:type="dxa"/>
            <w:shd w:val="clear" w:color="auto" w:fill="FFFFFF"/>
            <w:tcMar>
              <w:top w:w="100" w:type="dxa"/>
              <w:left w:w="150" w:type="dxa"/>
              <w:bottom w:w="100" w:type="dxa"/>
              <w:right w:w="150" w:type="dxa"/>
            </w:tcMar>
          </w:tcPr>
          <w:p w14:paraId="5248D56C" w14:textId="77777777" w:rsidR="00BC4C0D" w:rsidRDefault="00A443F3">
            <w:r>
              <w:rPr>
                <w:sz w:val="19"/>
              </w:rPr>
              <w:t>Determine the top product categories driving repeat spend among high-value customer segments.</w:t>
            </w:r>
          </w:p>
        </w:tc>
      </w:tr>
      <w:tr w:rsidR="00BC4C0D" w14:paraId="1799B63C" w14:textId="77777777">
        <w:trPr>
          <w:jc w:val="center"/>
        </w:trPr>
        <w:tc>
          <w:tcPr>
            <w:tcW w:w="4680" w:type="dxa"/>
            <w:shd w:val="clear" w:color="auto" w:fill="F7FAFC"/>
            <w:tcMar>
              <w:top w:w="100" w:type="dxa"/>
              <w:left w:w="150" w:type="dxa"/>
              <w:bottom w:w="100" w:type="dxa"/>
              <w:right w:w="150" w:type="dxa"/>
            </w:tcMar>
          </w:tcPr>
          <w:p w14:paraId="120E4DCC" w14:textId="77777777" w:rsidR="00BC4C0D" w:rsidRDefault="00A443F3">
            <w:r>
              <w:rPr>
                <w:sz w:val="19"/>
              </w:rPr>
              <w:t>O7: Statistical Validation</w:t>
            </w:r>
          </w:p>
        </w:tc>
        <w:tc>
          <w:tcPr>
            <w:tcW w:w="4680" w:type="dxa"/>
            <w:shd w:val="clear" w:color="auto" w:fill="F7FAFC"/>
            <w:tcMar>
              <w:top w:w="100" w:type="dxa"/>
              <w:left w:w="150" w:type="dxa"/>
              <w:bottom w:w="100" w:type="dxa"/>
              <w:right w:w="150" w:type="dxa"/>
            </w:tcMar>
          </w:tcPr>
          <w:p w14:paraId="49CB4EC5" w14:textId="77777777" w:rsidR="00BC4C0D" w:rsidRDefault="00A443F3">
            <w:r>
              <w:rPr>
                <w:sz w:val="19"/>
              </w:rPr>
              <w:t>Conduct rigorous hypothesis testing (Welch's independent t-test) to validate customer spend differences.</w:t>
            </w:r>
          </w:p>
        </w:tc>
      </w:tr>
      <w:tr w:rsidR="00BC4C0D" w14:paraId="6AE678DC" w14:textId="77777777">
        <w:trPr>
          <w:jc w:val="center"/>
        </w:trPr>
        <w:tc>
          <w:tcPr>
            <w:tcW w:w="4680" w:type="dxa"/>
            <w:shd w:val="clear" w:color="auto" w:fill="FFFFFF"/>
            <w:tcMar>
              <w:top w:w="100" w:type="dxa"/>
              <w:left w:w="150" w:type="dxa"/>
              <w:bottom w:w="100" w:type="dxa"/>
              <w:right w:w="150" w:type="dxa"/>
            </w:tcMar>
          </w:tcPr>
          <w:p w14:paraId="7EF0C707" w14:textId="77777777" w:rsidR="00BC4C0D" w:rsidRDefault="00A443F3">
            <w:r>
              <w:rPr>
                <w:sz w:val="19"/>
              </w:rPr>
              <w:t>O8: Actionable Recommendations</w:t>
            </w:r>
          </w:p>
        </w:tc>
        <w:tc>
          <w:tcPr>
            <w:tcW w:w="4680" w:type="dxa"/>
            <w:shd w:val="clear" w:color="auto" w:fill="FFFFFF"/>
            <w:tcMar>
              <w:top w:w="100" w:type="dxa"/>
              <w:left w:w="150" w:type="dxa"/>
              <w:bottom w:w="100" w:type="dxa"/>
              <w:right w:w="150" w:type="dxa"/>
            </w:tcMar>
          </w:tcPr>
          <w:p w14:paraId="76105053" w14:textId="77777777" w:rsidR="00BC4C0D" w:rsidRDefault="00A443F3">
            <w:r>
              <w:rPr>
                <w:sz w:val="19"/>
              </w:rPr>
              <w:t>Formulate targeted marketing, category management, and fulfillment strategies backed by verified data.</w:t>
            </w:r>
          </w:p>
        </w:tc>
      </w:tr>
    </w:tbl>
    <w:p w14:paraId="26B781BD" w14:textId="77777777" w:rsidR="00BC4C0D" w:rsidRDefault="00A443F3">
      <w:pPr>
        <w:keepNext/>
        <w:spacing w:before="360" w:after="120"/>
      </w:pPr>
      <w:r>
        <w:rPr>
          <w:b/>
          <w:color w:val="1A365D"/>
          <w:sz w:val="36"/>
        </w:rPr>
        <w:t>5. Dataset Overview</w:t>
      </w:r>
    </w:p>
    <w:p w14:paraId="68F90633" w14:textId="77777777" w:rsidR="00BC4C0D" w:rsidRDefault="00A443F3">
      <w:r>
        <w:t>The project analyzes the Brazilian E-Commerce Public Dataset by Olist, hosted on Kaggle. The dataset documents real commercial transactions fulfilled across Brazilian marketplaces between 2016 and 2018.</w:t>
      </w:r>
    </w:p>
    <w:tbl>
      <w:tblPr>
        <w:tblW w:w="0" w:type="auto"/>
        <w:jc w:val="center"/>
        <w:tblLook w:val="04A0" w:firstRow="1" w:lastRow="0" w:firstColumn="1" w:lastColumn="0" w:noHBand="0" w:noVBand="1"/>
      </w:tblPr>
      <w:tblGrid>
        <w:gridCol w:w="4680"/>
        <w:gridCol w:w="4680"/>
      </w:tblGrid>
      <w:tr w:rsidR="00BC4C0D" w14:paraId="35D8A22E" w14:textId="77777777">
        <w:trPr>
          <w:jc w:val="center"/>
        </w:trPr>
        <w:tc>
          <w:tcPr>
            <w:tcW w:w="4680" w:type="dxa"/>
            <w:shd w:val="clear" w:color="auto" w:fill="1A365D"/>
            <w:tcMar>
              <w:top w:w="120" w:type="dxa"/>
              <w:left w:w="150" w:type="dxa"/>
              <w:bottom w:w="120" w:type="dxa"/>
              <w:right w:w="150" w:type="dxa"/>
            </w:tcMar>
          </w:tcPr>
          <w:p w14:paraId="346FCADD" w14:textId="77777777" w:rsidR="00BC4C0D" w:rsidRDefault="00A443F3">
            <w:r>
              <w:rPr>
                <w:b/>
                <w:color w:val="FFFFFF"/>
                <w:sz w:val="20"/>
              </w:rPr>
              <w:lastRenderedPageBreak/>
              <w:t>Dataset Table Name</w:t>
            </w:r>
          </w:p>
        </w:tc>
        <w:tc>
          <w:tcPr>
            <w:tcW w:w="4680" w:type="dxa"/>
            <w:shd w:val="clear" w:color="auto" w:fill="1A365D"/>
            <w:tcMar>
              <w:top w:w="120" w:type="dxa"/>
              <w:left w:w="150" w:type="dxa"/>
              <w:bottom w:w="120" w:type="dxa"/>
              <w:right w:w="150" w:type="dxa"/>
            </w:tcMar>
          </w:tcPr>
          <w:p w14:paraId="3FC64F2F" w14:textId="77777777" w:rsidR="00BC4C0D" w:rsidRDefault="00A443F3">
            <w:r>
              <w:rPr>
                <w:b/>
                <w:color w:val="FFFFFF"/>
                <w:sz w:val="20"/>
              </w:rPr>
              <w:t>Analytical Role &amp; Content</w:t>
            </w:r>
          </w:p>
        </w:tc>
      </w:tr>
      <w:tr w:rsidR="00BC4C0D" w14:paraId="0BCBEEF4" w14:textId="77777777">
        <w:trPr>
          <w:jc w:val="center"/>
        </w:trPr>
        <w:tc>
          <w:tcPr>
            <w:tcW w:w="4680" w:type="dxa"/>
            <w:shd w:val="clear" w:color="auto" w:fill="F7FAFC"/>
            <w:tcMar>
              <w:top w:w="100" w:type="dxa"/>
              <w:left w:w="150" w:type="dxa"/>
              <w:bottom w:w="100" w:type="dxa"/>
              <w:right w:w="150" w:type="dxa"/>
            </w:tcMar>
          </w:tcPr>
          <w:p w14:paraId="52D28BF6" w14:textId="77777777" w:rsidR="00BC4C0D" w:rsidRDefault="00A443F3">
            <w:r>
              <w:rPr>
                <w:sz w:val="19"/>
              </w:rPr>
              <w:t>olist_orders_dataset.csv</w:t>
            </w:r>
          </w:p>
        </w:tc>
        <w:tc>
          <w:tcPr>
            <w:tcW w:w="4680" w:type="dxa"/>
            <w:shd w:val="clear" w:color="auto" w:fill="F7FAFC"/>
            <w:tcMar>
              <w:top w:w="100" w:type="dxa"/>
              <w:left w:w="150" w:type="dxa"/>
              <w:bottom w:w="100" w:type="dxa"/>
              <w:right w:w="150" w:type="dxa"/>
            </w:tcMar>
          </w:tcPr>
          <w:p w14:paraId="7250409E" w14:textId="77777777" w:rsidR="00BC4C0D" w:rsidRDefault="00A443F3">
            <w:r>
              <w:rPr>
                <w:sz w:val="19"/>
              </w:rPr>
              <w:t>Primary transactional log detailing order status (delivered, shipped, etc.) and all operational milestone timestamps.</w:t>
            </w:r>
          </w:p>
        </w:tc>
      </w:tr>
      <w:tr w:rsidR="00BC4C0D" w14:paraId="1A5B3D27" w14:textId="77777777">
        <w:trPr>
          <w:jc w:val="center"/>
        </w:trPr>
        <w:tc>
          <w:tcPr>
            <w:tcW w:w="4680" w:type="dxa"/>
            <w:shd w:val="clear" w:color="auto" w:fill="FFFFFF"/>
            <w:tcMar>
              <w:top w:w="100" w:type="dxa"/>
              <w:left w:w="150" w:type="dxa"/>
              <w:bottom w:w="100" w:type="dxa"/>
              <w:right w:w="150" w:type="dxa"/>
            </w:tcMar>
          </w:tcPr>
          <w:p w14:paraId="299ABC5E" w14:textId="77777777" w:rsidR="00BC4C0D" w:rsidRDefault="00A443F3">
            <w:r>
              <w:rPr>
                <w:sz w:val="19"/>
              </w:rPr>
              <w:t>olist_order_items_dataset.csv</w:t>
            </w:r>
          </w:p>
        </w:tc>
        <w:tc>
          <w:tcPr>
            <w:tcW w:w="4680" w:type="dxa"/>
            <w:shd w:val="clear" w:color="auto" w:fill="FFFFFF"/>
            <w:tcMar>
              <w:top w:w="100" w:type="dxa"/>
              <w:left w:w="150" w:type="dxa"/>
              <w:bottom w:w="100" w:type="dxa"/>
              <w:right w:w="150" w:type="dxa"/>
            </w:tcMar>
          </w:tcPr>
          <w:p w14:paraId="30391EB1" w14:textId="77777777" w:rsidR="00BC4C0D" w:rsidRDefault="00A443F3">
            <w:r>
              <w:rPr>
                <w:sz w:val="19"/>
              </w:rPr>
              <w:t>Line-item granular records specifying price, freight charges, product IDs, and merchant links per order.</w:t>
            </w:r>
          </w:p>
        </w:tc>
      </w:tr>
      <w:tr w:rsidR="00BC4C0D" w14:paraId="1CA821F9" w14:textId="77777777">
        <w:trPr>
          <w:jc w:val="center"/>
        </w:trPr>
        <w:tc>
          <w:tcPr>
            <w:tcW w:w="4680" w:type="dxa"/>
            <w:shd w:val="clear" w:color="auto" w:fill="F7FAFC"/>
            <w:tcMar>
              <w:top w:w="100" w:type="dxa"/>
              <w:left w:w="150" w:type="dxa"/>
              <w:bottom w:w="100" w:type="dxa"/>
              <w:right w:w="150" w:type="dxa"/>
            </w:tcMar>
          </w:tcPr>
          <w:p w14:paraId="3945B445" w14:textId="77777777" w:rsidR="00BC4C0D" w:rsidRDefault="00A443F3">
            <w:r>
              <w:rPr>
                <w:sz w:val="19"/>
              </w:rPr>
              <w:t>olist_customers_dataset.csv</w:t>
            </w:r>
          </w:p>
        </w:tc>
        <w:tc>
          <w:tcPr>
            <w:tcW w:w="4680" w:type="dxa"/>
            <w:shd w:val="clear" w:color="auto" w:fill="F7FAFC"/>
            <w:tcMar>
              <w:top w:w="100" w:type="dxa"/>
              <w:left w:w="150" w:type="dxa"/>
              <w:bottom w:w="100" w:type="dxa"/>
              <w:right w:w="150" w:type="dxa"/>
            </w:tcMar>
          </w:tcPr>
          <w:p w14:paraId="42219043" w14:textId="77777777" w:rsidR="00BC4C0D" w:rsidRDefault="00A443F3">
            <w:r>
              <w:rPr>
                <w:sz w:val="19"/>
              </w:rPr>
              <w:t>Demographic table linking unique transaction instances (customer_id) to distinct individuals (customer_unique_id) and their location.</w:t>
            </w:r>
          </w:p>
        </w:tc>
      </w:tr>
      <w:tr w:rsidR="00BC4C0D" w14:paraId="56B40F60" w14:textId="77777777">
        <w:trPr>
          <w:jc w:val="center"/>
        </w:trPr>
        <w:tc>
          <w:tcPr>
            <w:tcW w:w="4680" w:type="dxa"/>
            <w:shd w:val="clear" w:color="auto" w:fill="FFFFFF"/>
            <w:tcMar>
              <w:top w:w="100" w:type="dxa"/>
              <w:left w:w="150" w:type="dxa"/>
              <w:bottom w:w="100" w:type="dxa"/>
              <w:right w:w="150" w:type="dxa"/>
            </w:tcMar>
          </w:tcPr>
          <w:p w14:paraId="792C19CE" w14:textId="77777777" w:rsidR="00BC4C0D" w:rsidRDefault="00A443F3">
            <w:r>
              <w:rPr>
                <w:sz w:val="19"/>
              </w:rPr>
              <w:t>olist_products_dataset.csv</w:t>
            </w:r>
          </w:p>
        </w:tc>
        <w:tc>
          <w:tcPr>
            <w:tcW w:w="4680" w:type="dxa"/>
            <w:shd w:val="clear" w:color="auto" w:fill="FFFFFF"/>
            <w:tcMar>
              <w:top w:w="100" w:type="dxa"/>
              <w:left w:w="150" w:type="dxa"/>
              <w:bottom w:w="100" w:type="dxa"/>
              <w:right w:w="150" w:type="dxa"/>
            </w:tcMar>
          </w:tcPr>
          <w:p w14:paraId="2BE6F790" w14:textId="77777777" w:rsidR="00BC4C0D" w:rsidRDefault="00A443F3">
            <w:r>
              <w:rPr>
                <w:sz w:val="19"/>
              </w:rPr>
              <w:t>Product catalog containing metadata, physical specifications, and category naming in native Portuguese.</w:t>
            </w:r>
          </w:p>
        </w:tc>
      </w:tr>
      <w:tr w:rsidR="00BC4C0D" w14:paraId="1871BB9D" w14:textId="77777777">
        <w:trPr>
          <w:jc w:val="center"/>
        </w:trPr>
        <w:tc>
          <w:tcPr>
            <w:tcW w:w="4680" w:type="dxa"/>
            <w:shd w:val="clear" w:color="auto" w:fill="F7FAFC"/>
            <w:tcMar>
              <w:top w:w="100" w:type="dxa"/>
              <w:left w:w="150" w:type="dxa"/>
              <w:bottom w:w="100" w:type="dxa"/>
              <w:right w:w="150" w:type="dxa"/>
            </w:tcMar>
          </w:tcPr>
          <w:p w14:paraId="54BEBB54" w14:textId="77777777" w:rsidR="00BC4C0D" w:rsidRDefault="00A443F3">
            <w:r>
              <w:rPr>
                <w:sz w:val="19"/>
              </w:rPr>
              <w:t>product_category_name_translation.csv</w:t>
            </w:r>
          </w:p>
        </w:tc>
        <w:tc>
          <w:tcPr>
            <w:tcW w:w="4680" w:type="dxa"/>
            <w:shd w:val="clear" w:color="auto" w:fill="F7FAFC"/>
            <w:tcMar>
              <w:top w:w="100" w:type="dxa"/>
              <w:left w:w="150" w:type="dxa"/>
              <w:bottom w:w="100" w:type="dxa"/>
              <w:right w:w="150" w:type="dxa"/>
            </w:tcMar>
          </w:tcPr>
          <w:p w14:paraId="34255D1C" w14:textId="77777777" w:rsidR="00BC4C0D" w:rsidRDefault="00A443F3">
            <w:r>
              <w:rPr>
                <w:sz w:val="19"/>
              </w:rPr>
              <w:t>Relational dictionary providing standardized English translations for Portuguese category names.</w:t>
            </w:r>
          </w:p>
        </w:tc>
      </w:tr>
    </w:tbl>
    <w:p w14:paraId="5E37319A" w14:textId="77777777" w:rsidR="00BC4C0D" w:rsidRDefault="00A443F3">
      <w:pPr>
        <w:keepNext/>
        <w:spacing w:before="360" w:after="120"/>
      </w:pPr>
      <w:r>
        <w:rPr>
          <w:b/>
          <w:color w:val="1A365D"/>
          <w:sz w:val="36"/>
        </w:rPr>
        <w:t>6. Data Preparation and Cleaning</w:t>
      </w:r>
    </w:p>
    <w:p w14:paraId="0676CA4C" w14:textId="77777777" w:rsidR="00BC4C0D" w:rsidRDefault="00A443F3">
      <w:r>
        <w:t>Data cleaning was executed systematically without silent data deletion. Specific transformations include:</w:t>
      </w:r>
    </w:p>
    <w:p w14:paraId="163B87EC" w14:textId="77777777" w:rsidR="00BC4C0D" w:rsidRDefault="00A443F3">
      <w:pPr>
        <w:pStyle w:val="ListBullet"/>
      </w:pPr>
      <w:r>
        <w:t>1. Timestamp Standardization: All five temporal fields ('order_purchase_timestamp', 'order_approved_at', 'order_delivered_carrier_date', 'order_delivered_customer_date', 'order_estimated_delivery_date') were converted from object strings to standardized Pandas datetime64 objects.</w:t>
      </w:r>
    </w:p>
    <w:p w14:paraId="04DA3910" w14:textId="77777777" w:rsidR="00BC4C0D" w:rsidRDefault="00A443F3">
      <w:pPr>
        <w:pStyle w:val="ListBullet"/>
      </w:pPr>
      <w:r>
        <w:t>2. Category Translation &amp; Null Imputation: Products catalog was merged with the translation dictionary. Unmatched or missing categories (1,559 records or 1.41% of line items) were imputed with 'unknown' to ensure no valid transaction was dropped while maintaining full auditability.</w:t>
      </w:r>
    </w:p>
    <w:p w14:paraId="42CBC380" w14:textId="77777777" w:rsidR="00BC4C0D" w:rsidRDefault="00A443F3">
      <w:pPr>
        <w:pStyle w:val="ListBullet"/>
      </w:pPr>
      <w:r>
        <w:t>3. Numeric Verification: Price and freight fields were verified to ensure non-negative numeric floats.</w:t>
      </w:r>
    </w:p>
    <w:p w14:paraId="1E17D12E" w14:textId="77777777" w:rsidR="00BC4C0D" w:rsidRDefault="00A443F3">
      <w:pPr>
        <w:keepNext/>
        <w:spacing w:before="360" w:after="120"/>
      </w:pPr>
      <w:r>
        <w:rPr>
          <w:b/>
          <w:color w:val="1A365D"/>
          <w:sz w:val="36"/>
        </w:rPr>
        <w:t>7. Data Integration</w:t>
      </w:r>
    </w:p>
    <w:p w14:paraId="12C096B9" w14:textId="77777777" w:rsidR="00BC4C0D" w:rsidRDefault="00A443F3">
      <w:r>
        <w:t>A star-like relational integration merged the five source tables. Orders was linked to Customers via 'customer_id' (inner join), then to Order Items via 'order_id' (inner join), and subsequently to the translated Products dataset via 'product_id' (left join).</w:t>
      </w:r>
    </w:p>
    <w:tbl>
      <w:tblPr>
        <w:tblW w:w="0" w:type="auto"/>
        <w:jc w:val="center"/>
        <w:tblLook w:val="04A0" w:firstRow="1" w:lastRow="0" w:firstColumn="1" w:lastColumn="0" w:noHBand="0" w:noVBand="1"/>
      </w:tblPr>
      <w:tblGrid>
        <w:gridCol w:w="9360"/>
      </w:tblGrid>
      <w:tr w:rsidR="00BC4C0D" w14:paraId="4C7E59FA" w14:textId="77777777">
        <w:trPr>
          <w:jc w:val="center"/>
        </w:trPr>
        <w:tc>
          <w:tcPr>
            <w:tcW w:w="9360" w:type="dxa"/>
            <w:shd w:val="clear" w:color="auto" w:fill="EDF2F7"/>
            <w:tcMar>
              <w:top w:w="140" w:type="dxa"/>
              <w:left w:w="200" w:type="dxa"/>
              <w:bottom w:w="140" w:type="dxa"/>
              <w:right w:w="200" w:type="dxa"/>
            </w:tcMar>
          </w:tcPr>
          <w:p w14:paraId="0162F5DA" w14:textId="77777777" w:rsidR="00BC4C0D" w:rsidRDefault="00A443F3">
            <w:pPr>
              <w:spacing w:before="40" w:after="40"/>
            </w:pPr>
            <w:r>
              <w:rPr>
                <w:b/>
                <w:color w:val="1A365D"/>
                <w:sz w:val="21"/>
              </w:rPr>
              <w:t xml:space="preserve">INTEGRATION VALIDATION: </w:t>
            </w:r>
            <w:r>
              <w:rPr>
                <w:sz w:val="20"/>
              </w:rPr>
              <w:t xml:space="preserve">Post-merge verification confirmed 110,197 delivered line-item records across </w:t>
            </w:r>
            <w:r>
              <w:rPr>
                <w:sz w:val="20"/>
              </w:rPr>
              <w:lastRenderedPageBreak/>
              <w:t>93,358 unique customers. Importantly, customer_unique_id was maintained as the primary unit of customer behavior to prevent multiple orders placed by the same person under different session IDs from skewing customer retention calculations.</w:t>
            </w:r>
          </w:p>
        </w:tc>
      </w:tr>
    </w:tbl>
    <w:p w14:paraId="264EA4FD" w14:textId="77777777" w:rsidR="00BC4C0D" w:rsidRDefault="00BC4C0D"/>
    <w:p w14:paraId="321C42B2" w14:textId="77777777" w:rsidR="00BC4C0D" w:rsidRDefault="00A443F3">
      <w:pPr>
        <w:keepNext/>
        <w:spacing w:before="360" w:after="120"/>
      </w:pPr>
      <w:r>
        <w:rPr>
          <w:b/>
          <w:color w:val="1A365D"/>
          <w:sz w:val="36"/>
        </w:rPr>
        <w:t>8. Feature Engineering</w:t>
      </w:r>
    </w:p>
    <w:p w14:paraId="013776C4" w14:textId="77777777" w:rsidR="00BC4C0D" w:rsidRDefault="00A443F3">
      <w:r>
        <w:t>To enable multidimensional business intelligence, several domain features were engineered:</w:t>
      </w:r>
    </w:p>
    <w:p w14:paraId="47D3F759" w14:textId="77777777" w:rsidR="00BC4C0D" w:rsidRDefault="00A443F3">
      <w:pPr>
        <w:pStyle w:val="ListBullet"/>
      </w:pPr>
      <w:r>
        <w:t>• sales_value = price + freight_value: Reflects total delivered sales value generated per transaction line item. Summary statistics confirmed a mean of BRL 140.88 (std: BRL 215.70), median of BRL 86.80, and max of BRL 6,929.31.</w:t>
      </w:r>
    </w:p>
    <w:p w14:paraId="29C4E960" w14:textId="77777777" w:rsidR="00BC4C0D" w:rsidRDefault="00A443F3">
      <w:pPr>
        <w:pStyle w:val="ListBullet"/>
      </w:pPr>
      <w:r>
        <w:t>• Temporal Dimensions: Extracted purchase year, calendar month, month name, and Year-Month period strings (e.g., '2017-11') to facilitate time-series aggregation.</w:t>
      </w:r>
    </w:p>
    <w:p w14:paraId="0239D73A" w14:textId="77777777" w:rsidR="00BC4C0D" w:rsidRDefault="00A443F3">
      <w:pPr>
        <w:pStyle w:val="ListBullet"/>
      </w:pPr>
      <w:r>
        <w:t>• Customer Frequency &amp; Value Tiers: Computed order count per unique customer and categorized into One-time vs. Repeat, combined with a median sales value split (BRL 89.81) for segmentation.</w:t>
      </w:r>
    </w:p>
    <w:p w14:paraId="00028D43" w14:textId="77777777" w:rsidR="00BC4C0D" w:rsidRDefault="00A443F3">
      <w:pPr>
        <w:keepNext/>
        <w:spacing w:before="360" w:after="120"/>
      </w:pPr>
      <w:r>
        <w:rPr>
          <w:b/>
          <w:color w:val="1A365D"/>
          <w:sz w:val="36"/>
        </w:rPr>
        <w:t>9. Exploratory Data Analysis</w:t>
      </w:r>
    </w:p>
    <w:p w14:paraId="7CF1F7DD" w14:textId="77777777" w:rsidR="00BC4C0D" w:rsidRDefault="00A443F3">
      <w:r>
        <w:t>Exploratory inspection of global order status revealed that completed transactions ('delivered') represent 97.02% of all platform records (96,478 out of 99,441 orders). Canceled (0.63%), unavailable (0.61%), and in-transit orders (shipped: 1.11%) were filtered out to avoid inflating realized commercial revenue.</w:t>
      </w:r>
    </w:p>
    <w:p w14:paraId="69BED6C8" w14:textId="77777777" w:rsidR="00BC4C0D" w:rsidRDefault="00A443F3">
      <w:pPr>
        <w:keepNext/>
        <w:spacing w:before="360" w:after="120"/>
      </w:pPr>
      <w:r>
        <w:rPr>
          <w:b/>
          <w:color w:val="1A365D"/>
          <w:sz w:val="36"/>
        </w:rPr>
        <w:t>10. Business Questions Overview</w:t>
      </w:r>
    </w:p>
    <w:p w14:paraId="5942AFAA" w14:textId="77777777" w:rsidR="00BC4C0D" w:rsidRDefault="00A443F3">
      <w:r>
        <w:t>The analytical core is structured around five strategic business questions designed to dissect sales, product, customer, and regional performance.</w:t>
      </w:r>
    </w:p>
    <w:p w14:paraId="6E59F402" w14:textId="77777777" w:rsidR="00BC4C0D" w:rsidRDefault="00A443F3">
      <w:pPr>
        <w:keepNext/>
        <w:spacing w:before="280" w:after="80"/>
      </w:pPr>
      <w:r>
        <w:rPr>
          <w:b/>
          <w:color w:val="2B6CB0"/>
          <w:sz w:val="28"/>
        </w:rPr>
        <w:t>11. Business Question 1: Monthly Sales Analysis</w:t>
      </w:r>
    </w:p>
    <w:p w14:paraId="0BF2D61C" w14:textId="77777777" w:rsidR="00BC4C0D" w:rsidRDefault="00A443F3">
      <w:r>
        <w:t>Delivered sales value exhibited pronounced growth across the observed timeline. In 2016, platform records were limited to early operational testing (yielding BRL 46,653.74). By 2017, volume expanded to BRL 6,921,535.24, and reached BRL 8,451,584.77 through the active months of 2018.</w:t>
      </w:r>
    </w:p>
    <w:p w14:paraId="7E0C9A81" w14:textId="77777777" w:rsidR="00BC4C0D" w:rsidRDefault="00A443F3">
      <w:r>
        <w:t>Monthly time-series analysis reveals that November 2017 established the all-time monthly record at BRL 1,153,364.20, demonstrating the massive commercial impact of Black Friday promotions in the Brazilian market. The lowest observed monthly sales occurred in December 2016 (BRL 19.62), reflecting an incomplete startup period.</w:t>
      </w:r>
    </w:p>
    <w:p w14:paraId="449038C1" w14:textId="77777777" w:rsidR="00BC4C0D" w:rsidRDefault="00A443F3">
      <w:pPr>
        <w:keepNext/>
        <w:spacing w:before="280" w:after="80"/>
      </w:pPr>
      <w:r>
        <w:rPr>
          <w:b/>
          <w:color w:val="2B6CB0"/>
          <w:sz w:val="28"/>
        </w:rPr>
        <w:lastRenderedPageBreak/>
        <w:t>12. Business Question 2: Product Category Performance</w:t>
      </w:r>
    </w:p>
    <w:p w14:paraId="6BDE218C" w14:textId="77777777" w:rsidR="00BC4C0D" w:rsidRDefault="00A443F3">
      <w:r>
        <w:t>Analysis of delivered sales value across 71 distinct product categories demonstrated strong commercial concentration. The Top 10 categories account for over 65% of all delivered revenue on the platform:</w:t>
      </w:r>
    </w:p>
    <w:tbl>
      <w:tblPr>
        <w:tblW w:w="0" w:type="auto"/>
        <w:jc w:val="center"/>
        <w:tblLook w:val="04A0" w:firstRow="1" w:lastRow="0" w:firstColumn="1" w:lastColumn="0" w:noHBand="0" w:noVBand="1"/>
      </w:tblPr>
      <w:tblGrid>
        <w:gridCol w:w="2340"/>
        <w:gridCol w:w="2340"/>
        <w:gridCol w:w="2340"/>
        <w:gridCol w:w="2340"/>
      </w:tblGrid>
      <w:tr w:rsidR="00BC4C0D" w14:paraId="419A0BCF" w14:textId="77777777">
        <w:trPr>
          <w:jc w:val="center"/>
        </w:trPr>
        <w:tc>
          <w:tcPr>
            <w:tcW w:w="2340" w:type="dxa"/>
            <w:shd w:val="clear" w:color="auto" w:fill="1A365D"/>
            <w:tcMar>
              <w:top w:w="120" w:type="dxa"/>
              <w:left w:w="150" w:type="dxa"/>
              <w:bottom w:w="120" w:type="dxa"/>
              <w:right w:w="150" w:type="dxa"/>
            </w:tcMar>
          </w:tcPr>
          <w:p w14:paraId="43B9E51B" w14:textId="77777777" w:rsidR="00BC4C0D" w:rsidRDefault="00A443F3">
            <w:r>
              <w:rPr>
                <w:b/>
                <w:color w:val="FFFFFF"/>
                <w:sz w:val="20"/>
              </w:rPr>
              <w:t>Category Name</w:t>
            </w:r>
          </w:p>
        </w:tc>
        <w:tc>
          <w:tcPr>
            <w:tcW w:w="2340" w:type="dxa"/>
            <w:shd w:val="clear" w:color="auto" w:fill="1A365D"/>
            <w:tcMar>
              <w:top w:w="120" w:type="dxa"/>
              <w:left w:w="150" w:type="dxa"/>
              <w:bottom w:w="120" w:type="dxa"/>
              <w:right w:w="150" w:type="dxa"/>
            </w:tcMar>
          </w:tcPr>
          <w:p w14:paraId="4D97105A" w14:textId="77777777" w:rsidR="00BC4C0D" w:rsidRDefault="00A443F3">
            <w:r>
              <w:rPr>
                <w:b/>
                <w:color w:val="FFFFFF"/>
                <w:sz w:val="20"/>
              </w:rPr>
              <w:t>Delivered Sales (BRL)</w:t>
            </w:r>
          </w:p>
        </w:tc>
        <w:tc>
          <w:tcPr>
            <w:tcW w:w="2340" w:type="dxa"/>
            <w:shd w:val="clear" w:color="auto" w:fill="1A365D"/>
            <w:tcMar>
              <w:top w:w="120" w:type="dxa"/>
              <w:left w:w="150" w:type="dxa"/>
              <w:bottom w:w="120" w:type="dxa"/>
              <w:right w:w="150" w:type="dxa"/>
            </w:tcMar>
          </w:tcPr>
          <w:p w14:paraId="375B3AD7" w14:textId="77777777" w:rsidR="00BC4C0D" w:rsidRDefault="00A443F3">
            <w:r>
              <w:rPr>
                <w:b/>
                <w:color w:val="FFFFFF"/>
                <w:sz w:val="20"/>
              </w:rPr>
              <w:t>Item Count</w:t>
            </w:r>
          </w:p>
        </w:tc>
        <w:tc>
          <w:tcPr>
            <w:tcW w:w="2340" w:type="dxa"/>
            <w:shd w:val="clear" w:color="auto" w:fill="1A365D"/>
            <w:tcMar>
              <w:top w:w="120" w:type="dxa"/>
              <w:left w:w="150" w:type="dxa"/>
              <w:bottom w:w="120" w:type="dxa"/>
              <w:right w:w="150" w:type="dxa"/>
            </w:tcMar>
          </w:tcPr>
          <w:p w14:paraId="41ED2465" w14:textId="77777777" w:rsidR="00BC4C0D" w:rsidRDefault="00A443F3">
            <w:r>
              <w:rPr>
                <w:b/>
                <w:color w:val="FFFFFF"/>
                <w:sz w:val="20"/>
              </w:rPr>
              <w:t>Revenue Share</w:t>
            </w:r>
          </w:p>
        </w:tc>
      </w:tr>
      <w:tr w:rsidR="00BC4C0D" w14:paraId="30698BAD" w14:textId="77777777">
        <w:trPr>
          <w:jc w:val="center"/>
        </w:trPr>
        <w:tc>
          <w:tcPr>
            <w:tcW w:w="2340" w:type="dxa"/>
            <w:shd w:val="clear" w:color="auto" w:fill="F7FAFC"/>
            <w:tcMar>
              <w:top w:w="100" w:type="dxa"/>
              <w:left w:w="150" w:type="dxa"/>
              <w:bottom w:w="100" w:type="dxa"/>
              <w:right w:w="150" w:type="dxa"/>
            </w:tcMar>
          </w:tcPr>
          <w:p w14:paraId="4DC3EB3A" w14:textId="77777777" w:rsidR="00BC4C0D" w:rsidRDefault="00A443F3">
            <w:r>
              <w:rPr>
                <w:sz w:val="19"/>
              </w:rPr>
              <w:t>Health &amp; Beauty</w:t>
            </w:r>
          </w:p>
        </w:tc>
        <w:tc>
          <w:tcPr>
            <w:tcW w:w="2340" w:type="dxa"/>
            <w:shd w:val="clear" w:color="auto" w:fill="F7FAFC"/>
            <w:tcMar>
              <w:top w:w="100" w:type="dxa"/>
              <w:left w:w="150" w:type="dxa"/>
              <w:bottom w:w="100" w:type="dxa"/>
              <w:right w:w="150" w:type="dxa"/>
            </w:tcMar>
          </w:tcPr>
          <w:p w14:paraId="7023E08A" w14:textId="77777777" w:rsidR="00BC4C0D" w:rsidRDefault="00A443F3">
            <w:r>
              <w:rPr>
                <w:sz w:val="19"/>
              </w:rPr>
              <w:t>BRL 1,412,089.53</w:t>
            </w:r>
          </w:p>
        </w:tc>
        <w:tc>
          <w:tcPr>
            <w:tcW w:w="2340" w:type="dxa"/>
            <w:shd w:val="clear" w:color="auto" w:fill="F7FAFC"/>
            <w:tcMar>
              <w:top w:w="100" w:type="dxa"/>
              <w:left w:w="150" w:type="dxa"/>
              <w:bottom w:w="100" w:type="dxa"/>
              <w:right w:w="150" w:type="dxa"/>
            </w:tcMar>
          </w:tcPr>
          <w:p w14:paraId="2B6A117C" w14:textId="77777777" w:rsidR="00BC4C0D" w:rsidRDefault="00A443F3">
            <w:r>
              <w:rPr>
                <w:sz w:val="19"/>
              </w:rPr>
              <w:t>9,670</w:t>
            </w:r>
          </w:p>
        </w:tc>
        <w:tc>
          <w:tcPr>
            <w:tcW w:w="2340" w:type="dxa"/>
            <w:shd w:val="clear" w:color="auto" w:fill="F7FAFC"/>
            <w:tcMar>
              <w:top w:w="100" w:type="dxa"/>
              <w:left w:w="150" w:type="dxa"/>
              <w:bottom w:w="100" w:type="dxa"/>
              <w:right w:w="150" w:type="dxa"/>
            </w:tcMar>
          </w:tcPr>
          <w:p w14:paraId="1F2D858F" w14:textId="77777777" w:rsidR="00BC4C0D" w:rsidRDefault="00A443F3">
            <w:r>
              <w:rPr>
                <w:sz w:val="19"/>
              </w:rPr>
              <w:t>9.16%</w:t>
            </w:r>
          </w:p>
        </w:tc>
      </w:tr>
      <w:tr w:rsidR="00BC4C0D" w14:paraId="60B70362" w14:textId="77777777">
        <w:trPr>
          <w:jc w:val="center"/>
        </w:trPr>
        <w:tc>
          <w:tcPr>
            <w:tcW w:w="2340" w:type="dxa"/>
            <w:shd w:val="clear" w:color="auto" w:fill="FFFFFF"/>
            <w:tcMar>
              <w:top w:w="100" w:type="dxa"/>
              <w:left w:w="150" w:type="dxa"/>
              <w:bottom w:w="100" w:type="dxa"/>
              <w:right w:w="150" w:type="dxa"/>
            </w:tcMar>
          </w:tcPr>
          <w:p w14:paraId="5C2045AF" w14:textId="77777777" w:rsidR="00BC4C0D" w:rsidRDefault="00A443F3">
            <w:r>
              <w:rPr>
                <w:sz w:val="19"/>
              </w:rPr>
              <w:t>Watches &amp; Gifts</w:t>
            </w:r>
          </w:p>
        </w:tc>
        <w:tc>
          <w:tcPr>
            <w:tcW w:w="2340" w:type="dxa"/>
            <w:shd w:val="clear" w:color="auto" w:fill="FFFFFF"/>
            <w:tcMar>
              <w:top w:w="100" w:type="dxa"/>
              <w:left w:w="150" w:type="dxa"/>
              <w:bottom w:w="100" w:type="dxa"/>
              <w:right w:w="150" w:type="dxa"/>
            </w:tcMar>
          </w:tcPr>
          <w:p w14:paraId="5D1E429C" w14:textId="77777777" w:rsidR="00BC4C0D" w:rsidRDefault="00A443F3">
            <w:r>
              <w:rPr>
                <w:sz w:val="19"/>
              </w:rPr>
              <w:t>BRL 1,305,541.61</w:t>
            </w:r>
          </w:p>
        </w:tc>
        <w:tc>
          <w:tcPr>
            <w:tcW w:w="2340" w:type="dxa"/>
            <w:shd w:val="clear" w:color="auto" w:fill="FFFFFF"/>
            <w:tcMar>
              <w:top w:w="100" w:type="dxa"/>
              <w:left w:w="150" w:type="dxa"/>
              <w:bottom w:w="100" w:type="dxa"/>
              <w:right w:w="150" w:type="dxa"/>
            </w:tcMar>
          </w:tcPr>
          <w:p w14:paraId="6CEE340F" w14:textId="77777777" w:rsidR="00BC4C0D" w:rsidRDefault="00A443F3">
            <w:r>
              <w:rPr>
                <w:sz w:val="19"/>
              </w:rPr>
              <w:t>5,991</w:t>
            </w:r>
          </w:p>
        </w:tc>
        <w:tc>
          <w:tcPr>
            <w:tcW w:w="2340" w:type="dxa"/>
            <w:shd w:val="clear" w:color="auto" w:fill="FFFFFF"/>
            <w:tcMar>
              <w:top w:w="100" w:type="dxa"/>
              <w:left w:w="150" w:type="dxa"/>
              <w:bottom w:w="100" w:type="dxa"/>
              <w:right w:w="150" w:type="dxa"/>
            </w:tcMar>
          </w:tcPr>
          <w:p w14:paraId="0950180B" w14:textId="77777777" w:rsidR="00BC4C0D" w:rsidRDefault="00A443F3">
            <w:r>
              <w:rPr>
                <w:sz w:val="19"/>
              </w:rPr>
              <w:t>8.47%</w:t>
            </w:r>
          </w:p>
        </w:tc>
      </w:tr>
      <w:tr w:rsidR="00BC4C0D" w14:paraId="45D0DB9D" w14:textId="77777777">
        <w:trPr>
          <w:jc w:val="center"/>
        </w:trPr>
        <w:tc>
          <w:tcPr>
            <w:tcW w:w="2340" w:type="dxa"/>
            <w:shd w:val="clear" w:color="auto" w:fill="F7FAFC"/>
            <w:tcMar>
              <w:top w:w="100" w:type="dxa"/>
              <w:left w:w="150" w:type="dxa"/>
              <w:bottom w:w="100" w:type="dxa"/>
              <w:right w:w="150" w:type="dxa"/>
            </w:tcMar>
          </w:tcPr>
          <w:p w14:paraId="6809B8F1" w14:textId="77777777" w:rsidR="00BC4C0D" w:rsidRDefault="00A443F3">
            <w:r>
              <w:rPr>
                <w:sz w:val="19"/>
              </w:rPr>
              <w:t>Bed Bath &amp; Table</w:t>
            </w:r>
          </w:p>
        </w:tc>
        <w:tc>
          <w:tcPr>
            <w:tcW w:w="2340" w:type="dxa"/>
            <w:shd w:val="clear" w:color="auto" w:fill="F7FAFC"/>
            <w:tcMar>
              <w:top w:w="100" w:type="dxa"/>
              <w:left w:w="150" w:type="dxa"/>
              <w:bottom w:w="100" w:type="dxa"/>
              <w:right w:w="150" w:type="dxa"/>
            </w:tcMar>
          </w:tcPr>
          <w:p w14:paraId="5808D66F" w14:textId="77777777" w:rsidR="00BC4C0D" w:rsidRDefault="00A443F3">
            <w:r>
              <w:rPr>
                <w:sz w:val="19"/>
              </w:rPr>
              <w:t>BRL 1,241,681.72</w:t>
            </w:r>
          </w:p>
        </w:tc>
        <w:tc>
          <w:tcPr>
            <w:tcW w:w="2340" w:type="dxa"/>
            <w:shd w:val="clear" w:color="auto" w:fill="F7FAFC"/>
            <w:tcMar>
              <w:top w:w="100" w:type="dxa"/>
              <w:left w:w="150" w:type="dxa"/>
              <w:bottom w:w="100" w:type="dxa"/>
              <w:right w:w="150" w:type="dxa"/>
            </w:tcMar>
          </w:tcPr>
          <w:p w14:paraId="661734D7" w14:textId="77777777" w:rsidR="00BC4C0D" w:rsidRDefault="00A443F3">
            <w:r>
              <w:rPr>
                <w:sz w:val="19"/>
              </w:rPr>
              <w:t>11,115</w:t>
            </w:r>
          </w:p>
        </w:tc>
        <w:tc>
          <w:tcPr>
            <w:tcW w:w="2340" w:type="dxa"/>
            <w:shd w:val="clear" w:color="auto" w:fill="F7FAFC"/>
            <w:tcMar>
              <w:top w:w="100" w:type="dxa"/>
              <w:left w:w="150" w:type="dxa"/>
              <w:bottom w:w="100" w:type="dxa"/>
              <w:right w:w="150" w:type="dxa"/>
            </w:tcMar>
          </w:tcPr>
          <w:p w14:paraId="2353181D" w14:textId="77777777" w:rsidR="00BC4C0D" w:rsidRDefault="00A443F3">
            <w:r>
              <w:rPr>
                <w:sz w:val="19"/>
              </w:rPr>
              <w:t>8.05%</w:t>
            </w:r>
          </w:p>
        </w:tc>
      </w:tr>
      <w:tr w:rsidR="00BC4C0D" w14:paraId="6271F34F" w14:textId="77777777">
        <w:trPr>
          <w:jc w:val="center"/>
        </w:trPr>
        <w:tc>
          <w:tcPr>
            <w:tcW w:w="2340" w:type="dxa"/>
            <w:shd w:val="clear" w:color="auto" w:fill="FFFFFF"/>
            <w:tcMar>
              <w:top w:w="100" w:type="dxa"/>
              <w:left w:w="150" w:type="dxa"/>
              <w:bottom w:w="100" w:type="dxa"/>
              <w:right w:w="150" w:type="dxa"/>
            </w:tcMar>
          </w:tcPr>
          <w:p w14:paraId="7885F005" w14:textId="77777777" w:rsidR="00BC4C0D" w:rsidRDefault="00A443F3">
            <w:r>
              <w:rPr>
                <w:sz w:val="19"/>
              </w:rPr>
              <w:t>Sports &amp; Leisure</w:t>
            </w:r>
          </w:p>
        </w:tc>
        <w:tc>
          <w:tcPr>
            <w:tcW w:w="2340" w:type="dxa"/>
            <w:shd w:val="clear" w:color="auto" w:fill="FFFFFF"/>
            <w:tcMar>
              <w:top w:w="100" w:type="dxa"/>
              <w:left w:w="150" w:type="dxa"/>
              <w:bottom w:w="100" w:type="dxa"/>
              <w:right w:w="150" w:type="dxa"/>
            </w:tcMar>
          </w:tcPr>
          <w:p w14:paraId="4555F5CA" w14:textId="77777777" w:rsidR="00BC4C0D" w:rsidRDefault="00A443F3">
            <w:r>
              <w:rPr>
                <w:sz w:val="19"/>
              </w:rPr>
              <w:t>BRL 1,156,656.48</w:t>
            </w:r>
          </w:p>
        </w:tc>
        <w:tc>
          <w:tcPr>
            <w:tcW w:w="2340" w:type="dxa"/>
            <w:shd w:val="clear" w:color="auto" w:fill="FFFFFF"/>
            <w:tcMar>
              <w:top w:w="100" w:type="dxa"/>
              <w:left w:w="150" w:type="dxa"/>
              <w:bottom w:w="100" w:type="dxa"/>
              <w:right w:w="150" w:type="dxa"/>
            </w:tcMar>
          </w:tcPr>
          <w:p w14:paraId="0DC31789" w14:textId="77777777" w:rsidR="00BC4C0D" w:rsidRDefault="00A443F3">
            <w:r>
              <w:rPr>
                <w:sz w:val="19"/>
              </w:rPr>
              <w:t>8,641</w:t>
            </w:r>
          </w:p>
        </w:tc>
        <w:tc>
          <w:tcPr>
            <w:tcW w:w="2340" w:type="dxa"/>
            <w:shd w:val="clear" w:color="auto" w:fill="FFFFFF"/>
            <w:tcMar>
              <w:top w:w="100" w:type="dxa"/>
              <w:left w:w="150" w:type="dxa"/>
              <w:bottom w:w="100" w:type="dxa"/>
              <w:right w:w="150" w:type="dxa"/>
            </w:tcMar>
          </w:tcPr>
          <w:p w14:paraId="106A8B62" w14:textId="77777777" w:rsidR="00BC4C0D" w:rsidRDefault="00A443F3">
            <w:r>
              <w:rPr>
                <w:sz w:val="19"/>
              </w:rPr>
              <w:t>7.50%</w:t>
            </w:r>
          </w:p>
        </w:tc>
      </w:tr>
      <w:tr w:rsidR="00BC4C0D" w14:paraId="6C490E13" w14:textId="77777777">
        <w:trPr>
          <w:jc w:val="center"/>
        </w:trPr>
        <w:tc>
          <w:tcPr>
            <w:tcW w:w="2340" w:type="dxa"/>
            <w:shd w:val="clear" w:color="auto" w:fill="F7FAFC"/>
            <w:tcMar>
              <w:top w:w="100" w:type="dxa"/>
              <w:left w:w="150" w:type="dxa"/>
              <w:bottom w:w="100" w:type="dxa"/>
              <w:right w:w="150" w:type="dxa"/>
            </w:tcMar>
          </w:tcPr>
          <w:p w14:paraId="48900D31" w14:textId="77777777" w:rsidR="00BC4C0D" w:rsidRDefault="00A443F3">
            <w:r>
              <w:rPr>
                <w:sz w:val="19"/>
              </w:rPr>
              <w:t>Computers &amp; Accessories</w:t>
            </w:r>
          </w:p>
        </w:tc>
        <w:tc>
          <w:tcPr>
            <w:tcW w:w="2340" w:type="dxa"/>
            <w:shd w:val="clear" w:color="auto" w:fill="F7FAFC"/>
            <w:tcMar>
              <w:top w:w="100" w:type="dxa"/>
              <w:left w:w="150" w:type="dxa"/>
              <w:bottom w:w="100" w:type="dxa"/>
              <w:right w:w="150" w:type="dxa"/>
            </w:tcMar>
          </w:tcPr>
          <w:p w14:paraId="5956F56E" w14:textId="77777777" w:rsidR="00BC4C0D" w:rsidRDefault="00A443F3">
            <w:r>
              <w:rPr>
                <w:sz w:val="19"/>
              </w:rPr>
              <w:t>BRL 1,059,272.40</w:t>
            </w:r>
          </w:p>
        </w:tc>
        <w:tc>
          <w:tcPr>
            <w:tcW w:w="2340" w:type="dxa"/>
            <w:shd w:val="clear" w:color="auto" w:fill="F7FAFC"/>
            <w:tcMar>
              <w:top w:w="100" w:type="dxa"/>
              <w:left w:w="150" w:type="dxa"/>
              <w:bottom w:w="100" w:type="dxa"/>
              <w:right w:w="150" w:type="dxa"/>
            </w:tcMar>
          </w:tcPr>
          <w:p w14:paraId="781254A0" w14:textId="77777777" w:rsidR="00BC4C0D" w:rsidRDefault="00A443F3">
            <w:r>
              <w:rPr>
                <w:sz w:val="19"/>
              </w:rPr>
              <w:t>7,827</w:t>
            </w:r>
          </w:p>
        </w:tc>
        <w:tc>
          <w:tcPr>
            <w:tcW w:w="2340" w:type="dxa"/>
            <w:shd w:val="clear" w:color="auto" w:fill="F7FAFC"/>
            <w:tcMar>
              <w:top w:w="100" w:type="dxa"/>
              <w:left w:w="150" w:type="dxa"/>
              <w:bottom w:w="100" w:type="dxa"/>
              <w:right w:w="150" w:type="dxa"/>
            </w:tcMar>
          </w:tcPr>
          <w:p w14:paraId="72456BE4" w14:textId="77777777" w:rsidR="00BC4C0D" w:rsidRDefault="00A443F3">
            <w:r>
              <w:rPr>
                <w:sz w:val="19"/>
              </w:rPr>
              <w:t>6.87%</w:t>
            </w:r>
          </w:p>
        </w:tc>
      </w:tr>
      <w:tr w:rsidR="00BC4C0D" w14:paraId="694762EE" w14:textId="77777777">
        <w:trPr>
          <w:jc w:val="center"/>
        </w:trPr>
        <w:tc>
          <w:tcPr>
            <w:tcW w:w="2340" w:type="dxa"/>
            <w:shd w:val="clear" w:color="auto" w:fill="FFFFFF"/>
            <w:tcMar>
              <w:top w:w="100" w:type="dxa"/>
              <w:left w:w="150" w:type="dxa"/>
              <w:bottom w:w="100" w:type="dxa"/>
              <w:right w:w="150" w:type="dxa"/>
            </w:tcMar>
          </w:tcPr>
          <w:p w14:paraId="49ADDFAB" w14:textId="77777777" w:rsidR="00BC4C0D" w:rsidRDefault="00A443F3">
            <w:r>
              <w:rPr>
                <w:sz w:val="19"/>
              </w:rPr>
              <w:t>Furniture &amp; Decor</w:t>
            </w:r>
          </w:p>
        </w:tc>
        <w:tc>
          <w:tcPr>
            <w:tcW w:w="2340" w:type="dxa"/>
            <w:shd w:val="clear" w:color="auto" w:fill="FFFFFF"/>
            <w:tcMar>
              <w:top w:w="100" w:type="dxa"/>
              <w:left w:w="150" w:type="dxa"/>
              <w:bottom w:w="100" w:type="dxa"/>
              <w:right w:w="150" w:type="dxa"/>
            </w:tcMar>
          </w:tcPr>
          <w:p w14:paraId="2E6A8B33" w14:textId="77777777" w:rsidR="00BC4C0D" w:rsidRDefault="00A443F3">
            <w:r>
              <w:rPr>
                <w:sz w:val="19"/>
              </w:rPr>
              <w:t>BRL 942,662.89</w:t>
            </w:r>
          </w:p>
        </w:tc>
        <w:tc>
          <w:tcPr>
            <w:tcW w:w="2340" w:type="dxa"/>
            <w:shd w:val="clear" w:color="auto" w:fill="FFFFFF"/>
            <w:tcMar>
              <w:top w:w="100" w:type="dxa"/>
              <w:left w:w="150" w:type="dxa"/>
              <w:bottom w:w="100" w:type="dxa"/>
              <w:right w:w="150" w:type="dxa"/>
            </w:tcMar>
          </w:tcPr>
          <w:p w14:paraId="486AE278" w14:textId="77777777" w:rsidR="00BC4C0D" w:rsidRDefault="00A443F3">
            <w:r>
              <w:rPr>
                <w:sz w:val="19"/>
              </w:rPr>
              <w:t>8,334</w:t>
            </w:r>
          </w:p>
        </w:tc>
        <w:tc>
          <w:tcPr>
            <w:tcW w:w="2340" w:type="dxa"/>
            <w:shd w:val="clear" w:color="auto" w:fill="FFFFFF"/>
            <w:tcMar>
              <w:top w:w="100" w:type="dxa"/>
              <w:left w:w="150" w:type="dxa"/>
              <w:bottom w:w="100" w:type="dxa"/>
              <w:right w:w="150" w:type="dxa"/>
            </w:tcMar>
          </w:tcPr>
          <w:p w14:paraId="477EDF40" w14:textId="77777777" w:rsidR="00BC4C0D" w:rsidRDefault="00A443F3">
            <w:r>
              <w:rPr>
                <w:sz w:val="19"/>
              </w:rPr>
              <w:t>6.11%</w:t>
            </w:r>
          </w:p>
        </w:tc>
      </w:tr>
      <w:tr w:rsidR="00BC4C0D" w14:paraId="48EB78B9" w14:textId="77777777">
        <w:trPr>
          <w:jc w:val="center"/>
        </w:trPr>
        <w:tc>
          <w:tcPr>
            <w:tcW w:w="2340" w:type="dxa"/>
            <w:shd w:val="clear" w:color="auto" w:fill="F7FAFC"/>
            <w:tcMar>
              <w:top w:w="100" w:type="dxa"/>
              <w:left w:w="150" w:type="dxa"/>
              <w:bottom w:w="100" w:type="dxa"/>
              <w:right w:w="150" w:type="dxa"/>
            </w:tcMar>
          </w:tcPr>
          <w:p w14:paraId="72AB25A4" w14:textId="77777777" w:rsidR="00BC4C0D" w:rsidRDefault="00A443F3">
            <w:r>
              <w:rPr>
                <w:sz w:val="19"/>
              </w:rPr>
              <w:t>Housewares</w:t>
            </w:r>
          </w:p>
        </w:tc>
        <w:tc>
          <w:tcPr>
            <w:tcW w:w="2340" w:type="dxa"/>
            <w:shd w:val="clear" w:color="auto" w:fill="F7FAFC"/>
            <w:tcMar>
              <w:top w:w="100" w:type="dxa"/>
              <w:left w:w="150" w:type="dxa"/>
              <w:bottom w:w="100" w:type="dxa"/>
              <w:right w:w="150" w:type="dxa"/>
            </w:tcMar>
          </w:tcPr>
          <w:p w14:paraId="2ACFF4F9" w14:textId="77777777" w:rsidR="00BC4C0D" w:rsidRDefault="00A443F3">
            <w:r>
              <w:rPr>
                <w:sz w:val="19"/>
              </w:rPr>
              <w:t>BRL 822,578.43</w:t>
            </w:r>
          </w:p>
        </w:tc>
        <w:tc>
          <w:tcPr>
            <w:tcW w:w="2340" w:type="dxa"/>
            <w:shd w:val="clear" w:color="auto" w:fill="F7FAFC"/>
            <w:tcMar>
              <w:top w:w="100" w:type="dxa"/>
              <w:left w:w="150" w:type="dxa"/>
              <w:bottom w:w="100" w:type="dxa"/>
              <w:right w:w="150" w:type="dxa"/>
            </w:tcMar>
          </w:tcPr>
          <w:p w14:paraId="06F5B99F" w14:textId="77777777" w:rsidR="00BC4C0D" w:rsidRDefault="00A443F3">
            <w:r>
              <w:rPr>
                <w:sz w:val="19"/>
              </w:rPr>
              <w:t>6,964</w:t>
            </w:r>
          </w:p>
        </w:tc>
        <w:tc>
          <w:tcPr>
            <w:tcW w:w="2340" w:type="dxa"/>
            <w:shd w:val="clear" w:color="auto" w:fill="F7FAFC"/>
            <w:tcMar>
              <w:top w:w="100" w:type="dxa"/>
              <w:left w:w="150" w:type="dxa"/>
              <w:bottom w:w="100" w:type="dxa"/>
              <w:right w:w="150" w:type="dxa"/>
            </w:tcMar>
          </w:tcPr>
          <w:p w14:paraId="1BDEAEFA" w14:textId="77777777" w:rsidR="00BC4C0D" w:rsidRDefault="00A443F3">
            <w:r>
              <w:rPr>
                <w:sz w:val="19"/>
              </w:rPr>
              <w:t>5.34%</w:t>
            </w:r>
          </w:p>
        </w:tc>
      </w:tr>
      <w:tr w:rsidR="00BC4C0D" w14:paraId="2BDD1EDE" w14:textId="77777777">
        <w:trPr>
          <w:jc w:val="center"/>
        </w:trPr>
        <w:tc>
          <w:tcPr>
            <w:tcW w:w="2340" w:type="dxa"/>
            <w:shd w:val="clear" w:color="auto" w:fill="FFFFFF"/>
            <w:tcMar>
              <w:top w:w="100" w:type="dxa"/>
              <w:left w:w="150" w:type="dxa"/>
              <w:bottom w:w="100" w:type="dxa"/>
              <w:right w:w="150" w:type="dxa"/>
            </w:tcMar>
          </w:tcPr>
          <w:p w14:paraId="0C832B20" w14:textId="77777777" w:rsidR="00BC4C0D" w:rsidRDefault="00A443F3">
            <w:r>
              <w:rPr>
                <w:sz w:val="19"/>
              </w:rPr>
              <w:t>Cool Stuff</w:t>
            </w:r>
          </w:p>
        </w:tc>
        <w:tc>
          <w:tcPr>
            <w:tcW w:w="2340" w:type="dxa"/>
            <w:shd w:val="clear" w:color="auto" w:fill="FFFFFF"/>
            <w:tcMar>
              <w:top w:w="100" w:type="dxa"/>
              <w:left w:w="150" w:type="dxa"/>
              <w:bottom w:w="100" w:type="dxa"/>
              <w:right w:w="150" w:type="dxa"/>
            </w:tcMar>
          </w:tcPr>
          <w:p w14:paraId="1F1A1CE7" w14:textId="77777777" w:rsidR="00BC4C0D" w:rsidRDefault="00A443F3">
            <w:r>
              <w:rPr>
                <w:sz w:val="19"/>
              </w:rPr>
              <w:t>BRL 719,329.95</w:t>
            </w:r>
          </w:p>
        </w:tc>
        <w:tc>
          <w:tcPr>
            <w:tcW w:w="2340" w:type="dxa"/>
            <w:shd w:val="clear" w:color="auto" w:fill="FFFFFF"/>
            <w:tcMar>
              <w:top w:w="100" w:type="dxa"/>
              <w:left w:w="150" w:type="dxa"/>
              <w:bottom w:w="100" w:type="dxa"/>
              <w:right w:w="150" w:type="dxa"/>
            </w:tcMar>
          </w:tcPr>
          <w:p w14:paraId="47D39F30" w14:textId="77777777" w:rsidR="00BC4C0D" w:rsidRDefault="00A443F3">
            <w:r>
              <w:rPr>
                <w:sz w:val="19"/>
              </w:rPr>
              <w:t>3,796</w:t>
            </w:r>
          </w:p>
        </w:tc>
        <w:tc>
          <w:tcPr>
            <w:tcW w:w="2340" w:type="dxa"/>
            <w:shd w:val="clear" w:color="auto" w:fill="FFFFFF"/>
            <w:tcMar>
              <w:top w:w="100" w:type="dxa"/>
              <w:left w:w="150" w:type="dxa"/>
              <w:bottom w:w="100" w:type="dxa"/>
              <w:right w:w="150" w:type="dxa"/>
            </w:tcMar>
          </w:tcPr>
          <w:p w14:paraId="1C8EC30A" w14:textId="77777777" w:rsidR="00BC4C0D" w:rsidRDefault="00A443F3">
            <w:r>
              <w:rPr>
                <w:sz w:val="19"/>
              </w:rPr>
              <w:t>4.67%</w:t>
            </w:r>
          </w:p>
        </w:tc>
      </w:tr>
      <w:tr w:rsidR="00BC4C0D" w14:paraId="1E194603" w14:textId="77777777">
        <w:trPr>
          <w:jc w:val="center"/>
        </w:trPr>
        <w:tc>
          <w:tcPr>
            <w:tcW w:w="2340" w:type="dxa"/>
            <w:shd w:val="clear" w:color="auto" w:fill="F7FAFC"/>
            <w:tcMar>
              <w:top w:w="100" w:type="dxa"/>
              <w:left w:w="150" w:type="dxa"/>
              <w:bottom w:w="100" w:type="dxa"/>
              <w:right w:w="150" w:type="dxa"/>
            </w:tcMar>
          </w:tcPr>
          <w:p w14:paraId="5CF5E205" w14:textId="77777777" w:rsidR="00BC4C0D" w:rsidRDefault="00A443F3">
            <w:r>
              <w:rPr>
                <w:sz w:val="19"/>
              </w:rPr>
              <w:t>Auto</w:t>
            </w:r>
          </w:p>
        </w:tc>
        <w:tc>
          <w:tcPr>
            <w:tcW w:w="2340" w:type="dxa"/>
            <w:shd w:val="clear" w:color="auto" w:fill="F7FAFC"/>
            <w:tcMar>
              <w:top w:w="100" w:type="dxa"/>
              <w:left w:w="150" w:type="dxa"/>
              <w:bottom w:w="100" w:type="dxa"/>
              <w:right w:w="150" w:type="dxa"/>
            </w:tcMar>
          </w:tcPr>
          <w:p w14:paraId="5FECBC92" w14:textId="77777777" w:rsidR="00BC4C0D" w:rsidRDefault="00A443F3">
            <w:r>
              <w:rPr>
                <w:sz w:val="19"/>
              </w:rPr>
              <w:t>BRL 685,384.32</w:t>
            </w:r>
          </w:p>
        </w:tc>
        <w:tc>
          <w:tcPr>
            <w:tcW w:w="2340" w:type="dxa"/>
            <w:shd w:val="clear" w:color="auto" w:fill="F7FAFC"/>
            <w:tcMar>
              <w:top w:w="100" w:type="dxa"/>
              <w:left w:w="150" w:type="dxa"/>
              <w:bottom w:w="100" w:type="dxa"/>
              <w:right w:w="150" w:type="dxa"/>
            </w:tcMar>
          </w:tcPr>
          <w:p w14:paraId="180B1651" w14:textId="77777777" w:rsidR="00BC4C0D" w:rsidRDefault="00A443F3">
            <w:r>
              <w:rPr>
                <w:sz w:val="19"/>
              </w:rPr>
              <w:t>4,235</w:t>
            </w:r>
          </w:p>
        </w:tc>
        <w:tc>
          <w:tcPr>
            <w:tcW w:w="2340" w:type="dxa"/>
            <w:shd w:val="clear" w:color="auto" w:fill="F7FAFC"/>
            <w:tcMar>
              <w:top w:w="100" w:type="dxa"/>
              <w:left w:w="150" w:type="dxa"/>
              <w:bottom w:w="100" w:type="dxa"/>
              <w:right w:w="150" w:type="dxa"/>
            </w:tcMar>
          </w:tcPr>
          <w:p w14:paraId="7C63DCC4" w14:textId="77777777" w:rsidR="00BC4C0D" w:rsidRDefault="00A443F3">
            <w:r>
              <w:rPr>
                <w:sz w:val="19"/>
              </w:rPr>
              <w:t>4.45%</w:t>
            </w:r>
          </w:p>
        </w:tc>
      </w:tr>
      <w:tr w:rsidR="00BC4C0D" w14:paraId="20B80A44" w14:textId="77777777">
        <w:trPr>
          <w:jc w:val="center"/>
        </w:trPr>
        <w:tc>
          <w:tcPr>
            <w:tcW w:w="2340" w:type="dxa"/>
            <w:shd w:val="clear" w:color="auto" w:fill="FFFFFF"/>
            <w:tcMar>
              <w:top w:w="100" w:type="dxa"/>
              <w:left w:w="150" w:type="dxa"/>
              <w:bottom w:w="100" w:type="dxa"/>
              <w:right w:w="150" w:type="dxa"/>
            </w:tcMar>
          </w:tcPr>
          <w:p w14:paraId="4A9FAFD7" w14:textId="77777777" w:rsidR="00BC4C0D" w:rsidRDefault="00A443F3">
            <w:r>
              <w:rPr>
                <w:sz w:val="19"/>
              </w:rPr>
              <w:t>Garden Tools</w:t>
            </w:r>
          </w:p>
        </w:tc>
        <w:tc>
          <w:tcPr>
            <w:tcW w:w="2340" w:type="dxa"/>
            <w:shd w:val="clear" w:color="auto" w:fill="FFFFFF"/>
            <w:tcMar>
              <w:top w:w="100" w:type="dxa"/>
              <w:left w:w="150" w:type="dxa"/>
              <w:bottom w:w="100" w:type="dxa"/>
              <w:right w:w="150" w:type="dxa"/>
            </w:tcMar>
          </w:tcPr>
          <w:p w14:paraId="6B29A145" w14:textId="77777777" w:rsidR="00BC4C0D" w:rsidRDefault="00A443F3">
            <w:r>
              <w:rPr>
                <w:sz w:val="19"/>
              </w:rPr>
              <w:t>BRL 584,214.11</w:t>
            </w:r>
          </w:p>
        </w:tc>
        <w:tc>
          <w:tcPr>
            <w:tcW w:w="2340" w:type="dxa"/>
            <w:shd w:val="clear" w:color="auto" w:fill="FFFFFF"/>
            <w:tcMar>
              <w:top w:w="100" w:type="dxa"/>
              <w:left w:w="150" w:type="dxa"/>
              <w:bottom w:w="100" w:type="dxa"/>
              <w:right w:w="150" w:type="dxa"/>
            </w:tcMar>
          </w:tcPr>
          <w:p w14:paraId="371CCFEC" w14:textId="77777777" w:rsidR="00BC4C0D" w:rsidRDefault="00A443F3">
            <w:r>
              <w:rPr>
                <w:sz w:val="19"/>
              </w:rPr>
              <w:t>4,347</w:t>
            </w:r>
          </w:p>
        </w:tc>
        <w:tc>
          <w:tcPr>
            <w:tcW w:w="2340" w:type="dxa"/>
            <w:shd w:val="clear" w:color="auto" w:fill="FFFFFF"/>
            <w:tcMar>
              <w:top w:w="100" w:type="dxa"/>
              <w:left w:w="150" w:type="dxa"/>
              <w:bottom w:w="100" w:type="dxa"/>
              <w:right w:w="150" w:type="dxa"/>
            </w:tcMar>
          </w:tcPr>
          <w:p w14:paraId="67617450" w14:textId="77777777" w:rsidR="00BC4C0D" w:rsidRDefault="00A443F3">
            <w:r>
              <w:rPr>
                <w:sz w:val="19"/>
              </w:rPr>
              <w:t>3.79%</w:t>
            </w:r>
          </w:p>
        </w:tc>
      </w:tr>
    </w:tbl>
    <w:p w14:paraId="4F6E8714" w14:textId="77777777" w:rsidR="00BC4C0D" w:rsidRDefault="00A443F3">
      <w:pPr>
        <w:keepNext/>
        <w:spacing w:before="280" w:after="80"/>
      </w:pPr>
      <w:r>
        <w:rPr>
          <w:b/>
          <w:color w:val="2B6CB0"/>
          <w:sz w:val="28"/>
        </w:rPr>
        <w:t>13. Business Question 3: Customer Purchasing Behavior</w:t>
      </w:r>
    </w:p>
    <w:p w14:paraId="5E40E2D4" w14:textId="77777777" w:rsidR="00BC4C0D" w:rsidRDefault="00A443F3">
      <w:r>
        <w:t>A critical strategic finding concerns customer order frequency. Of the 93,358 unique customers who received completed orders, 90,557 (97.00%) placed exactly one order, while 2,801 (3.00%) were repeat buyers.</w:t>
      </w:r>
    </w:p>
    <w:p w14:paraId="7A4AD3AD" w14:textId="77777777" w:rsidR="00BC4C0D" w:rsidRDefault="00A443F3">
      <w:r>
        <w:t>Crucially, repeat buyers demonstrated an average delivered sales value of BRL 308.53 per customer, nearly double the BRL 160.73 average observed for one-time buyers. This confirms an empirical association where customer retention correlates with higher overall revenue.</w:t>
      </w:r>
    </w:p>
    <w:p w14:paraId="23A78CEF" w14:textId="77777777" w:rsidR="00BC4C0D" w:rsidRDefault="00A443F3">
      <w:pPr>
        <w:keepNext/>
        <w:spacing w:before="280" w:after="80"/>
      </w:pPr>
      <w:r>
        <w:rPr>
          <w:b/>
          <w:color w:val="2B6CB0"/>
          <w:sz w:val="28"/>
        </w:rPr>
        <w:t>14. Business Question 4: Geographic Sales Distribution</w:t>
      </w:r>
    </w:p>
    <w:p w14:paraId="6DD674AE" w14:textId="77777777" w:rsidR="00BC4C0D" w:rsidRDefault="00A443F3">
      <w:r>
        <w:t>Evaluating customer geography across all 27 Brazilian states demonstrates extreme territorial concentration. The Southeast region accounts for the overwhelming majority of commercial volume:</w:t>
      </w:r>
    </w:p>
    <w:tbl>
      <w:tblPr>
        <w:tblW w:w="0" w:type="auto"/>
        <w:jc w:val="center"/>
        <w:tblLook w:val="04A0" w:firstRow="1" w:lastRow="0" w:firstColumn="1" w:lastColumn="0" w:noHBand="0" w:noVBand="1"/>
      </w:tblPr>
      <w:tblGrid>
        <w:gridCol w:w="2340"/>
        <w:gridCol w:w="2340"/>
        <w:gridCol w:w="2340"/>
        <w:gridCol w:w="2340"/>
      </w:tblGrid>
      <w:tr w:rsidR="00BC4C0D" w14:paraId="70215F52" w14:textId="77777777">
        <w:trPr>
          <w:jc w:val="center"/>
        </w:trPr>
        <w:tc>
          <w:tcPr>
            <w:tcW w:w="2340" w:type="dxa"/>
            <w:shd w:val="clear" w:color="auto" w:fill="1A365D"/>
            <w:tcMar>
              <w:top w:w="120" w:type="dxa"/>
              <w:left w:w="150" w:type="dxa"/>
              <w:bottom w:w="120" w:type="dxa"/>
              <w:right w:w="150" w:type="dxa"/>
            </w:tcMar>
          </w:tcPr>
          <w:p w14:paraId="57471877" w14:textId="77777777" w:rsidR="00BC4C0D" w:rsidRDefault="00A443F3">
            <w:r>
              <w:rPr>
                <w:b/>
                <w:color w:val="FFFFFF"/>
                <w:sz w:val="20"/>
              </w:rPr>
              <w:lastRenderedPageBreak/>
              <w:t>State (Federative Unit)</w:t>
            </w:r>
          </w:p>
        </w:tc>
        <w:tc>
          <w:tcPr>
            <w:tcW w:w="2340" w:type="dxa"/>
            <w:shd w:val="clear" w:color="auto" w:fill="1A365D"/>
            <w:tcMar>
              <w:top w:w="120" w:type="dxa"/>
              <w:left w:w="150" w:type="dxa"/>
              <w:bottom w:w="120" w:type="dxa"/>
              <w:right w:w="150" w:type="dxa"/>
            </w:tcMar>
          </w:tcPr>
          <w:p w14:paraId="5D8284BD" w14:textId="77777777" w:rsidR="00BC4C0D" w:rsidRDefault="00A443F3">
            <w:r>
              <w:rPr>
                <w:b/>
                <w:color w:val="FFFFFF"/>
                <w:sz w:val="20"/>
              </w:rPr>
              <w:t>Delivered Sales (BRL)</w:t>
            </w:r>
          </w:p>
        </w:tc>
        <w:tc>
          <w:tcPr>
            <w:tcW w:w="2340" w:type="dxa"/>
            <w:shd w:val="clear" w:color="auto" w:fill="1A365D"/>
            <w:tcMar>
              <w:top w:w="120" w:type="dxa"/>
              <w:left w:w="150" w:type="dxa"/>
              <w:bottom w:w="120" w:type="dxa"/>
              <w:right w:w="150" w:type="dxa"/>
            </w:tcMar>
          </w:tcPr>
          <w:p w14:paraId="732B3BFF" w14:textId="77777777" w:rsidR="00BC4C0D" w:rsidRDefault="00A443F3">
            <w:r>
              <w:rPr>
                <w:b/>
                <w:color w:val="FFFFFF"/>
                <w:sz w:val="20"/>
              </w:rPr>
              <w:t>Delivered Orders</w:t>
            </w:r>
          </w:p>
        </w:tc>
        <w:tc>
          <w:tcPr>
            <w:tcW w:w="2340" w:type="dxa"/>
            <w:shd w:val="clear" w:color="auto" w:fill="1A365D"/>
            <w:tcMar>
              <w:top w:w="120" w:type="dxa"/>
              <w:left w:w="150" w:type="dxa"/>
              <w:bottom w:w="120" w:type="dxa"/>
              <w:right w:w="150" w:type="dxa"/>
            </w:tcMar>
          </w:tcPr>
          <w:p w14:paraId="5CA990B5" w14:textId="77777777" w:rsidR="00BC4C0D" w:rsidRDefault="00A443F3">
            <w:r>
              <w:rPr>
                <w:b/>
                <w:color w:val="FFFFFF"/>
                <w:sz w:val="20"/>
              </w:rPr>
              <w:t>National Share</w:t>
            </w:r>
          </w:p>
        </w:tc>
      </w:tr>
      <w:tr w:rsidR="00BC4C0D" w14:paraId="3F608197" w14:textId="77777777">
        <w:trPr>
          <w:jc w:val="center"/>
        </w:trPr>
        <w:tc>
          <w:tcPr>
            <w:tcW w:w="2340" w:type="dxa"/>
            <w:shd w:val="clear" w:color="auto" w:fill="F7FAFC"/>
            <w:tcMar>
              <w:top w:w="100" w:type="dxa"/>
              <w:left w:w="150" w:type="dxa"/>
              <w:bottom w:w="100" w:type="dxa"/>
              <w:right w:w="150" w:type="dxa"/>
            </w:tcMar>
          </w:tcPr>
          <w:p w14:paraId="4B52B863" w14:textId="77777777" w:rsidR="00BC4C0D" w:rsidRDefault="00A443F3">
            <w:r>
              <w:rPr>
                <w:sz w:val="19"/>
              </w:rPr>
              <w:t>São Paulo (SP)</w:t>
            </w:r>
          </w:p>
        </w:tc>
        <w:tc>
          <w:tcPr>
            <w:tcW w:w="2340" w:type="dxa"/>
            <w:shd w:val="clear" w:color="auto" w:fill="F7FAFC"/>
            <w:tcMar>
              <w:top w:w="100" w:type="dxa"/>
              <w:left w:w="150" w:type="dxa"/>
              <w:bottom w:w="100" w:type="dxa"/>
              <w:right w:w="150" w:type="dxa"/>
            </w:tcMar>
          </w:tcPr>
          <w:p w14:paraId="3F788183" w14:textId="77777777" w:rsidR="00BC4C0D" w:rsidRDefault="00A443F3">
            <w:r>
              <w:rPr>
                <w:sz w:val="19"/>
              </w:rPr>
              <w:t>BRL 5,769,703.15</w:t>
            </w:r>
          </w:p>
        </w:tc>
        <w:tc>
          <w:tcPr>
            <w:tcW w:w="2340" w:type="dxa"/>
            <w:shd w:val="clear" w:color="auto" w:fill="F7FAFC"/>
            <w:tcMar>
              <w:top w:w="100" w:type="dxa"/>
              <w:left w:w="150" w:type="dxa"/>
              <w:bottom w:w="100" w:type="dxa"/>
              <w:right w:w="150" w:type="dxa"/>
            </w:tcMar>
          </w:tcPr>
          <w:p w14:paraId="0D0D4660" w14:textId="77777777" w:rsidR="00BC4C0D" w:rsidRDefault="00A443F3">
            <w:r>
              <w:rPr>
                <w:sz w:val="19"/>
              </w:rPr>
              <w:t>40,494</w:t>
            </w:r>
          </w:p>
        </w:tc>
        <w:tc>
          <w:tcPr>
            <w:tcW w:w="2340" w:type="dxa"/>
            <w:shd w:val="clear" w:color="auto" w:fill="F7FAFC"/>
            <w:tcMar>
              <w:top w:w="100" w:type="dxa"/>
              <w:left w:w="150" w:type="dxa"/>
              <w:bottom w:w="100" w:type="dxa"/>
              <w:right w:w="150" w:type="dxa"/>
            </w:tcMar>
          </w:tcPr>
          <w:p w14:paraId="515184CD" w14:textId="77777777" w:rsidR="00BC4C0D" w:rsidRDefault="00A443F3">
            <w:r>
              <w:rPr>
                <w:sz w:val="19"/>
              </w:rPr>
              <w:t>37.42%</w:t>
            </w:r>
          </w:p>
        </w:tc>
      </w:tr>
      <w:tr w:rsidR="00BC4C0D" w14:paraId="1220499E" w14:textId="77777777">
        <w:trPr>
          <w:jc w:val="center"/>
        </w:trPr>
        <w:tc>
          <w:tcPr>
            <w:tcW w:w="2340" w:type="dxa"/>
            <w:shd w:val="clear" w:color="auto" w:fill="FFFFFF"/>
            <w:tcMar>
              <w:top w:w="100" w:type="dxa"/>
              <w:left w:w="150" w:type="dxa"/>
              <w:bottom w:w="100" w:type="dxa"/>
              <w:right w:w="150" w:type="dxa"/>
            </w:tcMar>
          </w:tcPr>
          <w:p w14:paraId="745864E1" w14:textId="77777777" w:rsidR="00BC4C0D" w:rsidRDefault="00A443F3">
            <w:r>
              <w:rPr>
                <w:sz w:val="19"/>
              </w:rPr>
              <w:t>Rio de Janeiro (RJ)</w:t>
            </w:r>
          </w:p>
        </w:tc>
        <w:tc>
          <w:tcPr>
            <w:tcW w:w="2340" w:type="dxa"/>
            <w:shd w:val="clear" w:color="auto" w:fill="FFFFFF"/>
            <w:tcMar>
              <w:top w:w="100" w:type="dxa"/>
              <w:left w:w="150" w:type="dxa"/>
              <w:bottom w:w="100" w:type="dxa"/>
              <w:right w:w="150" w:type="dxa"/>
            </w:tcMar>
          </w:tcPr>
          <w:p w14:paraId="7E230292" w14:textId="77777777" w:rsidR="00BC4C0D" w:rsidRDefault="00A443F3">
            <w:r>
              <w:rPr>
                <w:sz w:val="19"/>
              </w:rPr>
              <w:t>BRL 2,055,401.57</w:t>
            </w:r>
          </w:p>
        </w:tc>
        <w:tc>
          <w:tcPr>
            <w:tcW w:w="2340" w:type="dxa"/>
            <w:shd w:val="clear" w:color="auto" w:fill="FFFFFF"/>
            <w:tcMar>
              <w:top w:w="100" w:type="dxa"/>
              <w:left w:w="150" w:type="dxa"/>
              <w:bottom w:w="100" w:type="dxa"/>
              <w:right w:w="150" w:type="dxa"/>
            </w:tcMar>
          </w:tcPr>
          <w:p w14:paraId="20269E8A" w14:textId="77777777" w:rsidR="00BC4C0D" w:rsidRDefault="00A443F3">
            <w:r>
              <w:rPr>
                <w:sz w:val="19"/>
              </w:rPr>
              <w:t>12,350</w:t>
            </w:r>
          </w:p>
        </w:tc>
        <w:tc>
          <w:tcPr>
            <w:tcW w:w="2340" w:type="dxa"/>
            <w:shd w:val="clear" w:color="auto" w:fill="FFFFFF"/>
            <w:tcMar>
              <w:top w:w="100" w:type="dxa"/>
              <w:left w:w="150" w:type="dxa"/>
              <w:bottom w:w="100" w:type="dxa"/>
              <w:right w:w="150" w:type="dxa"/>
            </w:tcMar>
          </w:tcPr>
          <w:p w14:paraId="049CE595" w14:textId="77777777" w:rsidR="00BC4C0D" w:rsidRDefault="00A443F3">
            <w:r>
              <w:rPr>
                <w:sz w:val="19"/>
              </w:rPr>
              <w:t>13.33%</w:t>
            </w:r>
          </w:p>
        </w:tc>
      </w:tr>
      <w:tr w:rsidR="00BC4C0D" w14:paraId="55C98443" w14:textId="77777777">
        <w:trPr>
          <w:jc w:val="center"/>
        </w:trPr>
        <w:tc>
          <w:tcPr>
            <w:tcW w:w="2340" w:type="dxa"/>
            <w:shd w:val="clear" w:color="auto" w:fill="F7FAFC"/>
            <w:tcMar>
              <w:top w:w="100" w:type="dxa"/>
              <w:left w:w="150" w:type="dxa"/>
              <w:bottom w:w="100" w:type="dxa"/>
              <w:right w:w="150" w:type="dxa"/>
            </w:tcMar>
          </w:tcPr>
          <w:p w14:paraId="7BB4E69F" w14:textId="77777777" w:rsidR="00BC4C0D" w:rsidRDefault="00A443F3">
            <w:r>
              <w:rPr>
                <w:sz w:val="19"/>
              </w:rPr>
              <w:t>Minas Gerais (MG)</w:t>
            </w:r>
          </w:p>
        </w:tc>
        <w:tc>
          <w:tcPr>
            <w:tcW w:w="2340" w:type="dxa"/>
            <w:shd w:val="clear" w:color="auto" w:fill="F7FAFC"/>
            <w:tcMar>
              <w:top w:w="100" w:type="dxa"/>
              <w:left w:w="150" w:type="dxa"/>
              <w:bottom w:w="100" w:type="dxa"/>
              <w:right w:w="150" w:type="dxa"/>
            </w:tcMar>
          </w:tcPr>
          <w:p w14:paraId="660052C0" w14:textId="77777777" w:rsidR="00BC4C0D" w:rsidRDefault="00A443F3">
            <w:r>
              <w:rPr>
                <w:sz w:val="19"/>
              </w:rPr>
              <w:t>BRL 1,818,891.67</w:t>
            </w:r>
          </w:p>
        </w:tc>
        <w:tc>
          <w:tcPr>
            <w:tcW w:w="2340" w:type="dxa"/>
            <w:shd w:val="clear" w:color="auto" w:fill="F7FAFC"/>
            <w:tcMar>
              <w:top w:w="100" w:type="dxa"/>
              <w:left w:w="150" w:type="dxa"/>
              <w:bottom w:w="100" w:type="dxa"/>
              <w:right w:w="150" w:type="dxa"/>
            </w:tcMar>
          </w:tcPr>
          <w:p w14:paraId="35738CA8" w14:textId="77777777" w:rsidR="00BC4C0D" w:rsidRDefault="00A443F3">
            <w:r>
              <w:rPr>
                <w:sz w:val="19"/>
              </w:rPr>
              <w:t>11,355</w:t>
            </w:r>
          </w:p>
        </w:tc>
        <w:tc>
          <w:tcPr>
            <w:tcW w:w="2340" w:type="dxa"/>
            <w:shd w:val="clear" w:color="auto" w:fill="F7FAFC"/>
            <w:tcMar>
              <w:top w:w="100" w:type="dxa"/>
              <w:left w:w="150" w:type="dxa"/>
              <w:bottom w:w="100" w:type="dxa"/>
              <w:right w:w="150" w:type="dxa"/>
            </w:tcMar>
          </w:tcPr>
          <w:p w14:paraId="2CE7DB01" w14:textId="77777777" w:rsidR="00BC4C0D" w:rsidRDefault="00A443F3">
            <w:r>
              <w:rPr>
                <w:sz w:val="19"/>
              </w:rPr>
              <w:t>11.80%</w:t>
            </w:r>
          </w:p>
        </w:tc>
      </w:tr>
      <w:tr w:rsidR="00BC4C0D" w14:paraId="0D2B4F8D" w14:textId="77777777">
        <w:trPr>
          <w:jc w:val="center"/>
        </w:trPr>
        <w:tc>
          <w:tcPr>
            <w:tcW w:w="2340" w:type="dxa"/>
            <w:shd w:val="clear" w:color="auto" w:fill="FFFFFF"/>
            <w:tcMar>
              <w:top w:w="100" w:type="dxa"/>
              <w:left w:w="150" w:type="dxa"/>
              <w:bottom w:w="100" w:type="dxa"/>
              <w:right w:w="150" w:type="dxa"/>
            </w:tcMar>
          </w:tcPr>
          <w:p w14:paraId="2EE3E272" w14:textId="77777777" w:rsidR="00BC4C0D" w:rsidRDefault="00A443F3">
            <w:r>
              <w:rPr>
                <w:sz w:val="19"/>
              </w:rPr>
              <w:t>Rio Grande do Sul (RS)</w:t>
            </w:r>
          </w:p>
        </w:tc>
        <w:tc>
          <w:tcPr>
            <w:tcW w:w="2340" w:type="dxa"/>
            <w:shd w:val="clear" w:color="auto" w:fill="FFFFFF"/>
            <w:tcMar>
              <w:top w:w="100" w:type="dxa"/>
              <w:left w:w="150" w:type="dxa"/>
              <w:bottom w:w="100" w:type="dxa"/>
              <w:right w:w="150" w:type="dxa"/>
            </w:tcMar>
          </w:tcPr>
          <w:p w14:paraId="7772FCA9" w14:textId="77777777" w:rsidR="00BC4C0D" w:rsidRDefault="00A443F3">
            <w:r>
              <w:rPr>
                <w:sz w:val="19"/>
              </w:rPr>
              <w:t>BRL 861,472.79</w:t>
            </w:r>
          </w:p>
        </w:tc>
        <w:tc>
          <w:tcPr>
            <w:tcW w:w="2340" w:type="dxa"/>
            <w:shd w:val="clear" w:color="auto" w:fill="FFFFFF"/>
            <w:tcMar>
              <w:top w:w="100" w:type="dxa"/>
              <w:left w:w="150" w:type="dxa"/>
              <w:bottom w:w="100" w:type="dxa"/>
              <w:right w:w="150" w:type="dxa"/>
            </w:tcMar>
          </w:tcPr>
          <w:p w14:paraId="1153EA04" w14:textId="77777777" w:rsidR="00BC4C0D" w:rsidRDefault="00A443F3">
            <w:r>
              <w:rPr>
                <w:sz w:val="19"/>
              </w:rPr>
              <w:t>5,342</w:t>
            </w:r>
          </w:p>
        </w:tc>
        <w:tc>
          <w:tcPr>
            <w:tcW w:w="2340" w:type="dxa"/>
            <w:shd w:val="clear" w:color="auto" w:fill="FFFFFF"/>
            <w:tcMar>
              <w:top w:w="100" w:type="dxa"/>
              <w:left w:w="150" w:type="dxa"/>
              <w:bottom w:w="100" w:type="dxa"/>
              <w:right w:w="150" w:type="dxa"/>
            </w:tcMar>
          </w:tcPr>
          <w:p w14:paraId="5B45506D" w14:textId="77777777" w:rsidR="00BC4C0D" w:rsidRDefault="00A443F3">
            <w:r>
              <w:rPr>
                <w:sz w:val="19"/>
              </w:rPr>
              <w:t>5.59%</w:t>
            </w:r>
          </w:p>
        </w:tc>
      </w:tr>
      <w:tr w:rsidR="00BC4C0D" w14:paraId="2CFE2094" w14:textId="77777777">
        <w:trPr>
          <w:jc w:val="center"/>
        </w:trPr>
        <w:tc>
          <w:tcPr>
            <w:tcW w:w="2340" w:type="dxa"/>
            <w:shd w:val="clear" w:color="auto" w:fill="F7FAFC"/>
            <w:tcMar>
              <w:top w:w="100" w:type="dxa"/>
              <w:left w:w="150" w:type="dxa"/>
              <w:bottom w:w="100" w:type="dxa"/>
              <w:right w:w="150" w:type="dxa"/>
            </w:tcMar>
          </w:tcPr>
          <w:p w14:paraId="5197818E" w14:textId="77777777" w:rsidR="00BC4C0D" w:rsidRDefault="00A443F3">
            <w:r>
              <w:rPr>
                <w:sz w:val="19"/>
              </w:rPr>
              <w:t>Paraná (PR)</w:t>
            </w:r>
          </w:p>
        </w:tc>
        <w:tc>
          <w:tcPr>
            <w:tcW w:w="2340" w:type="dxa"/>
            <w:shd w:val="clear" w:color="auto" w:fill="F7FAFC"/>
            <w:tcMar>
              <w:top w:w="100" w:type="dxa"/>
              <w:left w:w="150" w:type="dxa"/>
              <w:bottom w:w="100" w:type="dxa"/>
              <w:right w:w="150" w:type="dxa"/>
            </w:tcMar>
          </w:tcPr>
          <w:p w14:paraId="3C51FA4E" w14:textId="77777777" w:rsidR="00BC4C0D" w:rsidRDefault="00A443F3">
            <w:r>
              <w:rPr>
                <w:sz w:val="19"/>
              </w:rPr>
              <w:t>BRL 781,708.80</w:t>
            </w:r>
          </w:p>
        </w:tc>
        <w:tc>
          <w:tcPr>
            <w:tcW w:w="2340" w:type="dxa"/>
            <w:shd w:val="clear" w:color="auto" w:fill="F7FAFC"/>
            <w:tcMar>
              <w:top w:w="100" w:type="dxa"/>
              <w:left w:w="150" w:type="dxa"/>
              <w:bottom w:w="100" w:type="dxa"/>
              <w:right w:w="150" w:type="dxa"/>
            </w:tcMar>
          </w:tcPr>
          <w:p w14:paraId="2FFC5462" w14:textId="77777777" w:rsidR="00BC4C0D" w:rsidRDefault="00A443F3">
            <w:r>
              <w:rPr>
                <w:sz w:val="19"/>
              </w:rPr>
              <w:t>4,923</w:t>
            </w:r>
          </w:p>
        </w:tc>
        <w:tc>
          <w:tcPr>
            <w:tcW w:w="2340" w:type="dxa"/>
            <w:shd w:val="clear" w:color="auto" w:fill="F7FAFC"/>
            <w:tcMar>
              <w:top w:w="100" w:type="dxa"/>
              <w:left w:w="150" w:type="dxa"/>
              <w:bottom w:w="100" w:type="dxa"/>
              <w:right w:w="150" w:type="dxa"/>
            </w:tcMar>
          </w:tcPr>
          <w:p w14:paraId="7E3E0977" w14:textId="77777777" w:rsidR="00BC4C0D" w:rsidRDefault="00A443F3">
            <w:r>
              <w:rPr>
                <w:sz w:val="19"/>
              </w:rPr>
              <w:t>5.07%</w:t>
            </w:r>
          </w:p>
        </w:tc>
      </w:tr>
      <w:tr w:rsidR="00BC4C0D" w14:paraId="7DDB1755" w14:textId="77777777">
        <w:trPr>
          <w:jc w:val="center"/>
        </w:trPr>
        <w:tc>
          <w:tcPr>
            <w:tcW w:w="2340" w:type="dxa"/>
            <w:shd w:val="clear" w:color="auto" w:fill="FFFFFF"/>
            <w:tcMar>
              <w:top w:w="100" w:type="dxa"/>
              <w:left w:w="150" w:type="dxa"/>
              <w:bottom w:w="100" w:type="dxa"/>
              <w:right w:w="150" w:type="dxa"/>
            </w:tcMar>
          </w:tcPr>
          <w:p w14:paraId="2C349B78" w14:textId="77777777" w:rsidR="00BC4C0D" w:rsidRDefault="00A443F3">
            <w:r>
              <w:rPr>
                <w:sz w:val="19"/>
              </w:rPr>
              <w:t>Santa Catarina (SC)</w:t>
            </w:r>
          </w:p>
        </w:tc>
        <w:tc>
          <w:tcPr>
            <w:tcW w:w="2340" w:type="dxa"/>
            <w:shd w:val="clear" w:color="auto" w:fill="FFFFFF"/>
            <w:tcMar>
              <w:top w:w="100" w:type="dxa"/>
              <w:left w:w="150" w:type="dxa"/>
              <w:bottom w:w="100" w:type="dxa"/>
              <w:right w:w="150" w:type="dxa"/>
            </w:tcMar>
          </w:tcPr>
          <w:p w14:paraId="793D0BEE" w14:textId="77777777" w:rsidR="00BC4C0D" w:rsidRDefault="00A443F3">
            <w:r>
              <w:rPr>
                <w:sz w:val="19"/>
              </w:rPr>
              <w:t>BRL 595,127.78</w:t>
            </w:r>
          </w:p>
        </w:tc>
        <w:tc>
          <w:tcPr>
            <w:tcW w:w="2340" w:type="dxa"/>
            <w:shd w:val="clear" w:color="auto" w:fill="FFFFFF"/>
            <w:tcMar>
              <w:top w:w="100" w:type="dxa"/>
              <w:left w:w="150" w:type="dxa"/>
              <w:bottom w:w="100" w:type="dxa"/>
              <w:right w:w="150" w:type="dxa"/>
            </w:tcMar>
          </w:tcPr>
          <w:p w14:paraId="35FF9249" w14:textId="77777777" w:rsidR="00BC4C0D" w:rsidRDefault="00A443F3">
            <w:r>
              <w:rPr>
                <w:sz w:val="19"/>
              </w:rPr>
              <w:t>3,547</w:t>
            </w:r>
          </w:p>
        </w:tc>
        <w:tc>
          <w:tcPr>
            <w:tcW w:w="2340" w:type="dxa"/>
            <w:shd w:val="clear" w:color="auto" w:fill="FFFFFF"/>
            <w:tcMar>
              <w:top w:w="100" w:type="dxa"/>
              <w:left w:w="150" w:type="dxa"/>
              <w:bottom w:w="100" w:type="dxa"/>
              <w:right w:w="150" w:type="dxa"/>
            </w:tcMar>
          </w:tcPr>
          <w:p w14:paraId="289BD8DB" w14:textId="77777777" w:rsidR="00BC4C0D" w:rsidRDefault="00A443F3">
            <w:r>
              <w:rPr>
                <w:sz w:val="19"/>
              </w:rPr>
              <w:t>3.86%</w:t>
            </w:r>
          </w:p>
        </w:tc>
      </w:tr>
      <w:tr w:rsidR="00BC4C0D" w14:paraId="3F8ADEB3" w14:textId="77777777">
        <w:trPr>
          <w:jc w:val="center"/>
        </w:trPr>
        <w:tc>
          <w:tcPr>
            <w:tcW w:w="2340" w:type="dxa"/>
            <w:shd w:val="clear" w:color="auto" w:fill="F7FAFC"/>
            <w:tcMar>
              <w:top w:w="100" w:type="dxa"/>
              <w:left w:w="150" w:type="dxa"/>
              <w:bottom w:w="100" w:type="dxa"/>
              <w:right w:w="150" w:type="dxa"/>
            </w:tcMar>
          </w:tcPr>
          <w:p w14:paraId="591B068C" w14:textId="77777777" w:rsidR="00BC4C0D" w:rsidRDefault="00A443F3">
            <w:r>
              <w:rPr>
                <w:sz w:val="19"/>
              </w:rPr>
              <w:t>Bahia (BA)</w:t>
            </w:r>
          </w:p>
        </w:tc>
        <w:tc>
          <w:tcPr>
            <w:tcW w:w="2340" w:type="dxa"/>
            <w:shd w:val="clear" w:color="auto" w:fill="F7FAFC"/>
            <w:tcMar>
              <w:top w:w="100" w:type="dxa"/>
              <w:left w:w="150" w:type="dxa"/>
              <w:bottom w:w="100" w:type="dxa"/>
              <w:right w:w="150" w:type="dxa"/>
            </w:tcMar>
          </w:tcPr>
          <w:p w14:paraId="7CD70DA2" w14:textId="77777777" w:rsidR="00BC4C0D" w:rsidRDefault="00A443F3">
            <w:r>
              <w:rPr>
                <w:sz w:val="19"/>
              </w:rPr>
              <w:t>BRL 591,137.81</w:t>
            </w:r>
          </w:p>
        </w:tc>
        <w:tc>
          <w:tcPr>
            <w:tcW w:w="2340" w:type="dxa"/>
            <w:shd w:val="clear" w:color="auto" w:fill="F7FAFC"/>
            <w:tcMar>
              <w:top w:w="100" w:type="dxa"/>
              <w:left w:w="150" w:type="dxa"/>
              <w:bottom w:w="100" w:type="dxa"/>
              <w:right w:w="150" w:type="dxa"/>
            </w:tcMar>
          </w:tcPr>
          <w:p w14:paraId="61330BD1" w14:textId="77777777" w:rsidR="00BC4C0D" w:rsidRDefault="00A443F3">
            <w:r>
              <w:rPr>
                <w:sz w:val="19"/>
              </w:rPr>
              <w:t>3,256</w:t>
            </w:r>
          </w:p>
        </w:tc>
        <w:tc>
          <w:tcPr>
            <w:tcW w:w="2340" w:type="dxa"/>
            <w:shd w:val="clear" w:color="auto" w:fill="F7FAFC"/>
            <w:tcMar>
              <w:top w:w="100" w:type="dxa"/>
              <w:left w:w="150" w:type="dxa"/>
              <w:bottom w:w="100" w:type="dxa"/>
              <w:right w:w="150" w:type="dxa"/>
            </w:tcMar>
          </w:tcPr>
          <w:p w14:paraId="7E593673" w14:textId="77777777" w:rsidR="00BC4C0D" w:rsidRDefault="00A443F3">
            <w:r>
              <w:rPr>
                <w:sz w:val="19"/>
              </w:rPr>
              <w:t>3.83%</w:t>
            </w:r>
          </w:p>
        </w:tc>
      </w:tr>
      <w:tr w:rsidR="00BC4C0D" w14:paraId="6B023C38" w14:textId="77777777">
        <w:trPr>
          <w:jc w:val="center"/>
        </w:trPr>
        <w:tc>
          <w:tcPr>
            <w:tcW w:w="2340" w:type="dxa"/>
            <w:shd w:val="clear" w:color="auto" w:fill="FFFFFF"/>
            <w:tcMar>
              <w:top w:w="100" w:type="dxa"/>
              <w:left w:w="150" w:type="dxa"/>
              <w:bottom w:w="100" w:type="dxa"/>
              <w:right w:w="150" w:type="dxa"/>
            </w:tcMar>
          </w:tcPr>
          <w:p w14:paraId="4D8E5BDB" w14:textId="77777777" w:rsidR="00BC4C0D" w:rsidRDefault="00A443F3">
            <w:r>
              <w:rPr>
                <w:sz w:val="19"/>
              </w:rPr>
              <w:t>Distrito Federal (DF)</w:t>
            </w:r>
          </w:p>
        </w:tc>
        <w:tc>
          <w:tcPr>
            <w:tcW w:w="2340" w:type="dxa"/>
            <w:shd w:val="clear" w:color="auto" w:fill="FFFFFF"/>
            <w:tcMar>
              <w:top w:w="100" w:type="dxa"/>
              <w:left w:w="150" w:type="dxa"/>
              <w:bottom w:w="100" w:type="dxa"/>
              <w:right w:w="150" w:type="dxa"/>
            </w:tcMar>
          </w:tcPr>
          <w:p w14:paraId="6966D0CD" w14:textId="77777777" w:rsidR="00BC4C0D" w:rsidRDefault="00A443F3">
            <w:r>
              <w:rPr>
                <w:sz w:val="19"/>
              </w:rPr>
              <w:t>BRL 346,123.35</w:t>
            </w:r>
          </w:p>
        </w:tc>
        <w:tc>
          <w:tcPr>
            <w:tcW w:w="2340" w:type="dxa"/>
            <w:shd w:val="clear" w:color="auto" w:fill="FFFFFF"/>
            <w:tcMar>
              <w:top w:w="100" w:type="dxa"/>
              <w:left w:w="150" w:type="dxa"/>
              <w:bottom w:w="100" w:type="dxa"/>
              <w:right w:w="150" w:type="dxa"/>
            </w:tcMar>
          </w:tcPr>
          <w:p w14:paraId="2865260F" w14:textId="77777777" w:rsidR="00BC4C0D" w:rsidRDefault="00A443F3">
            <w:r>
              <w:rPr>
                <w:sz w:val="19"/>
              </w:rPr>
              <w:t>2,097</w:t>
            </w:r>
          </w:p>
        </w:tc>
        <w:tc>
          <w:tcPr>
            <w:tcW w:w="2340" w:type="dxa"/>
            <w:shd w:val="clear" w:color="auto" w:fill="FFFFFF"/>
            <w:tcMar>
              <w:top w:w="100" w:type="dxa"/>
              <w:left w:w="150" w:type="dxa"/>
              <w:bottom w:w="100" w:type="dxa"/>
              <w:right w:w="150" w:type="dxa"/>
            </w:tcMar>
          </w:tcPr>
          <w:p w14:paraId="4B71E245" w14:textId="77777777" w:rsidR="00BC4C0D" w:rsidRDefault="00A443F3">
            <w:r>
              <w:rPr>
                <w:sz w:val="19"/>
              </w:rPr>
              <w:t>2.24%</w:t>
            </w:r>
          </w:p>
        </w:tc>
      </w:tr>
      <w:tr w:rsidR="00BC4C0D" w14:paraId="077B1488" w14:textId="77777777">
        <w:trPr>
          <w:jc w:val="center"/>
        </w:trPr>
        <w:tc>
          <w:tcPr>
            <w:tcW w:w="2340" w:type="dxa"/>
            <w:shd w:val="clear" w:color="auto" w:fill="F7FAFC"/>
            <w:tcMar>
              <w:top w:w="100" w:type="dxa"/>
              <w:left w:w="150" w:type="dxa"/>
              <w:bottom w:w="100" w:type="dxa"/>
              <w:right w:w="150" w:type="dxa"/>
            </w:tcMar>
          </w:tcPr>
          <w:p w14:paraId="4FCD114D" w14:textId="77777777" w:rsidR="00BC4C0D" w:rsidRDefault="00A443F3">
            <w:r>
              <w:rPr>
                <w:sz w:val="19"/>
              </w:rPr>
              <w:t>Goiás (GO)</w:t>
            </w:r>
          </w:p>
        </w:tc>
        <w:tc>
          <w:tcPr>
            <w:tcW w:w="2340" w:type="dxa"/>
            <w:shd w:val="clear" w:color="auto" w:fill="F7FAFC"/>
            <w:tcMar>
              <w:top w:w="100" w:type="dxa"/>
              <w:left w:w="150" w:type="dxa"/>
              <w:bottom w:w="100" w:type="dxa"/>
              <w:right w:w="150" w:type="dxa"/>
            </w:tcMar>
          </w:tcPr>
          <w:p w14:paraId="091D929D" w14:textId="77777777" w:rsidR="00BC4C0D" w:rsidRDefault="00A443F3">
            <w:r>
              <w:rPr>
                <w:sz w:val="19"/>
              </w:rPr>
              <w:t>BRL 334,212.35</w:t>
            </w:r>
          </w:p>
        </w:tc>
        <w:tc>
          <w:tcPr>
            <w:tcW w:w="2340" w:type="dxa"/>
            <w:shd w:val="clear" w:color="auto" w:fill="F7FAFC"/>
            <w:tcMar>
              <w:top w:w="100" w:type="dxa"/>
              <w:left w:w="150" w:type="dxa"/>
              <w:bottom w:w="100" w:type="dxa"/>
              <w:right w:w="150" w:type="dxa"/>
            </w:tcMar>
          </w:tcPr>
          <w:p w14:paraId="4E8E4A21" w14:textId="77777777" w:rsidR="00BC4C0D" w:rsidRDefault="00A443F3">
            <w:r>
              <w:rPr>
                <w:sz w:val="19"/>
              </w:rPr>
              <w:t>1,980</w:t>
            </w:r>
          </w:p>
        </w:tc>
        <w:tc>
          <w:tcPr>
            <w:tcW w:w="2340" w:type="dxa"/>
            <w:shd w:val="clear" w:color="auto" w:fill="F7FAFC"/>
            <w:tcMar>
              <w:top w:w="100" w:type="dxa"/>
              <w:left w:w="150" w:type="dxa"/>
              <w:bottom w:w="100" w:type="dxa"/>
              <w:right w:w="150" w:type="dxa"/>
            </w:tcMar>
          </w:tcPr>
          <w:p w14:paraId="43BEBD90" w14:textId="77777777" w:rsidR="00BC4C0D" w:rsidRDefault="00A443F3">
            <w:r>
              <w:rPr>
                <w:sz w:val="19"/>
              </w:rPr>
              <w:t>2.17%</w:t>
            </w:r>
          </w:p>
        </w:tc>
      </w:tr>
      <w:tr w:rsidR="00BC4C0D" w14:paraId="6CD7E262" w14:textId="77777777">
        <w:trPr>
          <w:jc w:val="center"/>
        </w:trPr>
        <w:tc>
          <w:tcPr>
            <w:tcW w:w="2340" w:type="dxa"/>
            <w:shd w:val="clear" w:color="auto" w:fill="FFFFFF"/>
            <w:tcMar>
              <w:top w:w="100" w:type="dxa"/>
              <w:left w:w="150" w:type="dxa"/>
              <w:bottom w:w="100" w:type="dxa"/>
              <w:right w:w="150" w:type="dxa"/>
            </w:tcMar>
          </w:tcPr>
          <w:p w14:paraId="17CF695E" w14:textId="77777777" w:rsidR="00BC4C0D" w:rsidRDefault="00A443F3">
            <w:r>
              <w:rPr>
                <w:sz w:val="19"/>
              </w:rPr>
              <w:t>Espírito Santo (ES)</w:t>
            </w:r>
          </w:p>
        </w:tc>
        <w:tc>
          <w:tcPr>
            <w:tcW w:w="2340" w:type="dxa"/>
            <w:shd w:val="clear" w:color="auto" w:fill="FFFFFF"/>
            <w:tcMar>
              <w:top w:w="100" w:type="dxa"/>
              <w:left w:w="150" w:type="dxa"/>
              <w:bottom w:w="100" w:type="dxa"/>
              <w:right w:w="150" w:type="dxa"/>
            </w:tcMar>
          </w:tcPr>
          <w:p w14:paraId="0B0A0B53" w14:textId="77777777" w:rsidR="00BC4C0D" w:rsidRDefault="00A443F3">
            <w:r>
              <w:rPr>
                <w:sz w:val="19"/>
              </w:rPr>
              <w:t>BRL 317,657.93</w:t>
            </w:r>
          </w:p>
        </w:tc>
        <w:tc>
          <w:tcPr>
            <w:tcW w:w="2340" w:type="dxa"/>
            <w:shd w:val="clear" w:color="auto" w:fill="FFFFFF"/>
            <w:tcMar>
              <w:top w:w="100" w:type="dxa"/>
              <w:left w:w="150" w:type="dxa"/>
              <w:bottom w:w="100" w:type="dxa"/>
              <w:right w:w="150" w:type="dxa"/>
            </w:tcMar>
          </w:tcPr>
          <w:p w14:paraId="1B613045" w14:textId="77777777" w:rsidR="00BC4C0D" w:rsidRDefault="00A443F3">
            <w:r>
              <w:rPr>
                <w:sz w:val="19"/>
              </w:rPr>
              <w:t>2,007</w:t>
            </w:r>
          </w:p>
        </w:tc>
        <w:tc>
          <w:tcPr>
            <w:tcW w:w="2340" w:type="dxa"/>
            <w:shd w:val="clear" w:color="auto" w:fill="FFFFFF"/>
            <w:tcMar>
              <w:top w:w="100" w:type="dxa"/>
              <w:left w:w="150" w:type="dxa"/>
              <w:bottom w:w="100" w:type="dxa"/>
              <w:right w:w="150" w:type="dxa"/>
            </w:tcMar>
          </w:tcPr>
          <w:p w14:paraId="7A85749F" w14:textId="77777777" w:rsidR="00BC4C0D" w:rsidRDefault="00A443F3">
            <w:r>
              <w:rPr>
                <w:sz w:val="19"/>
              </w:rPr>
              <w:t>2.06%</w:t>
            </w:r>
          </w:p>
        </w:tc>
      </w:tr>
    </w:tbl>
    <w:p w14:paraId="3114B5B9" w14:textId="77777777" w:rsidR="00BC4C0D" w:rsidRDefault="00A443F3">
      <w:r>
        <w:t>By contrast, northern frontier states like Roraima (RR) recorded the lowest total delivered sales value at BRL 9,039.52. Methodological note: These disparities reflect demographic density and logistics infrastructure rather than localized marketing underperformance.</w:t>
      </w:r>
    </w:p>
    <w:p w14:paraId="028C583F" w14:textId="77777777" w:rsidR="00BC4C0D" w:rsidRDefault="00A443F3">
      <w:pPr>
        <w:keepNext/>
        <w:spacing w:before="360" w:after="120"/>
      </w:pPr>
      <w:r>
        <w:rPr>
          <w:b/>
          <w:color w:val="1A365D"/>
          <w:sz w:val="36"/>
        </w:rPr>
        <w:t>15. Customer Segmentation (4 Behavioral Quadrants)</w:t>
      </w:r>
    </w:p>
    <w:p w14:paraId="5D221ACA" w14:textId="77777777" w:rsidR="00BC4C0D" w:rsidRDefault="00A443F3">
      <w:r>
        <w:t>To establish actionable marketing cohorts, customers were classified into four segments using order frequency and a median delivered sales value threshold (BRL 89.81):</w:t>
      </w:r>
    </w:p>
    <w:tbl>
      <w:tblPr>
        <w:tblW w:w="0" w:type="auto"/>
        <w:jc w:val="center"/>
        <w:tblLook w:val="04A0" w:firstRow="1" w:lastRow="0" w:firstColumn="1" w:lastColumn="0" w:noHBand="0" w:noVBand="1"/>
      </w:tblPr>
      <w:tblGrid>
        <w:gridCol w:w="1552"/>
        <w:gridCol w:w="1552"/>
        <w:gridCol w:w="1551"/>
        <w:gridCol w:w="1557"/>
        <w:gridCol w:w="1550"/>
        <w:gridCol w:w="1549"/>
        <w:gridCol w:w="49"/>
      </w:tblGrid>
      <w:tr w:rsidR="00BC4C0D" w14:paraId="33BB8CFF" w14:textId="77777777">
        <w:trPr>
          <w:jc w:val="center"/>
        </w:trPr>
        <w:tc>
          <w:tcPr>
            <w:tcW w:w="1560" w:type="dxa"/>
            <w:shd w:val="clear" w:color="auto" w:fill="1A365D"/>
            <w:tcMar>
              <w:top w:w="120" w:type="dxa"/>
              <w:left w:w="150" w:type="dxa"/>
              <w:bottom w:w="120" w:type="dxa"/>
              <w:right w:w="150" w:type="dxa"/>
            </w:tcMar>
          </w:tcPr>
          <w:p w14:paraId="006A902E" w14:textId="77777777" w:rsidR="00BC4C0D" w:rsidRDefault="00A443F3">
            <w:r>
              <w:rPr>
                <w:b/>
                <w:color w:val="FFFFFF"/>
                <w:sz w:val="20"/>
              </w:rPr>
              <w:t>Customer Segment</w:t>
            </w:r>
          </w:p>
        </w:tc>
        <w:tc>
          <w:tcPr>
            <w:tcW w:w="1560" w:type="dxa"/>
            <w:shd w:val="clear" w:color="auto" w:fill="1A365D"/>
            <w:tcMar>
              <w:top w:w="120" w:type="dxa"/>
              <w:left w:w="150" w:type="dxa"/>
              <w:bottom w:w="120" w:type="dxa"/>
              <w:right w:w="150" w:type="dxa"/>
            </w:tcMar>
          </w:tcPr>
          <w:p w14:paraId="1329E232" w14:textId="77777777" w:rsidR="00BC4C0D" w:rsidRDefault="00A443F3">
            <w:r>
              <w:rPr>
                <w:b/>
                <w:color w:val="FFFFFF"/>
                <w:sz w:val="20"/>
              </w:rPr>
              <w:t>Customer Count</w:t>
            </w:r>
          </w:p>
        </w:tc>
        <w:tc>
          <w:tcPr>
            <w:tcW w:w="1560" w:type="dxa"/>
            <w:shd w:val="clear" w:color="auto" w:fill="1A365D"/>
            <w:tcMar>
              <w:top w:w="120" w:type="dxa"/>
              <w:left w:w="150" w:type="dxa"/>
              <w:bottom w:w="120" w:type="dxa"/>
              <w:right w:w="150" w:type="dxa"/>
            </w:tcMar>
          </w:tcPr>
          <w:p w14:paraId="48D75575" w14:textId="77777777" w:rsidR="00BC4C0D" w:rsidRDefault="00A443F3">
            <w:r>
              <w:rPr>
                <w:b/>
                <w:color w:val="FFFFFF"/>
                <w:sz w:val="20"/>
              </w:rPr>
              <w:t>Customer %</w:t>
            </w:r>
          </w:p>
        </w:tc>
        <w:tc>
          <w:tcPr>
            <w:tcW w:w="1560" w:type="dxa"/>
            <w:shd w:val="clear" w:color="auto" w:fill="1A365D"/>
            <w:tcMar>
              <w:top w:w="120" w:type="dxa"/>
              <w:left w:w="150" w:type="dxa"/>
              <w:bottom w:w="120" w:type="dxa"/>
              <w:right w:w="150" w:type="dxa"/>
            </w:tcMar>
          </w:tcPr>
          <w:p w14:paraId="07F63ED0" w14:textId="77777777" w:rsidR="00BC4C0D" w:rsidRDefault="00A443F3">
            <w:r>
              <w:rPr>
                <w:b/>
                <w:color w:val="FFFFFF"/>
                <w:sz w:val="20"/>
              </w:rPr>
              <w:t>Delivered Revenue (BRL)</w:t>
            </w:r>
          </w:p>
        </w:tc>
        <w:tc>
          <w:tcPr>
            <w:tcW w:w="1560" w:type="dxa"/>
            <w:shd w:val="clear" w:color="auto" w:fill="1A365D"/>
            <w:tcMar>
              <w:top w:w="120" w:type="dxa"/>
              <w:left w:w="150" w:type="dxa"/>
              <w:bottom w:w="120" w:type="dxa"/>
              <w:right w:w="150" w:type="dxa"/>
            </w:tcMar>
          </w:tcPr>
          <w:p w14:paraId="0CD47081" w14:textId="77777777" w:rsidR="00BC4C0D" w:rsidRDefault="00A443F3">
            <w:r>
              <w:rPr>
                <w:b/>
                <w:color w:val="FFFFFF"/>
                <w:sz w:val="20"/>
              </w:rPr>
              <w:t>Revenue %</w:t>
            </w:r>
          </w:p>
        </w:tc>
        <w:tc>
          <w:tcPr>
            <w:tcW w:w="1560" w:type="dxa"/>
            <w:gridSpan w:val="2"/>
            <w:shd w:val="clear" w:color="auto" w:fill="1A365D"/>
            <w:tcMar>
              <w:top w:w="120" w:type="dxa"/>
              <w:left w:w="150" w:type="dxa"/>
              <w:bottom w:w="120" w:type="dxa"/>
              <w:right w:w="150" w:type="dxa"/>
            </w:tcMar>
          </w:tcPr>
          <w:p w14:paraId="4CECCE84" w14:textId="77777777" w:rsidR="00BC4C0D" w:rsidRDefault="00A443F3">
            <w:r>
              <w:rPr>
                <w:b/>
                <w:color w:val="FFFFFF"/>
                <w:sz w:val="20"/>
              </w:rPr>
              <w:t>Avg Revenue (BRL)</w:t>
            </w:r>
          </w:p>
        </w:tc>
      </w:tr>
      <w:tr w:rsidR="00BC4C0D" w14:paraId="551CCF4C" w14:textId="77777777">
        <w:trPr>
          <w:jc w:val="center"/>
        </w:trPr>
        <w:tc>
          <w:tcPr>
            <w:tcW w:w="1560" w:type="dxa"/>
            <w:shd w:val="clear" w:color="auto" w:fill="F7FAFC"/>
            <w:tcMar>
              <w:top w:w="100" w:type="dxa"/>
              <w:left w:w="150" w:type="dxa"/>
              <w:bottom w:w="100" w:type="dxa"/>
              <w:right w:w="150" w:type="dxa"/>
            </w:tcMar>
          </w:tcPr>
          <w:p w14:paraId="3D1CF3D2" w14:textId="77777777" w:rsidR="00BC4C0D" w:rsidRDefault="00A443F3">
            <w:r>
              <w:rPr>
                <w:sz w:val="19"/>
              </w:rPr>
              <w:t>High-Value One-time</w:t>
            </w:r>
          </w:p>
        </w:tc>
        <w:tc>
          <w:tcPr>
            <w:tcW w:w="1560" w:type="dxa"/>
            <w:shd w:val="clear" w:color="auto" w:fill="F7FAFC"/>
            <w:tcMar>
              <w:top w:w="100" w:type="dxa"/>
              <w:left w:w="150" w:type="dxa"/>
              <w:bottom w:w="100" w:type="dxa"/>
              <w:right w:w="150" w:type="dxa"/>
            </w:tcMar>
          </w:tcPr>
          <w:p w14:paraId="1AC28952" w14:textId="77777777" w:rsidR="00BC4C0D" w:rsidRDefault="00A443F3">
            <w:r>
              <w:rPr>
                <w:sz w:val="19"/>
              </w:rPr>
              <w:t>44,310</w:t>
            </w:r>
          </w:p>
        </w:tc>
        <w:tc>
          <w:tcPr>
            <w:tcW w:w="1560" w:type="dxa"/>
            <w:shd w:val="clear" w:color="auto" w:fill="F7FAFC"/>
            <w:tcMar>
              <w:top w:w="100" w:type="dxa"/>
              <w:left w:w="150" w:type="dxa"/>
              <w:bottom w:w="100" w:type="dxa"/>
              <w:right w:w="150" w:type="dxa"/>
            </w:tcMar>
          </w:tcPr>
          <w:p w14:paraId="341AD3F3" w14:textId="77777777" w:rsidR="00BC4C0D" w:rsidRDefault="00A443F3">
            <w:r>
              <w:rPr>
                <w:sz w:val="19"/>
              </w:rPr>
              <w:t>47.46%</w:t>
            </w:r>
          </w:p>
        </w:tc>
        <w:tc>
          <w:tcPr>
            <w:tcW w:w="1560" w:type="dxa"/>
            <w:shd w:val="clear" w:color="auto" w:fill="F7FAFC"/>
            <w:tcMar>
              <w:top w:w="100" w:type="dxa"/>
              <w:left w:w="150" w:type="dxa"/>
              <w:bottom w:w="100" w:type="dxa"/>
              <w:right w:w="150" w:type="dxa"/>
            </w:tcMar>
          </w:tcPr>
          <w:p w14:paraId="0441DDDC" w14:textId="77777777" w:rsidR="00BC4C0D" w:rsidRDefault="00A443F3">
            <w:r>
              <w:rPr>
                <w:sz w:val="19"/>
              </w:rPr>
              <w:t>BRL 11,626,953.48</w:t>
            </w:r>
          </w:p>
        </w:tc>
        <w:tc>
          <w:tcPr>
            <w:tcW w:w="1560" w:type="dxa"/>
            <w:shd w:val="clear" w:color="auto" w:fill="F7FAFC"/>
            <w:tcMar>
              <w:top w:w="100" w:type="dxa"/>
              <w:left w:w="150" w:type="dxa"/>
              <w:bottom w:w="100" w:type="dxa"/>
              <w:right w:w="150" w:type="dxa"/>
            </w:tcMar>
          </w:tcPr>
          <w:p w14:paraId="6DE8E675" w14:textId="77777777" w:rsidR="00BC4C0D" w:rsidRDefault="00A443F3">
            <w:r>
              <w:rPr>
                <w:sz w:val="19"/>
              </w:rPr>
              <w:t>75.40%</w:t>
            </w:r>
          </w:p>
        </w:tc>
        <w:tc>
          <w:tcPr>
            <w:tcW w:w="1560" w:type="dxa"/>
            <w:gridSpan w:val="2"/>
            <w:shd w:val="clear" w:color="auto" w:fill="F7FAFC"/>
            <w:tcMar>
              <w:top w:w="100" w:type="dxa"/>
              <w:left w:w="150" w:type="dxa"/>
              <w:bottom w:w="100" w:type="dxa"/>
              <w:right w:w="150" w:type="dxa"/>
            </w:tcMar>
          </w:tcPr>
          <w:p w14:paraId="1ADE16C9" w14:textId="77777777" w:rsidR="00BC4C0D" w:rsidRDefault="00A443F3">
            <w:r>
              <w:rPr>
                <w:sz w:val="19"/>
              </w:rPr>
              <w:t>BRL 262.40</w:t>
            </w:r>
          </w:p>
        </w:tc>
      </w:tr>
      <w:tr w:rsidR="00BC4C0D" w14:paraId="1F29C10F" w14:textId="77777777">
        <w:trPr>
          <w:jc w:val="center"/>
        </w:trPr>
        <w:tc>
          <w:tcPr>
            <w:tcW w:w="1560" w:type="dxa"/>
            <w:shd w:val="clear" w:color="auto" w:fill="FFFFFF"/>
            <w:tcMar>
              <w:top w:w="100" w:type="dxa"/>
              <w:left w:w="150" w:type="dxa"/>
              <w:bottom w:w="100" w:type="dxa"/>
              <w:right w:w="150" w:type="dxa"/>
            </w:tcMar>
          </w:tcPr>
          <w:p w14:paraId="4D496BE1" w14:textId="77777777" w:rsidR="00BC4C0D" w:rsidRDefault="00A443F3">
            <w:r>
              <w:rPr>
                <w:sz w:val="19"/>
              </w:rPr>
              <w:t>Low-Value One-</w:t>
            </w:r>
            <w:r>
              <w:rPr>
                <w:sz w:val="19"/>
              </w:rPr>
              <w:lastRenderedPageBreak/>
              <w:t>time</w:t>
            </w:r>
          </w:p>
        </w:tc>
        <w:tc>
          <w:tcPr>
            <w:tcW w:w="1560" w:type="dxa"/>
            <w:shd w:val="clear" w:color="auto" w:fill="FFFFFF"/>
            <w:tcMar>
              <w:top w:w="100" w:type="dxa"/>
              <w:left w:w="150" w:type="dxa"/>
              <w:bottom w:w="100" w:type="dxa"/>
              <w:right w:w="150" w:type="dxa"/>
            </w:tcMar>
          </w:tcPr>
          <w:p w14:paraId="14BC6557" w14:textId="77777777" w:rsidR="00BC4C0D" w:rsidRDefault="00A443F3">
            <w:r>
              <w:rPr>
                <w:sz w:val="19"/>
              </w:rPr>
              <w:lastRenderedPageBreak/>
              <w:t>46,247</w:t>
            </w:r>
          </w:p>
        </w:tc>
        <w:tc>
          <w:tcPr>
            <w:tcW w:w="1560" w:type="dxa"/>
            <w:shd w:val="clear" w:color="auto" w:fill="FFFFFF"/>
            <w:tcMar>
              <w:top w:w="100" w:type="dxa"/>
              <w:left w:w="150" w:type="dxa"/>
              <w:bottom w:w="100" w:type="dxa"/>
              <w:right w:w="150" w:type="dxa"/>
            </w:tcMar>
          </w:tcPr>
          <w:p w14:paraId="1A8882D7" w14:textId="77777777" w:rsidR="00BC4C0D" w:rsidRDefault="00A443F3">
            <w:r>
              <w:rPr>
                <w:sz w:val="19"/>
              </w:rPr>
              <w:t>49.54%</w:t>
            </w:r>
          </w:p>
        </w:tc>
        <w:tc>
          <w:tcPr>
            <w:tcW w:w="1560" w:type="dxa"/>
            <w:shd w:val="clear" w:color="auto" w:fill="FFFFFF"/>
            <w:tcMar>
              <w:top w:w="100" w:type="dxa"/>
              <w:left w:w="150" w:type="dxa"/>
              <w:bottom w:w="100" w:type="dxa"/>
              <w:right w:w="150" w:type="dxa"/>
            </w:tcMar>
          </w:tcPr>
          <w:p w14:paraId="0210297B" w14:textId="77777777" w:rsidR="00BC4C0D" w:rsidRDefault="00A443F3">
            <w:r>
              <w:rPr>
                <w:sz w:val="19"/>
              </w:rPr>
              <w:t xml:space="preserve">BRL </w:t>
            </w:r>
            <w:r>
              <w:rPr>
                <w:sz w:val="19"/>
              </w:rPr>
              <w:lastRenderedPageBreak/>
              <w:t>2,928,632.81</w:t>
            </w:r>
          </w:p>
        </w:tc>
        <w:tc>
          <w:tcPr>
            <w:tcW w:w="1560" w:type="dxa"/>
            <w:shd w:val="clear" w:color="auto" w:fill="FFFFFF"/>
            <w:tcMar>
              <w:top w:w="100" w:type="dxa"/>
              <w:left w:w="150" w:type="dxa"/>
              <w:bottom w:w="100" w:type="dxa"/>
              <w:right w:w="150" w:type="dxa"/>
            </w:tcMar>
          </w:tcPr>
          <w:p w14:paraId="41141013" w14:textId="77777777" w:rsidR="00BC4C0D" w:rsidRDefault="00A443F3">
            <w:r>
              <w:rPr>
                <w:sz w:val="19"/>
              </w:rPr>
              <w:lastRenderedPageBreak/>
              <w:t>19.00%</w:t>
            </w:r>
          </w:p>
        </w:tc>
        <w:tc>
          <w:tcPr>
            <w:tcW w:w="1560" w:type="dxa"/>
            <w:gridSpan w:val="2"/>
            <w:shd w:val="clear" w:color="auto" w:fill="FFFFFF"/>
            <w:tcMar>
              <w:top w:w="100" w:type="dxa"/>
              <w:left w:w="150" w:type="dxa"/>
              <w:bottom w:w="100" w:type="dxa"/>
              <w:right w:w="150" w:type="dxa"/>
            </w:tcMar>
          </w:tcPr>
          <w:p w14:paraId="39B9922E" w14:textId="77777777" w:rsidR="00BC4C0D" w:rsidRDefault="00A443F3">
            <w:r>
              <w:rPr>
                <w:sz w:val="19"/>
              </w:rPr>
              <w:t>BRL 63.33</w:t>
            </w:r>
          </w:p>
        </w:tc>
      </w:tr>
      <w:tr w:rsidR="00BC4C0D" w14:paraId="56A197A9" w14:textId="77777777">
        <w:trPr>
          <w:jc w:val="center"/>
        </w:trPr>
        <w:tc>
          <w:tcPr>
            <w:tcW w:w="1560" w:type="dxa"/>
            <w:shd w:val="clear" w:color="auto" w:fill="F7FAFC"/>
            <w:tcMar>
              <w:top w:w="100" w:type="dxa"/>
              <w:left w:w="150" w:type="dxa"/>
              <w:bottom w:w="100" w:type="dxa"/>
              <w:right w:w="150" w:type="dxa"/>
            </w:tcMar>
          </w:tcPr>
          <w:p w14:paraId="1FE027D4" w14:textId="77777777" w:rsidR="00BC4C0D" w:rsidRDefault="00A443F3">
            <w:r>
              <w:rPr>
                <w:sz w:val="19"/>
              </w:rPr>
              <w:t>High-Value Repeat</w:t>
            </w:r>
          </w:p>
        </w:tc>
        <w:tc>
          <w:tcPr>
            <w:tcW w:w="1560" w:type="dxa"/>
            <w:shd w:val="clear" w:color="auto" w:fill="F7FAFC"/>
            <w:tcMar>
              <w:top w:w="100" w:type="dxa"/>
              <w:left w:w="150" w:type="dxa"/>
              <w:bottom w:w="100" w:type="dxa"/>
              <w:right w:w="150" w:type="dxa"/>
            </w:tcMar>
          </w:tcPr>
          <w:p w14:paraId="7564BF83" w14:textId="77777777" w:rsidR="00BC4C0D" w:rsidRDefault="00A443F3">
            <w:r>
              <w:rPr>
                <w:sz w:val="19"/>
              </w:rPr>
              <w:t>2,467</w:t>
            </w:r>
          </w:p>
        </w:tc>
        <w:tc>
          <w:tcPr>
            <w:tcW w:w="1560" w:type="dxa"/>
            <w:shd w:val="clear" w:color="auto" w:fill="F7FAFC"/>
            <w:tcMar>
              <w:top w:w="100" w:type="dxa"/>
              <w:left w:w="150" w:type="dxa"/>
              <w:bottom w:w="100" w:type="dxa"/>
              <w:right w:w="150" w:type="dxa"/>
            </w:tcMar>
          </w:tcPr>
          <w:p w14:paraId="3513FA14" w14:textId="77777777" w:rsidR="00BC4C0D" w:rsidRDefault="00A443F3">
            <w:r>
              <w:rPr>
                <w:sz w:val="19"/>
              </w:rPr>
              <w:t>2.64%</w:t>
            </w:r>
          </w:p>
        </w:tc>
        <w:tc>
          <w:tcPr>
            <w:tcW w:w="1560" w:type="dxa"/>
            <w:shd w:val="clear" w:color="auto" w:fill="F7FAFC"/>
            <w:tcMar>
              <w:top w:w="100" w:type="dxa"/>
              <w:left w:w="150" w:type="dxa"/>
              <w:bottom w:w="100" w:type="dxa"/>
              <w:right w:w="150" w:type="dxa"/>
            </w:tcMar>
          </w:tcPr>
          <w:p w14:paraId="5A6DA3E9" w14:textId="77777777" w:rsidR="00BC4C0D" w:rsidRDefault="00A443F3">
            <w:r>
              <w:rPr>
                <w:sz w:val="19"/>
              </w:rPr>
              <w:t>BRL 836,632.50</w:t>
            </w:r>
          </w:p>
        </w:tc>
        <w:tc>
          <w:tcPr>
            <w:tcW w:w="1560" w:type="dxa"/>
            <w:shd w:val="clear" w:color="auto" w:fill="F7FAFC"/>
            <w:tcMar>
              <w:top w:w="100" w:type="dxa"/>
              <w:left w:w="150" w:type="dxa"/>
              <w:bottom w:w="100" w:type="dxa"/>
              <w:right w:w="150" w:type="dxa"/>
            </w:tcMar>
          </w:tcPr>
          <w:p w14:paraId="3B3608E5" w14:textId="77777777" w:rsidR="00BC4C0D" w:rsidRDefault="00A443F3">
            <w:r>
              <w:rPr>
                <w:sz w:val="19"/>
              </w:rPr>
              <w:t>5.43%</w:t>
            </w:r>
          </w:p>
        </w:tc>
        <w:tc>
          <w:tcPr>
            <w:tcW w:w="1560" w:type="dxa"/>
            <w:gridSpan w:val="2"/>
            <w:shd w:val="clear" w:color="auto" w:fill="F7FAFC"/>
            <w:tcMar>
              <w:top w:w="100" w:type="dxa"/>
              <w:left w:w="150" w:type="dxa"/>
              <w:bottom w:w="100" w:type="dxa"/>
              <w:right w:w="150" w:type="dxa"/>
            </w:tcMar>
          </w:tcPr>
          <w:p w14:paraId="23001E92" w14:textId="77777777" w:rsidR="00BC4C0D" w:rsidRDefault="00A443F3">
            <w:r>
              <w:rPr>
                <w:sz w:val="19"/>
              </w:rPr>
              <w:t>BRL 339.13</w:t>
            </w:r>
          </w:p>
        </w:tc>
      </w:tr>
      <w:tr w:rsidR="00BC4C0D" w14:paraId="3ECFB979" w14:textId="77777777">
        <w:trPr>
          <w:jc w:val="center"/>
        </w:trPr>
        <w:tc>
          <w:tcPr>
            <w:tcW w:w="1560" w:type="dxa"/>
            <w:shd w:val="clear" w:color="auto" w:fill="FFFFFF"/>
            <w:tcMar>
              <w:top w:w="100" w:type="dxa"/>
              <w:left w:w="150" w:type="dxa"/>
              <w:bottom w:w="100" w:type="dxa"/>
              <w:right w:w="150" w:type="dxa"/>
            </w:tcMar>
          </w:tcPr>
          <w:p w14:paraId="10441952" w14:textId="77777777" w:rsidR="00BC4C0D" w:rsidRDefault="00A443F3">
            <w:r>
              <w:rPr>
                <w:sz w:val="19"/>
              </w:rPr>
              <w:t>Low-Value Repeat</w:t>
            </w:r>
          </w:p>
        </w:tc>
        <w:tc>
          <w:tcPr>
            <w:tcW w:w="1560" w:type="dxa"/>
            <w:shd w:val="clear" w:color="auto" w:fill="FFFFFF"/>
            <w:tcMar>
              <w:top w:w="100" w:type="dxa"/>
              <w:left w:w="150" w:type="dxa"/>
              <w:bottom w:w="100" w:type="dxa"/>
              <w:right w:w="150" w:type="dxa"/>
            </w:tcMar>
          </w:tcPr>
          <w:p w14:paraId="1F8C19FC" w14:textId="77777777" w:rsidR="00BC4C0D" w:rsidRDefault="00A443F3">
            <w:r>
              <w:rPr>
                <w:sz w:val="19"/>
              </w:rPr>
              <w:t>334</w:t>
            </w:r>
          </w:p>
        </w:tc>
        <w:tc>
          <w:tcPr>
            <w:tcW w:w="1560" w:type="dxa"/>
            <w:shd w:val="clear" w:color="auto" w:fill="FFFFFF"/>
            <w:tcMar>
              <w:top w:w="100" w:type="dxa"/>
              <w:left w:w="150" w:type="dxa"/>
              <w:bottom w:w="100" w:type="dxa"/>
              <w:right w:w="150" w:type="dxa"/>
            </w:tcMar>
          </w:tcPr>
          <w:p w14:paraId="5CCD9F0E" w14:textId="77777777" w:rsidR="00BC4C0D" w:rsidRDefault="00A443F3">
            <w:r>
              <w:rPr>
                <w:sz w:val="19"/>
              </w:rPr>
              <w:t>0.36%</w:t>
            </w:r>
          </w:p>
        </w:tc>
        <w:tc>
          <w:tcPr>
            <w:tcW w:w="1560" w:type="dxa"/>
            <w:shd w:val="clear" w:color="auto" w:fill="FFFFFF"/>
            <w:tcMar>
              <w:top w:w="100" w:type="dxa"/>
              <w:left w:w="150" w:type="dxa"/>
              <w:bottom w:w="100" w:type="dxa"/>
              <w:right w:w="150" w:type="dxa"/>
            </w:tcMar>
          </w:tcPr>
          <w:p w14:paraId="575BB300" w14:textId="77777777" w:rsidR="00BC4C0D" w:rsidRDefault="00A443F3">
            <w:r>
              <w:rPr>
                <w:sz w:val="19"/>
              </w:rPr>
              <w:t>BRL 27,554.96</w:t>
            </w:r>
          </w:p>
        </w:tc>
        <w:tc>
          <w:tcPr>
            <w:tcW w:w="1560" w:type="dxa"/>
            <w:shd w:val="clear" w:color="auto" w:fill="FFFFFF"/>
            <w:tcMar>
              <w:top w:w="100" w:type="dxa"/>
              <w:left w:w="150" w:type="dxa"/>
              <w:bottom w:w="100" w:type="dxa"/>
              <w:right w:w="150" w:type="dxa"/>
            </w:tcMar>
          </w:tcPr>
          <w:p w14:paraId="73EEFBCF" w14:textId="77777777" w:rsidR="00BC4C0D" w:rsidRDefault="00A443F3">
            <w:r>
              <w:rPr>
                <w:sz w:val="19"/>
              </w:rPr>
              <w:t>0.18%</w:t>
            </w:r>
          </w:p>
        </w:tc>
        <w:tc>
          <w:tcPr>
            <w:tcW w:w="1560" w:type="dxa"/>
            <w:gridSpan w:val="2"/>
            <w:shd w:val="clear" w:color="auto" w:fill="FFFFFF"/>
            <w:tcMar>
              <w:top w:w="100" w:type="dxa"/>
              <w:left w:w="150" w:type="dxa"/>
              <w:bottom w:w="100" w:type="dxa"/>
              <w:right w:w="150" w:type="dxa"/>
            </w:tcMar>
          </w:tcPr>
          <w:p w14:paraId="323F3B39" w14:textId="77777777" w:rsidR="00BC4C0D" w:rsidRDefault="00A443F3">
            <w:r>
              <w:rPr>
                <w:sz w:val="19"/>
              </w:rPr>
              <w:t>BRL 82.50</w:t>
            </w:r>
          </w:p>
        </w:tc>
      </w:tr>
      <w:tr w:rsidR="00BC4C0D" w14:paraId="3FEC0FD8" w14:textId="77777777">
        <w:trPr>
          <w:gridAfter w:val="1"/>
          <w:wAfter w:w="50" w:type="dxa"/>
          <w:jc w:val="center"/>
        </w:trPr>
        <w:tc>
          <w:tcPr>
            <w:tcW w:w="9360" w:type="dxa"/>
            <w:gridSpan w:val="6"/>
            <w:shd w:val="clear" w:color="auto" w:fill="EDF2F7"/>
            <w:tcMar>
              <w:top w:w="140" w:type="dxa"/>
              <w:left w:w="200" w:type="dxa"/>
              <w:bottom w:w="140" w:type="dxa"/>
              <w:right w:w="200" w:type="dxa"/>
            </w:tcMar>
          </w:tcPr>
          <w:p w14:paraId="420B2089" w14:textId="77777777" w:rsidR="00BC4C0D" w:rsidRDefault="00A443F3">
            <w:pPr>
              <w:spacing w:before="40" w:after="40"/>
            </w:pPr>
            <w:r>
              <w:rPr>
                <w:b/>
                <w:color w:val="1A365D"/>
                <w:sz w:val="21"/>
              </w:rPr>
              <w:t xml:space="preserve">SEGMENTATION STRATEGIC TAKEAWAY: </w:t>
            </w:r>
            <w:r>
              <w:rPr>
                <w:sz w:val="20"/>
              </w:rPr>
              <w:t>High-Value One-time customers represent the largest single revenue engine (75.40% of all delivered sales). Converting even a modest fraction of this group into repeat purchasers represents the platform's single greatest growth opportunity.</w:t>
            </w:r>
          </w:p>
        </w:tc>
      </w:tr>
    </w:tbl>
    <w:p w14:paraId="5E28B6C5" w14:textId="77777777" w:rsidR="00BC4C0D" w:rsidRDefault="00BC4C0D"/>
    <w:p w14:paraId="5AF89395" w14:textId="77777777" w:rsidR="00BC4C0D" w:rsidRDefault="00A443F3">
      <w:pPr>
        <w:keepNext/>
        <w:spacing w:before="280" w:after="80"/>
      </w:pPr>
      <w:r>
        <w:rPr>
          <w:b/>
          <w:color w:val="2B6CB0"/>
          <w:sz w:val="28"/>
        </w:rPr>
        <w:t>16. Customer + Product Affinity (High-Value Repeat Cohort)</w:t>
      </w:r>
    </w:p>
    <w:p w14:paraId="0D42AA2D" w14:textId="77777777" w:rsidR="00BC4C0D" w:rsidRDefault="00A443F3">
      <w:r>
        <w:t>Mapping line items back to the High-Value Repeat segment identified the specific product categories driving loyal spending:</w:t>
      </w:r>
    </w:p>
    <w:tbl>
      <w:tblPr>
        <w:tblW w:w="0" w:type="auto"/>
        <w:jc w:val="center"/>
        <w:tblLook w:val="04A0" w:firstRow="1" w:lastRow="0" w:firstColumn="1" w:lastColumn="0" w:noHBand="0" w:noVBand="1"/>
      </w:tblPr>
      <w:tblGrid>
        <w:gridCol w:w="3120"/>
        <w:gridCol w:w="3120"/>
        <w:gridCol w:w="3120"/>
      </w:tblGrid>
      <w:tr w:rsidR="00BC4C0D" w14:paraId="6C6DCA97" w14:textId="77777777">
        <w:trPr>
          <w:jc w:val="center"/>
        </w:trPr>
        <w:tc>
          <w:tcPr>
            <w:tcW w:w="3120" w:type="dxa"/>
            <w:shd w:val="clear" w:color="auto" w:fill="1A365D"/>
            <w:tcMar>
              <w:top w:w="120" w:type="dxa"/>
              <w:left w:w="150" w:type="dxa"/>
              <w:bottom w:w="120" w:type="dxa"/>
              <w:right w:w="150" w:type="dxa"/>
            </w:tcMar>
          </w:tcPr>
          <w:p w14:paraId="51873B2A" w14:textId="77777777" w:rsidR="00BC4C0D" w:rsidRDefault="00A443F3">
            <w:r>
              <w:rPr>
                <w:b/>
                <w:color w:val="FFFFFF"/>
                <w:sz w:val="20"/>
              </w:rPr>
              <w:t>Top Category for High-Value Repeat</w:t>
            </w:r>
          </w:p>
        </w:tc>
        <w:tc>
          <w:tcPr>
            <w:tcW w:w="3120" w:type="dxa"/>
            <w:shd w:val="clear" w:color="auto" w:fill="1A365D"/>
            <w:tcMar>
              <w:top w:w="120" w:type="dxa"/>
              <w:left w:w="150" w:type="dxa"/>
              <w:bottom w:w="120" w:type="dxa"/>
              <w:right w:w="150" w:type="dxa"/>
            </w:tcMar>
          </w:tcPr>
          <w:p w14:paraId="4BF5AAA6" w14:textId="77777777" w:rsidR="00BC4C0D" w:rsidRDefault="00A443F3">
            <w:r>
              <w:rPr>
                <w:b/>
                <w:color w:val="FFFFFF"/>
                <w:sz w:val="20"/>
              </w:rPr>
              <w:t>Delivered Sales Value (BRL)</w:t>
            </w:r>
          </w:p>
        </w:tc>
        <w:tc>
          <w:tcPr>
            <w:tcW w:w="3120" w:type="dxa"/>
            <w:shd w:val="clear" w:color="auto" w:fill="1A365D"/>
            <w:tcMar>
              <w:top w:w="120" w:type="dxa"/>
              <w:left w:w="150" w:type="dxa"/>
              <w:bottom w:w="120" w:type="dxa"/>
              <w:right w:w="150" w:type="dxa"/>
            </w:tcMar>
          </w:tcPr>
          <w:p w14:paraId="2AA08DD4" w14:textId="77777777" w:rsidR="00BC4C0D" w:rsidRDefault="00A443F3">
            <w:r>
              <w:rPr>
                <w:b/>
                <w:color w:val="FFFFFF"/>
                <w:sz w:val="20"/>
              </w:rPr>
              <w:t>Purchased Line Items</w:t>
            </w:r>
          </w:p>
        </w:tc>
      </w:tr>
      <w:tr w:rsidR="00BC4C0D" w14:paraId="21CC2712" w14:textId="77777777">
        <w:trPr>
          <w:jc w:val="center"/>
        </w:trPr>
        <w:tc>
          <w:tcPr>
            <w:tcW w:w="3120" w:type="dxa"/>
            <w:shd w:val="clear" w:color="auto" w:fill="F7FAFC"/>
            <w:tcMar>
              <w:top w:w="100" w:type="dxa"/>
              <w:left w:w="150" w:type="dxa"/>
              <w:bottom w:w="100" w:type="dxa"/>
              <w:right w:w="150" w:type="dxa"/>
            </w:tcMar>
          </w:tcPr>
          <w:p w14:paraId="4B01F51F" w14:textId="77777777" w:rsidR="00BC4C0D" w:rsidRDefault="00A443F3">
            <w:r>
              <w:rPr>
                <w:sz w:val="19"/>
              </w:rPr>
              <w:t>Bed Bath &amp; Table</w:t>
            </w:r>
          </w:p>
        </w:tc>
        <w:tc>
          <w:tcPr>
            <w:tcW w:w="3120" w:type="dxa"/>
            <w:shd w:val="clear" w:color="auto" w:fill="F7FAFC"/>
            <w:tcMar>
              <w:top w:w="100" w:type="dxa"/>
              <w:left w:w="150" w:type="dxa"/>
              <w:bottom w:w="100" w:type="dxa"/>
              <w:right w:w="150" w:type="dxa"/>
            </w:tcMar>
          </w:tcPr>
          <w:p w14:paraId="25258041" w14:textId="77777777" w:rsidR="00BC4C0D" w:rsidRDefault="00A443F3">
            <w:r>
              <w:rPr>
                <w:sz w:val="19"/>
              </w:rPr>
              <w:t>BRL 111,503.82</w:t>
            </w:r>
          </w:p>
        </w:tc>
        <w:tc>
          <w:tcPr>
            <w:tcW w:w="3120" w:type="dxa"/>
            <w:shd w:val="clear" w:color="auto" w:fill="F7FAFC"/>
            <w:tcMar>
              <w:top w:w="100" w:type="dxa"/>
              <w:left w:w="150" w:type="dxa"/>
              <w:bottom w:w="100" w:type="dxa"/>
              <w:right w:w="150" w:type="dxa"/>
            </w:tcMar>
          </w:tcPr>
          <w:p w14:paraId="2AB5F6DC" w14:textId="77777777" w:rsidR="00BC4C0D" w:rsidRDefault="00A443F3">
            <w:r>
              <w:rPr>
                <w:sz w:val="19"/>
              </w:rPr>
              <w:t>1,241 items</w:t>
            </w:r>
          </w:p>
        </w:tc>
      </w:tr>
      <w:tr w:rsidR="00BC4C0D" w14:paraId="003D2B19" w14:textId="77777777">
        <w:trPr>
          <w:jc w:val="center"/>
        </w:trPr>
        <w:tc>
          <w:tcPr>
            <w:tcW w:w="3120" w:type="dxa"/>
            <w:shd w:val="clear" w:color="auto" w:fill="FFFFFF"/>
            <w:tcMar>
              <w:top w:w="100" w:type="dxa"/>
              <w:left w:w="150" w:type="dxa"/>
              <w:bottom w:w="100" w:type="dxa"/>
              <w:right w:w="150" w:type="dxa"/>
            </w:tcMar>
          </w:tcPr>
          <w:p w14:paraId="3003AC84" w14:textId="77777777" w:rsidR="00BC4C0D" w:rsidRDefault="00A443F3">
            <w:r>
              <w:rPr>
                <w:sz w:val="19"/>
              </w:rPr>
              <w:t>Sports &amp; Leisure</w:t>
            </w:r>
          </w:p>
        </w:tc>
        <w:tc>
          <w:tcPr>
            <w:tcW w:w="3120" w:type="dxa"/>
            <w:shd w:val="clear" w:color="auto" w:fill="FFFFFF"/>
            <w:tcMar>
              <w:top w:w="100" w:type="dxa"/>
              <w:left w:w="150" w:type="dxa"/>
              <w:bottom w:w="100" w:type="dxa"/>
              <w:right w:w="150" w:type="dxa"/>
            </w:tcMar>
          </w:tcPr>
          <w:p w14:paraId="17FE08AA" w14:textId="77777777" w:rsidR="00BC4C0D" w:rsidRDefault="00A443F3">
            <w:r>
              <w:rPr>
                <w:sz w:val="19"/>
              </w:rPr>
              <w:t>BRL 80,661.48</w:t>
            </w:r>
          </w:p>
        </w:tc>
        <w:tc>
          <w:tcPr>
            <w:tcW w:w="3120" w:type="dxa"/>
            <w:shd w:val="clear" w:color="auto" w:fill="FFFFFF"/>
            <w:tcMar>
              <w:top w:w="100" w:type="dxa"/>
              <w:left w:w="150" w:type="dxa"/>
              <w:bottom w:w="100" w:type="dxa"/>
              <w:right w:w="150" w:type="dxa"/>
            </w:tcMar>
          </w:tcPr>
          <w:p w14:paraId="079F2AE4" w14:textId="77777777" w:rsidR="00BC4C0D" w:rsidRDefault="00A443F3">
            <w:r>
              <w:rPr>
                <w:sz w:val="19"/>
              </w:rPr>
              <w:t>670 items</w:t>
            </w:r>
          </w:p>
        </w:tc>
      </w:tr>
      <w:tr w:rsidR="00BC4C0D" w14:paraId="279C1CAF" w14:textId="77777777">
        <w:trPr>
          <w:jc w:val="center"/>
        </w:trPr>
        <w:tc>
          <w:tcPr>
            <w:tcW w:w="3120" w:type="dxa"/>
            <w:shd w:val="clear" w:color="auto" w:fill="F7FAFC"/>
            <w:tcMar>
              <w:top w:w="100" w:type="dxa"/>
              <w:left w:w="150" w:type="dxa"/>
              <w:bottom w:w="100" w:type="dxa"/>
              <w:right w:w="150" w:type="dxa"/>
            </w:tcMar>
          </w:tcPr>
          <w:p w14:paraId="45AB0F63" w14:textId="77777777" w:rsidR="00BC4C0D" w:rsidRDefault="00A443F3">
            <w:r>
              <w:rPr>
                <w:sz w:val="19"/>
              </w:rPr>
              <w:t>Furniture &amp; Decor</w:t>
            </w:r>
          </w:p>
        </w:tc>
        <w:tc>
          <w:tcPr>
            <w:tcW w:w="3120" w:type="dxa"/>
            <w:shd w:val="clear" w:color="auto" w:fill="F7FAFC"/>
            <w:tcMar>
              <w:top w:w="100" w:type="dxa"/>
              <w:left w:w="150" w:type="dxa"/>
              <w:bottom w:w="100" w:type="dxa"/>
              <w:right w:w="150" w:type="dxa"/>
            </w:tcMar>
          </w:tcPr>
          <w:p w14:paraId="4E7A105F" w14:textId="77777777" w:rsidR="00BC4C0D" w:rsidRDefault="00A443F3">
            <w:r>
              <w:rPr>
                <w:sz w:val="19"/>
              </w:rPr>
              <w:t>BRL 77,117.04</w:t>
            </w:r>
          </w:p>
        </w:tc>
        <w:tc>
          <w:tcPr>
            <w:tcW w:w="3120" w:type="dxa"/>
            <w:shd w:val="clear" w:color="auto" w:fill="F7FAFC"/>
            <w:tcMar>
              <w:top w:w="100" w:type="dxa"/>
              <w:left w:w="150" w:type="dxa"/>
              <w:bottom w:w="100" w:type="dxa"/>
              <w:right w:w="150" w:type="dxa"/>
            </w:tcMar>
          </w:tcPr>
          <w:p w14:paraId="3BD2F8B5" w14:textId="77777777" w:rsidR="00BC4C0D" w:rsidRDefault="00A443F3">
            <w:r>
              <w:rPr>
                <w:sz w:val="19"/>
              </w:rPr>
              <w:t>804 items</w:t>
            </w:r>
          </w:p>
        </w:tc>
      </w:tr>
      <w:tr w:rsidR="00BC4C0D" w14:paraId="55CF5667" w14:textId="77777777">
        <w:trPr>
          <w:jc w:val="center"/>
        </w:trPr>
        <w:tc>
          <w:tcPr>
            <w:tcW w:w="3120" w:type="dxa"/>
            <w:shd w:val="clear" w:color="auto" w:fill="FFFFFF"/>
            <w:tcMar>
              <w:top w:w="100" w:type="dxa"/>
              <w:left w:w="150" w:type="dxa"/>
              <w:bottom w:w="100" w:type="dxa"/>
              <w:right w:w="150" w:type="dxa"/>
            </w:tcMar>
          </w:tcPr>
          <w:p w14:paraId="2B0532C1" w14:textId="77777777" w:rsidR="00BC4C0D" w:rsidRDefault="00A443F3">
            <w:r>
              <w:rPr>
                <w:sz w:val="19"/>
              </w:rPr>
              <w:t>Computers &amp; Accessories</w:t>
            </w:r>
          </w:p>
        </w:tc>
        <w:tc>
          <w:tcPr>
            <w:tcW w:w="3120" w:type="dxa"/>
            <w:shd w:val="clear" w:color="auto" w:fill="FFFFFF"/>
            <w:tcMar>
              <w:top w:w="100" w:type="dxa"/>
              <w:left w:w="150" w:type="dxa"/>
              <w:bottom w:w="100" w:type="dxa"/>
              <w:right w:w="150" w:type="dxa"/>
            </w:tcMar>
          </w:tcPr>
          <w:p w14:paraId="0178CD0A" w14:textId="77777777" w:rsidR="00BC4C0D" w:rsidRDefault="00A443F3">
            <w:r>
              <w:rPr>
                <w:sz w:val="19"/>
              </w:rPr>
              <w:t>BRL 68,673.99</w:t>
            </w:r>
          </w:p>
        </w:tc>
        <w:tc>
          <w:tcPr>
            <w:tcW w:w="3120" w:type="dxa"/>
            <w:shd w:val="clear" w:color="auto" w:fill="FFFFFF"/>
            <w:tcMar>
              <w:top w:w="100" w:type="dxa"/>
              <w:left w:w="150" w:type="dxa"/>
              <w:bottom w:w="100" w:type="dxa"/>
              <w:right w:w="150" w:type="dxa"/>
            </w:tcMar>
          </w:tcPr>
          <w:p w14:paraId="125EB195" w14:textId="77777777" w:rsidR="00BC4C0D" w:rsidRDefault="00A443F3">
            <w:r>
              <w:rPr>
                <w:sz w:val="19"/>
              </w:rPr>
              <w:t>459 items</w:t>
            </w:r>
          </w:p>
        </w:tc>
      </w:tr>
      <w:tr w:rsidR="00BC4C0D" w14:paraId="24B5D147" w14:textId="77777777">
        <w:trPr>
          <w:jc w:val="center"/>
        </w:trPr>
        <w:tc>
          <w:tcPr>
            <w:tcW w:w="3120" w:type="dxa"/>
            <w:shd w:val="clear" w:color="auto" w:fill="F7FAFC"/>
            <w:tcMar>
              <w:top w:w="100" w:type="dxa"/>
              <w:left w:w="150" w:type="dxa"/>
              <w:bottom w:w="100" w:type="dxa"/>
              <w:right w:w="150" w:type="dxa"/>
            </w:tcMar>
          </w:tcPr>
          <w:p w14:paraId="0E329862" w14:textId="77777777" w:rsidR="00BC4C0D" w:rsidRDefault="00A443F3">
            <w:r>
              <w:rPr>
                <w:sz w:val="19"/>
              </w:rPr>
              <w:t>Health &amp; Beauty</w:t>
            </w:r>
          </w:p>
        </w:tc>
        <w:tc>
          <w:tcPr>
            <w:tcW w:w="3120" w:type="dxa"/>
            <w:shd w:val="clear" w:color="auto" w:fill="F7FAFC"/>
            <w:tcMar>
              <w:top w:w="100" w:type="dxa"/>
              <w:left w:w="150" w:type="dxa"/>
              <w:bottom w:w="100" w:type="dxa"/>
              <w:right w:w="150" w:type="dxa"/>
            </w:tcMar>
          </w:tcPr>
          <w:p w14:paraId="460C930F" w14:textId="77777777" w:rsidR="00BC4C0D" w:rsidRDefault="00A443F3">
            <w:r>
              <w:rPr>
                <w:sz w:val="19"/>
              </w:rPr>
              <w:t>BRL 61,394.83</w:t>
            </w:r>
          </w:p>
        </w:tc>
        <w:tc>
          <w:tcPr>
            <w:tcW w:w="3120" w:type="dxa"/>
            <w:shd w:val="clear" w:color="auto" w:fill="F7FAFC"/>
            <w:tcMar>
              <w:top w:w="100" w:type="dxa"/>
              <w:left w:w="150" w:type="dxa"/>
              <w:bottom w:w="100" w:type="dxa"/>
              <w:right w:w="150" w:type="dxa"/>
            </w:tcMar>
          </w:tcPr>
          <w:p w14:paraId="6B728DC6" w14:textId="77777777" w:rsidR="00BC4C0D" w:rsidRDefault="00A443F3">
            <w:r>
              <w:rPr>
                <w:sz w:val="19"/>
              </w:rPr>
              <w:t>551 items</w:t>
            </w:r>
          </w:p>
        </w:tc>
      </w:tr>
    </w:tbl>
    <w:p w14:paraId="6E2A5D71" w14:textId="77777777" w:rsidR="00BC4C0D" w:rsidRDefault="00A443F3">
      <w:pPr>
        <w:keepNext/>
        <w:spacing w:before="360" w:after="120"/>
      </w:pPr>
      <w:r>
        <w:rPr>
          <w:b/>
          <w:color w:val="1A365D"/>
          <w:sz w:val="36"/>
        </w:rPr>
        <w:t>17. Statistical Hypothesis Testing</w:t>
      </w:r>
    </w:p>
    <w:p w14:paraId="6A4FB148" w14:textId="77777777" w:rsidR="00BC4C0D" w:rsidRDefault="00A443F3">
      <w:r>
        <w:t>To evaluate business assertions with scientific rigor, three formal hypotheses were examined:</w:t>
      </w:r>
    </w:p>
    <w:p w14:paraId="0E511377" w14:textId="77777777" w:rsidR="00BC4C0D" w:rsidRDefault="00A443F3">
      <w:pPr>
        <w:pStyle w:val="ListBullet"/>
      </w:pPr>
      <w:r>
        <w:t>• Hypothesis 1 (Inferential Welch's t-test): Evaluated whether repeat customers have a statistically significantly higher average sales value than one-time customers. Given unequal group sizes (2,801 vs 90,557) and heteroskedasticity, Welch's t-test was employed. Results: t-statistic = 24.5016, p-</w:t>
      </w:r>
      <w:r>
        <w:lastRenderedPageBreak/>
        <w:t>value &lt; 0.0001 (numerically approx. 0). Conclusion: Reject H0; repeat customers exhibit a statistically higher average customer sales value (association confirmed, causality not implied).</w:t>
      </w:r>
    </w:p>
    <w:p w14:paraId="57647CD1" w14:textId="77777777" w:rsidR="00BC4C0D" w:rsidRDefault="00A443F3">
      <w:pPr>
        <w:pStyle w:val="ListBullet"/>
      </w:pPr>
      <w:r>
        <w:t>• Hypothesis 2 (Descriptive Revenue Contribution): Compared revenue generated by High-Value vs. Low-Value cohorts. High-Value customers generated BRL 12,463,585.98 compared to BRL 2,956,187.77 for Low-Value customers (a 4.22x multiple). Methodological Note: Treated strictly as a descriptive metric since groups were created via median partitioning.</w:t>
      </w:r>
    </w:p>
    <w:p w14:paraId="45154DCB" w14:textId="77777777" w:rsidR="00BC4C0D" w:rsidRDefault="00A443F3">
      <w:pPr>
        <w:pStyle w:val="ListBullet"/>
      </w:pPr>
      <w:r>
        <w:t>• Hypothesis 3 (Descriptive Geographic Variance): Evaluated spatial disparity across states, noting a range from BRL 5.77M (SP) to BRL 9.04K (RR). Categorized as descriptive spatial analysis reflecting demographic and infrastructure variances.</w:t>
      </w:r>
    </w:p>
    <w:p w14:paraId="5D5645DA" w14:textId="77777777" w:rsidR="00BC4C0D" w:rsidRDefault="00A443F3">
      <w:pPr>
        <w:keepNext/>
        <w:spacing w:before="360" w:after="120"/>
      </w:pPr>
      <w:r>
        <w:rPr>
          <w:b/>
          <w:color w:val="1A365D"/>
          <w:sz w:val="36"/>
        </w:rPr>
        <w:t>18. Key Observations</w:t>
      </w:r>
    </w:p>
    <w:p w14:paraId="51C2A59E" w14:textId="77777777" w:rsidR="00BC4C0D" w:rsidRDefault="00A443F3">
      <w:pPr>
        <w:spacing w:after="40"/>
      </w:pPr>
      <w:r>
        <w:rPr>
          <w:b/>
        </w:rPr>
        <w:t xml:space="preserve">Observation 1: </w:t>
      </w:r>
      <w:r>
        <w:t>November 2017 recorded the highest monthly delivered sales value at BRL 1,153,364.20.</w:t>
      </w:r>
    </w:p>
    <w:p w14:paraId="33588E0B" w14:textId="77777777" w:rsidR="00BC4C0D" w:rsidRDefault="00A443F3">
      <w:pPr>
        <w:spacing w:after="40"/>
      </w:pPr>
      <w:r>
        <w:rPr>
          <w:b/>
        </w:rPr>
        <w:t xml:space="preserve">Observation 2: </w:t>
      </w:r>
      <w:r>
        <w:t>Health &amp; Beauty was the highest-selling product category by delivered sales value at BRL 1,412,089.53.</w:t>
      </w:r>
    </w:p>
    <w:p w14:paraId="674E0832" w14:textId="77777777" w:rsidR="00BC4C0D" w:rsidRDefault="00A443F3">
      <w:pPr>
        <w:spacing w:after="40"/>
      </w:pPr>
      <w:r>
        <w:rPr>
          <w:b/>
        </w:rPr>
        <w:t xml:space="preserve">Observation 3: </w:t>
      </w:r>
      <w:r>
        <w:t>Repeat customers had a higher average delivered sales value per customer than one-time customers: BRL 308.53 vs BRL 160.73.</w:t>
      </w:r>
    </w:p>
    <w:p w14:paraId="379D5BF4" w14:textId="77777777" w:rsidR="00BC4C0D" w:rsidRDefault="00A443F3">
      <w:pPr>
        <w:spacing w:after="40"/>
      </w:pPr>
      <w:r>
        <w:rPr>
          <w:b/>
        </w:rPr>
        <w:t xml:space="preserve">Observation 4: </w:t>
      </w:r>
      <w:r>
        <w:t>São Paulo recorded the highest delivered sales value among Brazilian customer states at BRL 5,769,703.15.</w:t>
      </w:r>
    </w:p>
    <w:p w14:paraId="2ADD67CC" w14:textId="77777777" w:rsidR="00BC4C0D" w:rsidRDefault="00A443F3">
      <w:pPr>
        <w:spacing w:after="40"/>
      </w:pPr>
      <w:r>
        <w:rPr>
          <w:b/>
        </w:rPr>
        <w:t xml:space="preserve">Observation 5: </w:t>
      </w:r>
      <w:r>
        <w:t>High-value customers generated substantially more delivered sales value than low-value customers: BRL 12,463,585.98 vs BRL 2,956,187.77.</w:t>
      </w:r>
    </w:p>
    <w:p w14:paraId="0AE3D3E1" w14:textId="77777777" w:rsidR="00BC4C0D" w:rsidRDefault="00A443F3">
      <w:pPr>
        <w:keepNext/>
        <w:spacing w:before="360" w:after="120"/>
      </w:pPr>
      <w:r>
        <w:rPr>
          <w:b/>
          <w:color w:val="1A365D"/>
          <w:sz w:val="36"/>
        </w:rPr>
        <w:t>19. Business Insights</w:t>
      </w:r>
    </w:p>
    <w:p w14:paraId="61441F40" w14:textId="77777777" w:rsidR="00BC4C0D" w:rsidRDefault="00A443F3">
      <w:pPr>
        <w:spacing w:after="40"/>
      </w:pPr>
      <w:r>
        <w:rPr>
          <w:b/>
        </w:rPr>
        <w:t xml:space="preserve">Insight 1: </w:t>
      </w:r>
      <w:r>
        <w:t>November 2017 showed the strongest monthly delivered sales value, indicating a period of particularly high purchasing activity driven by nationwide Black Friday retail promotions.</w:t>
      </w:r>
    </w:p>
    <w:p w14:paraId="0D6FC327" w14:textId="77777777" w:rsidR="00BC4C0D" w:rsidRDefault="00A443F3">
      <w:pPr>
        <w:spacing w:after="40"/>
      </w:pPr>
      <w:r>
        <w:rPr>
          <w:b/>
        </w:rPr>
        <w:t xml:space="preserve">Insight 2: </w:t>
      </w:r>
      <w:r>
        <w:t>Health &amp; Beauty generated the highest delivered sales value among product categories, demonstrating strong underlying consumer demand and high basket value.</w:t>
      </w:r>
    </w:p>
    <w:p w14:paraId="139E6E09" w14:textId="77777777" w:rsidR="00BC4C0D" w:rsidRDefault="00A443F3">
      <w:pPr>
        <w:spacing w:after="40"/>
      </w:pPr>
      <w:r>
        <w:rPr>
          <w:b/>
        </w:rPr>
        <w:t xml:space="preserve">Insight 3: </w:t>
      </w:r>
      <w:r>
        <w:t>Repeat customers had a higher average delivered sales value per customer than one-time customers, demonstrating an association between repeat purchasing and higher customer value.</w:t>
      </w:r>
    </w:p>
    <w:p w14:paraId="3FF011F5" w14:textId="77777777" w:rsidR="00BC4C0D" w:rsidRDefault="00A443F3">
      <w:pPr>
        <w:spacing w:after="40"/>
      </w:pPr>
      <w:r>
        <w:rPr>
          <w:b/>
        </w:rPr>
        <w:t xml:space="preserve">Insight 4: </w:t>
      </w:r>
      <w:r>
        <w:t>São Paulo recorded the highest delivered sales value among all states, indicating strong sales activity, mature logistics, and dense consumer adoption in this geographic market.</w:t>
      </w:r>
    </w:p>
    <w:p w14:paraId="77EDB0CD" w14:textId="77777777" w:rsidR="00BC4C0D" w:rsidRDefault="00A443F3">
      <w:pPr>
        <w:spacing w:after="40"/>
      </w:pPr>
      <w:r>
        <w:rPr>
          <w:b/>
        </w:rPr>
        <w:t xml:space="preserve">Insight 5: </w:t>
      </w:r>
      <w:r>
        <w:t>High-value customers contributed substantially more delivered sales value than low-value customers, highlighting the critical importance of understanding and serving higher-value customer segments.</w:t>
      </w:r>
    </w:p>
    <w:p w14:paraId="74A4AFA4" w14:textId="77777777" w:rsidR="00BC4C0D" w:rsidRDefault="00A443F3">
      <w:pPr>
        <w:keepNext/>
        <w:spacing w:before="360" w:after="120"/>
      </w:pPr>
      <w:r>
        <w:rPr>
          <w:b/>
          <w:color w:val="1A365D"/>
          <w:sz w:val="36"/>
        </w:rPr>
        <w:t>20. Business Recommendations</w:t>
      </w:r>
    </w:p>
    <w:p w14:paraId="6CF31A7D" w14:textId="77777777" w:rsidR="00BC4C0D" w:rsidRDefault="00A443F3">
      <w:r>
        <w:t>Based directly on the empirical findings, three actionable business recommendations are presented:</w:t>
      </w:r>
    </w:p>
    <w:p w14:paraId="454C2D9D" w14:textId="77777777" w:rsidR="00BC4C0D" w:rsidRDefault="00A443F3">
      <w:pPr>
        <w:spacing w:after="40"/>
      </w:pPr>
      <w:r>
        <w:rPr>
          <w:b/>
          <w:color w:val="1A365D"/>
        </w:rPr>
        <w:lastRenderedPageBreak/>
        <w:t>Recommendation 1: Strengthen Customer Retention Programs</w:t>
      </w:r>
      <w:r>
        <w:rPr>
          <w:b/>
          <w:color w:val="1A365D"/>
        </w:rPr>
        <w:br/>
      </w:r>
      <w:r>
        <w:t>Develop personalized retention campaigns targeting High-Value One-time customers (44,310 users). Deploy automated post-purchase communication sequences 14–30 days after delivery featuring product recommendations in categories with high repeat affinity (e.g., Bed Bath &amp; Table, Health &amp; Beauty). Target: Increase repeat customer share from 3.0% to 5.0%.</w:t>
      </w:r>
    </w:p>
    <w:p w14:paraId="167EB1C9" w14:textId="77777777" w:rsidR="00BC4C0D" w:rsidRDefault="00A443F3">
      <w:pPr>
        <w:spacing w:after="40"/>
      </w:pPr>
      <w:r>
        <w:rPr>
          <w:b/>
          <w:color w:val="1A365D"/>
        </w:rPr>
        <w:t>Recommendation 2: Prioritize High-Performing Categories</w:t>
      </w:r>
      <w:r>
        <w:rPr>
          <w:b/>
          <w:color w:val="1A365D"/>
        </w:rPr>
        <w:br/>
      </w:r>
      <w:r>
        <w:t>Focus merchandising and inventory planning on top revenue generators (Health &amp; Beauty, Watches &amp; Gifts, Bed Bath &amp; Table). Deepen supplier partnerships, negotiate favorable wholesale pricing, and optimize promotional ad spend during peak Q4 seasonal spikes.</w:t>
      </w:r>
    </w:p>
    <w:p w14:paraId="15772604" w14:textId="77777777" w:rsidR="00BC4C0D" w:rsidRDefault="00A443F3">
      <w:pPr>
        <w:spacing w:after="40"/>
      </w:pPr>
      <w:r>
        <w:rPr>
          <w:b/>
          <w:color w:val="1A365D"/>
        </w:rPr>
        <w:t>Recommendation 3: Regional Logistics &amp; Fulfillment Optimization</w:t>
      </w:r>
      <w:r>
        <w:rPr>
          <w:b/>
          <w:color w:val="1A365D"/>
        </w:rPr>
        <w:br/>
      </w:r>
      <w:r>
        <w:t>Align supply chain operations with regional demand concentration by establishing regional fulfillment micro-hubs in the Southeast (São Paulo, Rio de Janeiro, Minas Gerais). This reduces average shipping times and freight fees, which directly improves customer conversion.</w:t>
      </w:r>
    </w:p>
    <w:p w14:paraId="16FA318F" w14:textId="77777777" w:rsidR="00BC4C0D" w:rsidRDefault="00A443F3">
      <w:pPr>
        <w:keepNext/>
        <w:spacing w:before="360" w:after="120"/>
      </w:pPr>
      <w:r>
        <w:rPr>
          <w:b/>
          <w:color w:val="1A365D"/>
          <w:sz w:val="36"/>
        </w:rPr>
        <w:t>21. AI Integration (Google Gemini)</w:t>
      </w:r>
    </w:p>
    <w:p w14:paraId="174C0714" w14:textId="77777777" w:rsidR="00BC4C0D" w:rsidRDefault="00A443F3">
      <w:r>
        <w:t>Artificial Intelligence assistance (Google Gemini) was integrated into the project workflow in Google Colab as an analytical copilot: (1) Accelerating Python code generation for complex multi-table joins; (2) Recommending statistical frameworks (Welch's t-test); (3) Structuring visual aesthetics; and (4) Translating raw numerical aggregations into cohesive business narratives.</w:t>
      </w:r>
    </w:p>
    <w:p w14:paraId="5AB852B8" w14:textId="77777777" w:rsidR="00BC4C0D" w:rsidRDefault="00A443F3">
      <w:r>
        <w:t>Academic Integrity Affirmation: AI assistance was restricted to collaborative support. All numerical statistics, p-values, and data structures were computed directly by Python code executing against the empirical Olist dataset.</w:t>
      </w:r>
    </w:p>
    <w:p w14:paraId="6C4A4F7B" w14:textId="77777777" w:rsidR="00BC4C0D" w:rsidRDefault="00A443F3">
      <w:pPr>
        <w:keepNext/>
        <w:spacing w:before="360" w:after="120"/>
      </w:pPr>
      <w:r>
        <w:rPr>
          <w:b/>
          <w:color w:val="1A365D"/>
          <w:sz w:val="36"/>
        </w:rPr>
        <w:t>22. Tools and Technologies</w:t>
      </w:r>
    </w:p>
    <w:tbl>
      <w:tblPr>
        <w:tblW w:w="0" w:type="auto"/>
        <w:jc w:val="center"/>
        <w:tblLook w:val="04A0" w:firstRow="1" w:lastRow="0" w:firstColumn="1" w:lastColumn="0" w:noHBand="0" w:noVBand="1"/>
      </w:tblPr>
      <w:tblGrid>
        <w:gridCol w:w="4680"/>
        <w:gridCol w:w="4680"/>
      </w:tblGrid>
      <w:tr w:rsidR="00BC4C0D" w14:paraId="78449814" w14:textId="77777777">
        <w:trPr>
          <w:jc w:val="center"/>
        </w:trPr>
        <w:tc>
          <w:tcPr>
            <w:tcW w:w="4680" w:type="dxa"/>
            <w:shd w:val="clear" w:color="auto" w:fill="1A365D"/>
            <w:tcMar>
              <w:top w:w="120" w:type="dxa"/>
              <w:left w:w="150" w:type="dxa"/>
              <w:bottom w:w="120" w:type="dxa"/>
              <w:right w:w="150" w:type="dxa"/>
            </w:tcMar>
          </w:tcPr>
          <w:p w14:paraId="79D81E70" w14:textId="77777777" w:rsidR="00BC4C0D" w:rsidRDefault="00A443F3">
            <w:r>
              <w:rPr>
                <w:b/>
                <w:color w:val="FFFFFF"/>
                <w:sz w:val="20"/>
              </w:rPr>
              <w:t>Technology / Tool</w:t>
            </w:r>
          </w:p>
        </w:tc>
        <w:tc>
          <w:tcPr>
            <w:tcW w:w="4680" w:type="dxa"/>
            <w:shd w:val="clear" w:color="auto" w:fill="1A365D"/>
            <w:tcMar>
              <w:top w:w="120" w:type="dxa"/>
              <w:left w:w="150" w:type="dxa"/>
              <w:bottom w:w="120" w:type="dxa"/>
              <w:right w:w="150" w:type="dxa"/>
            </w:tcMar>
          </w:tcPr>
          <w:p w14:paraId="73149928" w14:textId="77777777" w:rsidR="00BC4C0D" w:rsidRDefault="00A443F3">
            <w:r>
              <w:rPr>
                <w:b/>
                <w:color w:val="FFFFFF"/>
                <w:sz w:val="20"/>
              </w:rPr>
              <w:t>Functional Role in Project</w:t>
            </w:r>
          </w:p>
        </w:tc>
      </w:tr>
      <w:tr w:rsidR="00BC4C0D" w14:paraId="047673DF" w14:textId="77777777">
        <w:trPr>
          <w:jc w:val="center"/>
        </w:trPr>
        <w:tc>
          <w:tcPr>
            <w:tcW w:w="4680" w:type="dxa"/>
            <w:shd w:val="clear" w:color="auto" w:fill="F7FAFC"/>
            <w:tcMar>
              <w:top w:w="100" w:type="dxa"/>
              <w:left w:w="150" w:type="dxa"/>
              <w:bottom w:w="100" w:type="dxa"/>
              <w:right w:w="150" w:type="dxa"/>
            </w:tcMar>
          </w:tcPr>
          <w:p w14:paraId="7A8B1D8A" w14:textId="77777777" w:rsidR="00BC4C0D" w:rsidRDefault="00A443F3">
            <w:r>
              <w:rPr>
                <w:sz w:val="19"/>
              </w:rPr>
              <w:t>Python 3.10+</w:t>
            </w:r>
          </w:p>
        </w:tc>
        <w:tc>
          <w:tcPr>
            <w:tcW w:w="4680" w:type="dxa"/>
            <w:shd w:val="clear" w:color="auto" w:fill="F7FAFC"/>
            <w:tcMar>
              <w:top w:w="100" w:type="dxa"/>
              <w:left w:w="150" w:type="dxa"/>
              <w:bottom w:w="100" w:type="dxa"/>
              <w:right w:w="150" w:type="dxa"/>
            </w:tcMar>
          </w:tcPr>
          <w:p w14:paraId="45F93516" w14:textId="77777777" w:rsidR="00BC4C0D" w:rsidRDefault="00A443F3">
            <w:r>
              <w:rPr>
                <w:sz w:val="19"/>
              </w:rPr>
              <w:t>Primary object-oriented data science language</w:t>
            </w:r>
          </w:p>
        </w:tc>
      </w:tr>
      <w:tr w:rsidR="00BC4C0D" w14:paraId="6841290A" w14:textId="77777777">
        <w:trPr>
          <w:jc w:val="center"/>
        </w:trPr>
        <w:tc>
          <w:tcPr>
            <w:tcW w:w="4680" w:type="dxa"/>
            <w:shd w:val="clear" w:color="auto" w:fill="FFFFFF"/>
            <w:tcMar>
              <w:top w:w="100" w:type="dxa"/>
              <w:left w:w="150" w:type="dxa"/>
              <w:bottom w:w="100" w:type="dxa"/>
              <w:right w:w="150" w:type="dxa"/>
            </w:tcMar>
          </w:tcPr>
          <w:p w14:paraId="4F47F48C" w14:textId="77777777" w:rsidR="00BC4C0D" w:rsidRDefault="00A443F3">
            <w:r>
              <w:rPr>
                <w:sz w:val="19"/>
              </w:rPr>
              <w:t>Pandas</w:t>
            </w:r>
          </w:p>
        </w:tc>
        <w:tc>
          <w:tcPr>
            <w:tcW w:w="4680" w:type="dxa"/>
            <w:shd w:val="clear" w:color="auto" w:fill="FFFFFF"/>
            <w:tcMar>
              <w:top w:w="100" w:type="dxa"/>
              <w:left w:w="150" w:type="dxa"/>
              <w:bottom w:w="100" w:type="dxa"/>
              <w:right w:w="150" w:type="dxa"/>
            </w:tcMar>
          </w:tcPr>
          <w:p w14:paraId="167D8417" w14:textId="77777777" w:rsidR="00BC4C0D" w:rsidRDefault="00A443F3">
            <w:r>
              <w:rPr>
                <w:sz w:val="19"/>
              </w:rPr>
              <w:t>Relational data integration, filtering, aggregation, and quality auditing</w:t>
            </w:r>
          </w:p>
        </w:tc>
      </w:tr>
      <w:tr w:rsidR="00BC4C0D" w14:paraId="1FB3BDED" w14:textId="77777777">
        <w:trPr>
          <w:jc w:val="center"/>
        </w:trPr>
        <w:tc>
          <w:tcPr>
            <w:tcW w:w="4680" w:type="dxa"/>
            <w:shd w:val="clear" w:color="auto" w:fill="F7FAFC"/>
            <w:tcMar>
              <w:top w:w="100" w:type="dxa"/>
              <w:left w:w="150" w:type="dxa"/>
              <w:bottom w:w="100" w:type="dxa"/>
              <w:right w:w="150" w:type="dxa"/>
            </w:tcMar>
          </w:tcPr>
          <w:p w14:paraId="26D057CD" w14:textId="77777777" w:rsidR="00BC4C0D" w:rsidRDefault="00A443F3">
            <w:r>
              <w:rPr>
                <w:sz w:val="19"/>
              </w:rPr>
              <w:t>NumPy</w:t>
            </w:r>
          </w:p>
        </w:tc>
        <w:tc>
          <w:tcPr>
            <w:tcW w:w="4680" w:type="dxa"/>
            <w:shd w:val="clear" w:color="auto" w:fill="F7FAFC"/>
            <w:tcMar>
              <w:top w:w="100" w:type="dxa"/>
              <w:left w:w="150" w:type="dxa"/>
              <w:bottom w:w="100" w:type="dxa"/>
              <w:right w:w="150" w:type="dxa"/>
            </w:tcMar>
          </w:tcPr>
          <w:p w14:paraId="21C50DEB" w14:textId="77777777" w:rsidR="00BC4C0D" w:rsidRDefault="00A443F3">
            <w:r>
              <w:rPr>
                <w:sz w:val="19"/>
              </w:rPr>
              <w:t>Vectorized numerical transformations and statistical arrays</w:t>
            </w:r>
          </w:p>
        </w:tc>
      </w:tr>
      <w:tr w:rsidR="00BC4C0D" w14:paraId="0048FD68" w14:textId="77777777">
        <w:trPr>
          <w:jc w:val="center"/>
        </w:trPr>
        <w:tc>
          <w:tcPr>
            <w:tcW w:w="4680" w:type="dxa"/>
            <w:shd w:val="clear" w:color="auto" w:fill="FFFFFF"/>
            <w:tcMar>
              <w:top w:w="100" w:type="dxa"/>
              <w:left w:w="150" w:type="dxa"/>
              <w:bottom w:w="100" w:type="dxa"/>
              <w:right w:w="150" w:type="dxa"/>
            </w:tcMar>
          </w:tcPr>
          <w:p w14:paraId="4D89E07F" w14:textId="77777777" w:rsidR="00BC4C0D" w:rsidRDefault="00A443F3">
            <w:r>
              <w:rPr>
                <w:sz w:val="19"/>
              </w:rPr>
              <w:t>Matplotlib</w:t>
            </w:r>
          </w:p>
        </w:tc>
        <w:tc>
          <w:tcPr>
            <w:tcW w:w="4680" w:type="dxa"/>
            <w:shd w:val="clear" w:color="auto" w:fill="FFFFFF"/>
            <w:tcMar>
              <w:top w:w="100" w:type="dxa"/>
              <w:left w:w="150" w:type="dxa"/>
              <w:bottom w:w="100" w:type="dxa"/>
              <w:right w:w="150" w:type="dxa"/>
            </w:tcMar>
          </w:tcPr>
          <w:p w14:paraId="3D765934" w14:textId="77777777" w:rsidR="00BC4C0D" w:rsidRDefault="00A443F3">
            <w:r>
              <w:rPr>
                <w:sz w:val="19"/>
              </w:rPr>
              <w:t>Custom visualization design for line and horizontal bar charts</w:t>
            </w:r>
          </w:p>
        </w:tc>
      </w:tr>
      <w:tr w:rsidR="00BC4C0D" w14:paraId="15709C91" w14:textId="77777777">
        <w:trPr>
          <w:jc w:val="center"/>
        </w:trPr>
        <w:tc>
          <w:tcPr>
            <w:tcW w:w="4680" w:type="dxa"/>
            <w:shd w:val="clear" w:color="auto" w:fill="F7FAFC"/>
            <w:tcMar>
              <w:top w:w="100" w:type="dxa"/>
              <w:left w:w="150" w:type="dxa"/>
              <w:bottom w:w="100" w:type="dxa"/>
              <w:right w:w="150" w:type="dxa"/>
            </w:tcMar>
          </w:tcPr>
          <w:p w14:paraId="0B2E2646" w14:textId="77777777" w:rsidR="00BC4C0D" w:rsidRDefault="00A443F3">
            <w:r>
              <w:rPr>
                <w:sz w:val="19"/>
              </w:rPr>
              <w:lastRenderedPageBreak/>
              <w:t>SciPy (scipy.stats)</w:t>
            </w:r>
          </w:p>
        </w:tc>
        <w:tc>
          <w:tcPr>
            <w:tcW w:w="4680" w:type="dxa"/>
            <w:shd w:val="clear" w:color="auto" w:fill="F7FAFC"/>
            <w:tcMar>
              <w:top w:w="100" w:type="dxa"/>
              <w:left w:w="150" w:type="dxa"/>
              <w:bottom w:w="100" w:type="dxa"/>
              <w:right w:w="150" w:type="dxa"/>
            </w:tcMar>
          </w:tcPr>
          <w:p w14:paraId="047EF459" w14:textId="77777777" w:rsidR="00BC4C0D" w:rsidRDefault="00A443F3">
            <w:r>
              <w:rPr>
                <w:sz w:val="19"/>
              </w:rPr>
              <w:t>Inferential statistical hypothesis testing (Welch's t-test)</w:t>
            </w:r>
          </w:p>
        </w:tc>
      </w:tr>
      <w:tr w:rsidR="00BC4C0D" w14:paraId="77CE1BF6" w14:textId="77777777">
        <w:trPr>
          <w:jc w:val="center"/>
        </w:trPr>
        <w:tc>
          <w:tcPr>
            <w:tcW w:w="4680" w:type="dxa"/>
            <w:shd w:val="clear" w:color="auto" w:fill="FFFFFF"/>
            <w:tcMar>
              <w:top w:w="100" w:type="dxa"/>
              <w:left w:w="150" w:type="dxa"/>
              <w:bottom w:w="100" w:type="dxa"/>
              <w:right w:w="150" w:type="dxa"/>
            </w:tcMar>
          </w:tcPr>
          <w:p w14:paraId="1C3331A2" w14:textId="77777777" w:rsidR="00BC4C0D" w:rsidRDefault="00A443F3">
            <w:r>
              <w:rPr>
                <w:sz w:val="19"/>
              </w:rPr>
              <w:t>Google Gemini</w:t>
            </w:r>
          </w:p>
        </w:tc>
        <w:tc>
          <w:tcPr>
            <w:tcW w:w="4680" w:type="dxa"/>
            <w:shd w:val="clear" w:color="auto" w:fill="FFFFFF"/>
            <w:tcMar>
              <w:top w:w="100" w:type="dxa"/>
              <w:left w:w="150" w:type="dxa"/>
              <w:bottom w:w="100" w:type="dxa"/>
              <w:right w:w="150" w:type="dxa"/>
            </w:tcMar>
          </w:tcPr>
          <w:p w14:paraId="7303E752" w14:textId="77777777" w:rsidR="00BC4C0D" w:rsidRDefault="00A443F3">
            <w:r>
              <w:rPr>
                <w:sz w:val="19"/>
              </w:rPr>
              <w:t>AI-assisted analytical co-pilot for code structuring and insights</w:t>
            </w:r>
          </w:p>
        </w:tc>
      </w:tr>
      <w:tr w:rsidR="00BC4C0D" w14:paraId="7CAD5A98" w14:textId="77777777">
        <w:trPr>
          <w:jc w:val="center"/>
        </w:trPr>
        <w:tc>
          <w:tcPr>
            <w:tcW w:w="4680" w:type="dxa"/>
            <w:shd w:val="clear" w:color="auto" w:fill="F7FAFC"/>
            <w:tcMar>
              <w:top w:w="100" w:type="dxa"/>
              <w:left w:w="150" w:type="dxa"/>
              <w:bottom w:w="100" w:type="dxa"/>
              <w:right w:w="150" w:type="dxa"/>
            </w:tcMar>
          </w:tcPr>
          <w:p w14:paraId="3913B137" w14:textId="77777777" w:rsidR="00BC4C0D" w:rsidRDefault="00A443F3">
            <w:r>
              <w:rPr>
                <w:sz w:val="19"/>
              </w:rPr>
              <w:t>python-docx</w:t>
            </w:r>
          </w:p>
        </w:tc>
        <w:tc>
          <w:tcPr>
            <w:tcW w:w="4680" w:type="dxa"/>
            <w:shd w:val="clear" w:color="auto" w:fill="F7FAFC"/>
            <w:tcMar>
              <w:top w:w="100" w:type="dxa"/>
              <w:left w:w="150" w:type="dxa"/>
              <w:bottom w:w="100" w:type="dxa"/>
              <w:right w:w="150" w:type="dxa"/>
            </w:tcMar>
          </w:tcPr>
          <w:p w14:paraId="438266C5" w14:textId="77777777" w:rsidR="00BC4C0D" w:rsidRDefault="00A443F3">
            <w:r>
              <w:rPr>
                <w:sz w:val="19"/>
              </w:rPr>
              <w:t>Automated, programmatic academic report compilation</w:t>
            </w:r>
          </w:p>
        </w:tc>
      </w:tr>
    </w:tbl>
    <w:p w14:paraId="217980EB" w14:textId="77777777" w:rsidR="00BC4C0D" w:rsidRDefault="00A443F3">
      <w:pPr>
        <w:keepNext/>
        <w:spacing w:before="360" w:after="120"/>
      </w:pPr>
      <w:r>
        <w:rPr>
          <w:b/>
          <w:color w:val="1A365D"/>
          <w:sz w:val="36"/>
        </w:rPr>
        <w:t>23. Limitations</w:t>
      </w:r>
    </w:p>
    <w:p w14:paraId="4D53690C" w14:textId="77777777" w:rsidR="00BC4C0D" w:rsidRDefault="00A443F3">
      <w:r>
        <w:t>Several analytical limitations should be taken into account when interpreting these results:</w:t>
      </w:r>
    </w:p>
    <w:p w14:paraId="13F1DB9C" w14:textId="77777777" w:rsidR="00BC4C0D" w:rsidRDefault="00A443F3">
      <w:pPr>
        <w:pStyle w:val="ListBullet"/>
        <w:spacing w:after="40"/>
      </w:pPr>
      <w:r>
        <w:t>Temporal Edge Incompleteness: Early 2016 and late 2018 records represent partial operational periods; year-over-year metrics must be interpreted with caution.</w:t>
      </w:r>
    </w:p>
    <w:p w14:paraId="4082B8E1" w14:textId="77777777" w:rsidR="00BC4C0D" w:rsidRDefault="00A443F3">
      <w:pPr>
        <w:pStyle w:val="ListBullet"/>
        <w:spacing w:after="40"/>
      </w:pPr>
      <w:r>
        <w:t>Non-Causal Observational Data: Higher average spend among repeat customers reflects an empirical association rather than proof that repeat purchasing causes higher expenditure.</w:t>
      </w:r>
    </w:p>
    <w:p w14:paraId="71FB54F8" w14:textId="77777777" w:rsidR="00BC4C0D" w:rsidRDefault="00A443F3">
      <w:pPr>
        <w:pStyle w:val="ListBullet"/>
        <w:spacing w:after="40"/>
      </w:pPr>
      <w:r>
        <w:t>Threshold Sensitivity: Customer segmentation boundaries were defined using a median split; alternative clustering methods (e.g., RFM, K-Means) would produce different segment boundaries.</w:t>
      </w:r>
    </w:p>
    <w:p w14:paraId="51F7A800" w14:textId="77777777" w:rsidR="00BC4C0D" w:rsidRDefault="00A443F3">
      <w:pPr>
        <w:pStyle w:val="ListBullet"/>
        <w:spacing w:after="40"/>
      </w:pPr>
      <w:r>
        <w:t>Absence of External Factors: Macroeconomic indicators (inflation, consumer sentiment, competitor actions) are not captured in the operational logs.</w:t>
      </w:r>
    </w:p>
    <w:p w14:paraId="24F4F639" w14:textId="77777777" w:rsidR="00BC4C0D" w:rsidRDefault="00A443F3">
      <w:pPr>
        <w:keepNext/>
        <w:spacing w:before="360" w:after="120"/>
      </w:pPr>
      <w:r>
        <w:rPr>
          <w:b/>
          <w:color w:val="1A365D"/>
          <w:sz w:val="36"/>
        </w:rPr>
        <w:t>24. Conclusion &amp; References</w:t>
      </w:r>
    </w:p>
    <w:p w14:paraId="6496A399" w14:textId="77777777" w:rsidR="00BC4C0D" w:rsidRDefault="00A443F3">
      <w:r>
        <w:t>This project successfully designed, implemented, and documented an AI-powered sales intelligence and customer segmentation system using the Brazilian E-Commerce Public Dataset by Olist. By integrating 110,197 delivered transaction records, the study identified critical seasonal revenue peaks (November 2017 at BRL 1.15M), quantified category concentration (Health &amp; Beauty at BRL 1.41M), statistically validated repeat buyer expenditure differentials (Welch's t = 24.5016, p &lt; 0.001), mapped heavy geographic co</w:t>
      </w:r>
      <w:r>
        <w:t>ncentration in São Paulo (37.42% market share), and formulated an actionable retention roadmap.</w:t>
      </w:r>
    </w:p>
    <w:p w14:paraId="020F1BF2" w14:textId="77777777" w:rsidR="00BC4C0D" w:rsidRDefault="00A443F3">
      <w:r>
        <w:t>References &amp; Data Sources:</w:t>
      </w:r>
      <w:r>
        <w:br/>
        <w:t>1. Olist E-Commerce Dataset: https://www.kaggle.com/datasets/olistbr/brazilian-ecommerce</w:t>
      </w:r>
      <w:r>
        <w:br/>
        <w:t>2. McKinney, W. (2010). Data Structures for Statistical Computing in Python. Proceedings of the 9th Python in Science Conference.</w:t>
      </w:r>
      <w:r>
        <w:br/>
        <w:t>3. Hunter, J. D. (2007). Matplotlib: A 2D Graphics Environment. Computing in Science &amp; Engineering, 9(3), 90-95.</w:t>
      </w:r>
      <w:r>
        <w:br/>
        <w:t>4. Welch, B. L. (1947). The generalization of 'Student's' problem when several different population variances are involved. Biometrika, 34(1/2), 28-35.</w:t>
      </w:r>
    </w:p>
    <w:sectPr w:rsidR="00BC4C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61976">
    <w:abstractNumId w:val="8"/>
  </w:num>
  <w:num w:numId="2" w16cid:durableId="224070956">
    <w:abstractNumId w:val="6"/>
  </w:num>
  <w:num w:numId="3" w16cid:durableId="1483080688">
    <w:abstractNumId w:val="5"/>
  </w:num>
  <w:num w:numId="4" w16cid:durableId="59325196">
    <w:abstractNumId w:val="4"/>
  </w:num>
  <w:num w:numId="5" w16cid:durableId="1752195536">
    <w:abstractNumId w:val="7"/>
  </w:num>
  <w:num w:numId="6" w16cid:durableId="495658697">
    <w:abstractNumId w:val="3"/>
  </w:num>
  <w:num w:numId="7" w16cid:durableId="1456825786">
    <w:abstractNumId w:val="2"/>
  </w:num>
  <w:num w:numId="8" w16cid:durableId="1563373420">
    <w:abstractNumId w:val="1"/>
  </w:num>
  <w:num w:numId="9" w16cid:durableId="18430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43F3"/>
    <w:rsid w:val="00AA1D8D"/>
    <w:rsid w:val="00B47730"/>
    <w:rsid w:val="00BC4C0D"/>
    <w:rsid w:val="00C43D0A"/>
    <w:rsid w:val="00C956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18BE6"/>
  <w14:defaultImageDpi w14:val="300"/>
  <w15:docId w15:val="{B3053EF5-9C65-42B2-B099-6C83A5788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2942</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Makwana</cp:lastModifiedBy>
  <cp:revision>2</cp:revision>
  <dcterms:created xsi:type="dcterms:W3CDTF">2026-10-09T11:32:00Z</dcterms:created>
  <dcterms:modified xsi:type="dcterms:W3CDTF">2026-10-09T11:32:00Z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8a9bc578bc94ca32d26bc9b227977b1da1abf3c093bd4785c9580152ea330c01</vt:lpwstr>
  </property>
</Properties>
</file>