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959A64" w14:textId="08EB8256" w:rsidR="00BF7B76" w:rsidRDefault="009B48EA">
      <w:pPr>
        <w:rPr>
          <w:u w:val="single"/>
          <w:lang w:val="en-US"/>
        </w:rPr>
      </w:pPr>
      <w:r w:rsidRPr="009B48EA">
        <w:rPr>
          <w:u w:val="single"/>
          <w:lang w:val="en-US"/>
        </w:rPr>
        <w:t>MSE, MAE, RMSE</w:t>
      </w:r>
      <w:r>
        <w:rPr>
          <w:u w:val="single"/>
          <w:lang w:val="en-US"/>
        </w:rPr>
        <w:t>:</w:t>
      </w:r>
    </w:p>
    <w:p w14:paraId="1ED1668D" w14:textId="5592B996" w:rsidR="009B48EA" w:rsidRDefault="009B48EA">
      <w:pPr>
        <w:rPr>
          <w:lang w:val="en-US"/>
        </w:rPr>
      </w:pPr>
      <w:r>
        <w:rPr>
          <w:lang w:val="en-US"/>
        </w:rPr>
        <w:t>MSE: Mean Squared Error</w:t>
      </w:r>
    </w:p>
    <w:p w14:paraId="40154934" w14:textId="027FE84F" w:rsidR="009B48EA" w:rsidRDefault="009B48EA">
      <w:pPr>
        <w:rPr>
          <w:lang w:val="en-US"/>
        </w:rPr>
      </w:pPr>
      <w:r>
        <w:rPr>
          <w:lang w:val="en-US"/>
        </w:rPr>
        <w:t>MAE: Mean Absolute Error</w:t>
      </w:r>
    </w:p>
    <w:p w14:paraId="131526B3" w14:textId="2130DB24" w:rsidR="009B48EA" w:rsidRDefault="009B48EA">
      <w:pPr>
        <w:rPr>
          <w:lang w:val="en-US"/>
        </w:rPr>
      </w:pPr>
      <w:r>
        <w:rPr>
          <w:lang w:val="en-US"/>
        </w:rPr>
        <w:t>RMSE: Root Mean Squared Error</w:t>
      </w:r>
    </w:p>
    <w:p w14:paraId="281BAF91" w14:textId="5DEB991C" w:rsidR="009B48EA" w:rsidRDefault="009B48EA">
      <w:pPr>
        <w:rPr>
          <w:lang w:val="en-US"/>
        </w:rPr>
      </w:pPr>
      <w:r>
        <w:rPr>
          <w:lang w:val="en-US"/>
        </w:rPr>
        <w:t>We have already seen R squared and adjusted R squared. They are used to check how to model is performing.</w:t>
      </w:r>
    </w:p>
    <w:p w14:paraId="4E5B31BA" w14:textId="50667D62" w:rsidR="009B48EA" w:rsidRDefault="009B48EA">
      <w:pPr>
        <w:rPr>
          <w:lang w:val="en-US"/>
        </w:rPr>
      </w:pPr>
      <w:r>
        <w:rPr>
          <w:lang w:val="en-US"/>
        </w:rPr>
        <w:t>But if we really need to focus on the error with respect to each and every data point, we can use these three.</w:t>
      </w:r>
    </w:p>
    <w:p w14:paraId="1704F86F" w14:textId="77777777" w:rsidR="009B48EA" w:rsidRDefault="009B48EA">
      <w:pPr>
        <w:rPr>
          <w:lang w:val="en-US"/>
        </w:rPr>
      </w:pPr>
    </w:p>
    <w:p w14:paraId="17980A51" w14:textId="69F29493" w:rsidR="009B48EA" w:rsidRDefault="009B48EA">
      <w:pPr>
        <w:rPr>
          <w:lang w:val="en-US"/>
        </w:rPr>
      </w:pPr>
      <w:r>
        <w:rPr>
          <w:lang w:val="en-US"/>
        </w:rPr>
        <w:t>Suppose if we have a dataset with two features: Experience and Salary</w:t>
      </w:r>
    </w:p>
    <w:p w14:paraId="5BFDF25A" w14:textId="19B2198A" w:rsidR="009B48EA" w:rsidRDefault="009B48EA">
      <w:pPr>
        <w:rPr>
          <w:lang w:val="en-US"/>
        </w:rPr>
      </w:pPr>
      <w:r>
        <w:rPr>
          <w:lang w:val="en-US"/>
        </w:rPr>
        <w:t>Our main aim is to reduce the error and for that we use different cost functions.</w:t>
      </w:r>
    </w:p>
    <w:p w14:paraId="3CA71CD1" w14:textId="77777777" w:rsidR="009B48EA" w:rsidRDefault="009B48EA">
      <w:pPr>
        <w:rPr>
          <w:lang w:val="en-US"/>
        </w:rPr>
      </w:pPr>
    </w:p>
    <w:p w14:paraId="6A22BB43" w14:textId="13791FDA" w:rsidR="009B48EA" w:rsidRDefault="009B48EA">
      <w:pPr>
        <w:rPr>
          <w:lang w:val="en-US"/>
        </w:rPr>
      </w:pPr>
      <w:r>
        <w:rPr>
          <w:lang w:val="en-US"/>
        </w:rPr>
        <w:t>First cost function is Mean Squared Error.</w:t>
      </w:r>
    </w:p>
    <w:p w14:paraId="0C41C44A" w14:textId="53323A97" w:rsidR="009B48EA" w:rsidRDefault="009B48EA">
      <w:pPr>
        <w:rPr>
          <w:rFonts w:eastAsiaTheme="minorEastAsia"/>
          <w:lang w:val="en-US"/>
        </w:rPr>
      </w:pPr>
      <w:r>
        <w:rPr>
          <w:lang w:val="en-US"/>
        </w:rPr>
        <w:t xml:space="preserve">MSE = </w:t>
      </w: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e>
                  <m:sup>
                    <m:r>
                      <w:rPr>
                        <w:rFonts w:ascii="Cambria Math" w:hAnsi="Cambria Math"/>
                        <w:lang w:val="en-US"/>
                      </w:rPr>
                      <m:t>2</m:t>
                    </m:r>
                  </m:sup>
                </m:sSup>
              </m:num>
              <m:den>
                <m:r>
                  <w:rPr>
                    <w:rFonts w:ascii="Cambria Math" w:hAnsi="Cambria Math"/>
                    <w:lang w:val="en-US"/>
                  </w:rPr>
                  <m:t>n</m:t>
                </m:r>
              </m:den>
            </m:f>
          </m:e>
        </m:nary>
      </m:oMath>
    </w:p>
    <w:p w14:paraId="69C14AD1" w14:textId="6742A9E9" w:rsidR="009B48EA" w:rsidRDefault="009B48EA">
      <w:pPr>
        <w:rPr>
          <w:rFonts w:eastAsiaTheme="minorEastAsia"/>
          <w:lang w:val="en-US"/>
        </w:rPr>
      </w:pPr>
      <m:oMath>
        <m:acc>
          <m:accPr>
            <m:ctrlPr>
              <w:rPr>
                <w:rFonts w:ascii="Cambria Math" w:eastAsiaTheme="minorEastAsia" w:hAnsi="Cambria Math"/>
                <w:i/>
                <w:lang w:val="en-US"/>
              </w:rPr>
            </m:ctrlPr>
          </m:accPr>
          <m:e>
            <m:r>
              <w:rPr>
                <w:rFonts w:ascii="Cambria Math" w:eastAsiaTheme="minorEastAsia" w:hAnsi="Cambria Math"/>
                <w:lang w:val="en-US"/>
              </w:rPr>
              <m:t>y</m:t>
            </m:r>
          </m:e>
        </m:acc>
        <m:r>
          <w:rPr>
            <w:rFonts w:ascii="Cambria Math" w:eastAsiaTheme="minorEastAsia" w:hAnsi="Cambria Math"/>
            <w:lang w:val="en-US"/>
          </w:rPr>
          <m:t xml:space="preserve"> </m:t>
        </m:r>
      </m:oMath>
      <w:r>
        <w:rPr>
          <w:rFonts w:eastAsiaTheme="minorEastAsia"/>
          <w:lang w:val="en-US"/>
        </w:rPr>
        <w:t>are the predicted data points</w:t>
      </w:r>
    </w:p>
    <w:p w14:paraId="758A763F" w14:textId="34C683D4" w:rsidR="009B48EA" w:rsidRDefault="009B48EA">
      <w:pPr>
        <w:rPr>
          <w:rFonts w:eastAsiaTheme="minorEastAsia"/>
          <w:lang w:val="en-US"/>
        </w:rPr>
      </w:pPr>
      <w:r>
        <w:rPr>
          <w:rFonts w:eastAsiaTheme="minorEastAsia"/>
          <w:lang w:val="en-US"/>
        </w:rPr>
        <w:t>n is the number of data points we have in the dataset</w:t>
      </w:r>
    </w:p>
    <w:p w14:paraId="6DE5CEE1" w14:textId="1D96A879" w:rsidR="004D4A20" w:rsidRDefault="004D4A20">
      <w:pPr>
        <w:rPr>
          <w:rFonts w:eastAsiaTheme="minorEastAsia"/>
          <w:lang w:val="en-US"/>
        </w:rPr>
      </w:pPr>
      <w:r>
        <w:rPr>
          <w:rFonts w:eastAsiaTheme="minorEastAsia"/>
          <w:lang w:val="en-US"/>
        </w:rPr>
        <w:t>Our main aim is to reduce this cost function</w:t>
      </w:r>
    </w:p>
    <w:p w14:paraId="57FB6914" w14:textId="5FFF4631" w:rsidR="004D4A20" w:rsidRDefault="004D4A20">
      <w:pPr>
        <w:rPr>
          <w:rFonts w:eastAsiaTheme="minorEastAsia"/>
          <w:lang w:val="en-US"/>
        </w:rPr>
      </w:pPr>
      <w:r>
        <w:rPr>
          <w:rFonts w:eastAsiaTheme="minorEastAsia"/>
          <w:lang w:val="en-US"/>
        </w:rPr>
        <w:t>We can also use this as a parameter to see how our model is performing</w:t>
      </w:r>
    </w:p>
    <w:p w14:paraId="058052D8" w14:textId="14CEDB1B" w:rsidR="004D4A20" w:rsidRDefault="004D4A20">
      <w:pPr>
        <w:rPr>
          <w:rFonts w:eastAsiaTheme="minorEastAsia"/>
          <w:lang w:val="en-US"/>
        </w:rPr>
      </w:pPr>
    </w:p>
    <w:p w14:paraId="11B00342" w14:textId="0DD2934E" w:rsidR="004D4A20" w:rsidRDefault="004D4A20">
      <w:pPr>
        <w:rPr>
          <w:rFonts w:eastAsiaTheme="minorEastAsia"/>
          <w:lang w:val="en-US"/>
        </w:rPr>
      </w:pPr>
      <w:r>
        <w:rPr>
          <w:rFonts w:eastAsiaTheme="minorEastAsia"/>
          <w:lang w:val="en-US"/>
        </w:rPr>
        <w:t>Advantages:</w:t>
      </w:r>
    </w:p>
    <w:p w14:paraId="7149DAC7" w14:textId="13DDF1C2" w:rsidR="004D4A20" w:rsidRDefault="004D4A20">
      <w:pPr>
        <w:rPr>
          <w:rFonts w:eastAsiaTheme="minorEastAsia"/>
          <w:lang w:val="en-US"/>
        </w:rPr>
      </w:pPr>
      <w:r>
        <w:rPr>
          <w:rFonts w:eastAsiaTheme="minorEastAsia"/>
          <w:lang w:val="en-US"/>
        </w:rPr>
        <w:t xml:space="preserve">1. </w:t>
      </w:r>
      <m:oMath>
        <m:sSup>
          <m:sSupPr>
            <m:ctrlPr>
              <w:rPr>
                <w:rFonts w:ascii="Cambria Math" w:hAnsi="Cambria Math"/>
                <w:i/>
                <w:lang w:val="en-US"/>
              </w:rPr>
            </m:ctrlPr>
          </m:sSup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e>
          <m:sup>
            <m:r>
              <w:rPr>
                <w:rFonts w:ascii="Cambria Math" w:hAnsi="Cambria Math"/>
                <w:lang w:val="en-US"/>
              </w:rPr>
              <m:t>2</m:t>
            </m:r>
          </m:sup>
        </m:sSup>
      </m:oMath>
      <w:r>
        <w:rPr>
          <w:rFonts w:eastAsiaTheme="minorEastAsia"/>
          <w:lang w:val="en-US"/>
        </w:rPr>
        <w:t xml:space="preserve"> is a quadratic equation, that gives a bell curve or gradient descent when plotted, hence we will be able to reach a global minima. Whenever we have such a gradient descent, it is differentiable at all points. Hence at every point we will be able to calculate a slope.</w:t>
      </w:r>
    </w:p>
    <w:p w14:paraId="3CEF2F27" w14:textId="0EA53732" w:rsidR="004D4A20" w:rsidRDefault="004D4A20">
      <w:pPr>
        <w:rPr>
          <w:rFonts w:eastAsiaTheme="minorEastAsia"/>
          <w:lang w:val="en-US"/>
        </w:rPr>
      </w:pPr>
      <w:r>
        <w:rPr>
          <w:rFonts w:eastAsiaTheme="minorEastAsia"/>
          <w:lang w:val="en-US"/>
        </w:rPr>
        <w:t>2. It has one local or global minima. In other types of curves, we may have one global minima and multiple local minima. If we have some more local minimas, then the convergence will get stuck over there because there the slope will be 0 as well.</w:t>
      </w:r>
    </w:p>
    <w:p w14:paraId="717953BE" w14:textId="705BCE02" w:rsidR="004D4A20" w:rsidRDefault="004D4A20">
      <w:pPr>
        <w:rPr>
          <w:rFonts w:eastAsiaTheme="minorEastAsia"/>
          <w:lang w:val="en-US"/>
        </w:rPr>
      </w:pPr>
      <w:r>
        <w:rPr>
          <w:rFonts w:eastAsiaTheme="minorEastAsia"/>
          <w:lang w:val="en-US"/>
        </w:rPr>
        <w:t>3. It converges faster.</w:t>
      </w:r>
    </w:p>
    <w:p w14:paraId="17418FC3" w14:textId="797325FB" w:rsidR="004D4A20" w:rsidRDefault="004D4A20">
      <w:pPr>
        <w:rPr>
          <w:rFonts w:eastAsiaTheme="minorEastAsia"/>
          <w:lang w:val="en-US"/>
        </w:rPr>
      </w:pPr>
      <w:r>
        <w:rPr>
          <w:rFonts w:eastAsiaTheme="minorEastAsia"/>
          <w:lang w:val="en-US"/>
        </w:rPr>
        <w:t>Disadvantages:</w:t>
      </w:r>
    </w:p>
    <w:p w14:paraId="78496080" w14:textId="3CA0360A" w:rsidR="004D4A20" w:rsidRDefault="004D4A20">
      <w:pPr>
        <w:rPr>
          <w:rFonts w:eastAsiaTheme="minorEastAsia"/>
          <w:lang w:val="en-US"/>
        </w:rPr>
      </w:pPr>
      <w:r>
        <w:rPr>
          <w:rFonts w:eastAsiaTheme="minorEastAsia"/>
          <w:lang w:val="en-US"/>
        </w:rPr>
        <w:t>1. Not robust to outliers. If we have an outlier, the distance would be large and it would get even more amplified when squaring. Thus this process penalizes outliers. Error will increase in the presence of outliers.</w:t>
      </w:r>
    </w:p>
    <w:p w14:paraId="454576DD" w14:textId="0F4E8D3D" w:rsidR="004D4A20" w:rsidRDefault="004D4A20">
      <w:pPr>
        <w:rPr>
          <w:rFonts w:eastAsiaTheme="minorEastAsia"/>
          <w:lang w:val="en-US"/>
        </w:rPr>
      </w:pPr>
      <w:r>
        <w:rPr>
          <w:noProof/>
        </w:rPr>
        <w:lastRenderedPageBreak/>
        <w:drawing>
          <wp:inline distT="0" distB="0" distL="0" distR="0" wp14:anchorId="168491DE" wp14:editId="7BBFFCB4">
            <wp:extent cx="2966085" cy="3364230"/>
            <wp:effectExtent l="0" t="0" r="5715" b="7620"/>
            <wp:docPr id="1638547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66085" cy="3364230"/>
                    </a:xfrm>
                    <a:prstGeom prst="rect">
                      <a:avLst/>
                    </a:prstGeom>
                    <a:noFill/>
                    <a:ln>
                      <a:noFill/>
                    </a:ln>
                  </pic:spPr>
                </pic:pic>
              </a:graphicData>
            </a:graphic>
          </wp:inline>
        </w:drawing>
      </w:r>
    </w:p>
    <w:p w14:paraId="6795B9EF" w14:textId="0D851F81" w:rsidR="004D4A20" w:rsidRDefault="004D4A20">
      <w:pPr>
        <w:rPr>
          <w:rFonts w:eastAsiaTheme="minorEastAsia"/>
          <w:lang w:val="en-US"/>
        </w:rPr>
      </w:pPr>
      <w:r>
        <w:rPr>
          <w:rFonts w:eastAsiaTheme="minorEastAsia"/>
          <w:lang w:val="en-US"/>
        </w:rPr>
        <w:t xml:space="preserve">Suppose, for the initial data points, the </w:t>
      </w:r>
      <w:r w:rsidR="00991139">
        <w:rPr>
          <w:rFonts w:eastAsiaTheme="minorEastAsia"/>
          <w:lang w:val="en-US"/>
        </w:rPr>
        <w:t>red line represents the best fit line.</w:t>
      </w:r>
    </w:p>
    <w:p w14:paraId="3DCDD4D9" w14:textId="0AD79ADE" w:rsidR="00991139" w:rsidRDefault="00991139">
      <w:pPr>
        <w:rPr>
          <w:rFonts w:eastAsiaTheme="minorEastAsia"/>
          <w:lang w:val="en-US"/>
        </w:rPr>
      </w:pPr>
      <w:r>
        <w:rPr>
          <w:rFonts w:eastAsiaTheme="minorEastAsia"/>
          <w:lang w:val="en-US"/>
        </w:rPr>
        <w:t>Later when we added an outlier, the MSE increases, to compensate that, the best fit line moves towards it to optimize the cost function, which is incorrect.</w:t>
      </w:r>
    </w:p>
    <w:p w14:paraId="61893693" w14:textId="2D9F21A4" w:rsidR="00991139" w:rsidRDefault="00991139">
      <w:pPr>
        <w:rPr>
          <w:rFonts w:eastAsiaTheme="minorEastAsia"/>
          <w:lang w:val="en-US"/>
        </w:rPr>
      </w:pPr>
      <w:r>
        <w:rPr>
          <w:rFonts w:eastAsiaTheme="minorEastAsia"/>
          <w:lang w:val="en-US"/>
        </w:rPr>
        <w:t>Thus because of an outlier, the best fit line moves by a huge difference.</w:t>
      </w:r>
    </w:p>
    <w:p w14:paraId="7428A6F8" w14:textId="010D0791" w:rsidR="00F068CC" w:rsidRDefault="00991139">
      <w:pPr>
        <w:rPr>
          <w:rFonts w:eastAsiaTheme="minorEastAsia"/>
          <w:lang w:val="en-US"/>
        </w:rPr>
      </w:pPr>
      <w:r>
        <w:rPr>
          <w:rFonts w:eastAsiaTheme="minorEastAsia"/>
          <w:lang w:val="en-US"/>
        </w:rPr>
        <w:t xml:space="preserve">2. </w:t>
      </w:r>
      <w:r w:rsidR="00F068CC">
        <w:rPr>
          <w:rFonts w:eastAsiaTheme="minorEastAsia"/>
          <w:lang w:val="en-US"/>
        </w:rPr>
        <w:t xml:space="preserve">When we do </w:t>
      </w:r>
      <m:oMath>
        <m:sSup>
          <m:sSupPr>
            <m:ctrlPr>
              <w:rPr>
                <w:rFonts w:ascii="Cambria Math" w:hAnsi="Cambria Math"/>
                <w:i/>
                <w:lang w:val="en-US"/>
              </w:rPr>
            </m:ctrlPr>
          </m:sSup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e>
          <m:sup>
            <m:r>
              <w:rPr>
                <w:rFonts w:ascii="Cambria Math" w:hAnsi="Cambria Math"/>
                <w:lang w:val="en-US"/>
              </w:rPr>
              <m:t>2</m:t>
            </m:r>
          </m:sup>
        </m:sSup>
      </m:oMath>
      <w:r w:rsidR="00F068CC">
        <w:rPr>
          <w:rFonts w:eastAsiaTheme="minorEastAsia"/>
          <w:lang w:val="en-US"/>
        </w:rPr>
        <w:t xml:space="preserve">, the units get changed. Suppose if we have salary in thousands, then the new unit would be </w:t>
      </w:r>
      <m:oMath>
        <m:sSup>
          <m:sSupPr>
            <m:ctrlPr>
              <w:rPr>
                <w:rFonts w:ascii="Cambria Math" w:eastAsiaTheme="minorEastAsia" w:hAnsi="Cambria Math"/>
                <w:i/>
                <w:lang w:val="en-US"/>
              </w:rPr>
            </m:ctrlPr>
          </m:sSupPr>
          <m:e>
            <m:r>
              <w:rPr>
                <w:rFonts w:ascii="Cambria Math" w:eastAsiaTheme="minorEastAsia" w:hAnsi="Cambria Math"/>
                <w:lang w:val="en-US"/>
              </w:rPr>
              <m:t>(thousand)</m:t>
            </m:r>
          </m:e>
          <m:sup>
            <m:r>
              <w:rPr>
                <w:rFonts w:ascii="Cambria Math" w:eastAsiaTheme="minorEastAsia" w:hAnsi="Cambria Math"/>
                <w:lang w:val="en-US"/>
              </w:rPr>
              <m:t>2</m:t>
            </m:r>
          </m:sup>
        </m:sSup>
      </m:oMath>
      <w:r w:rsidR="00F068CC">
        <w:rPr>
          <w:rFonts w:eastAsiaTheme="minorEastAsia"/>
          <w:lang w:val="en-US"/>
        </w:rPr>
        <w:t xml:space="preserve">. With respect to MSE, whenever we try to compute </w:t>
      </w:r>
      <m:oMath>
        <m:sSup>
          <m:sSupPr>
            <m:ctrlPr>
              <w:rPr>
                <w:rFonts w:ascii="Cambria Math" w:hAnsi="Cambria Math"/>
                <w:i/>
                <w:lang w:val="en-US"/>
              </w:rPr>
            </m:ctrlPr>
          </m:sSupPr>
          <m:e>
            <m:r>
              <w:rPr>
                <w:rFonts w:ascii="Cambria Math" w:hAnsi="Cambria Math"/>
                <w:lang w:val="en-US"/>
              </w:rPr>
              <m:t>(y-</m:t>
            </m:r>
            <m:acc>
              <m:accPr>
                <m:ctrlPr>
                  <w:rPr>
                    <w:rFonts w:ascii="Cambria Math" w:hAnsi="Cambria Math"/>
                    <w:i/>
                    <w:lang w:val="en-US"/>
                  </w:rPr>
                </m:ctrlPr>
              </m:accPr>
              <m:e>
                <m:r>
                  <w:rPr>
                    <w:rFonts w:ascii="Cambria Math" w:hAnsi="Cambria Math"/>
                    <w:lang w:val="en-US"/>
                  </w:rPr>
                  <m:t>y</m:t>
                </m:r>
              </m:e>
            </m:acc>
            <m:r>
              <w:rPr>
                <w:rFonts w:ascii="Cambria Math" w:hAnsi="Cambria Math"/>
                <w:lang w:val="en-US"/>
              </w:rPr>
              <m:t>)</m:t>
            </m:r>
          </m:e>
          <m:sup>
            <m:r>
              <w:rPr>
                <w:rFonts w:ascii="Cambria Math" w:hAnsi="Cambria Math"/>
                <w:lang w:val="en-US"/>
              </w:rPr>
              <m:t>2</m:t>
            </m:r>
          </m:sup>
        </m:sSup>
      </m:oMath>
      <w:r w:rsidR="00F068CC">
        <w:rPr>
          <w:rFonts w:eastAsiaTheme="minorEastAsia"/>
          <w:lang w:val="en-US"/>
        </w:rPr>
        <w:t xml:space="preserve">, </w:t>
      </w:r>
      <w:r w:rsidR="00F068CC">
        <w:rPr>
          <w:rFonts w:eastAsiaTheme="minorEastAsia"/>
          <w:lang w:val="en-US"/>
        </w:rPr>
        <w:t xml:space="preserve"> the unit changes compared to the output variable. So it is no longer in the same unit. It makes it difficult to understand the error when comparing it with the truth value.</w:t>
      </w:r>
    </w:p>
    <w:p w14:paraId="3A4EA15F" w14:textId="77777777" w:rsidR="00F068CC" w:rsidRDefault="00F068CC">
      <w:pPr>
        <w:rPr>
          <w:rFonts w:eastAsiaTheme="minorEastAsia"/>
          <w:lang w:val="en-US"/>
        </w:rPr>
      </w:pPr>
    </w:p>
    <w:p w14:paraId="6CA6772D" w14:textId="294DBDD4" w:rsidR="00F068CC" w:rsidRDefault="00F068CC">
      <w:pPr>
        <w:rPr>
          <w:rFonts w:eastAsiaTheme="minorEastAsia"/>
          <w:lang w:val="en-US"/>
        </w:rPr>
      </w:pPr>
      <w:r>
        <w:rPr>
          <w:rFonts w:eastAsiaTheme="minorEastAsia"/>
          <w:lang w:val="en-US"/>
        </w:rPr>
        <w:t>Mean Absolute Error:</w:t>
      </w:r>
    </w:p>
    <w:p w14:paraId="6A0B6C0C" w14:textId="5B6740FE" w:rsidR="00F068CC" w:rsidRDefault="00F068CC">
      <w:pPr>
        <w:rPr>
          <w:rFonts w:eastAsiaTheme="minorEastAsia"/>
          <w:lang w:val="en-US"/>
        </w:rPr>
      </w:pPr>
      <w:r>
        <w:rPr>
          <w:rFonts w:eastAsiaTheme="minorEastAsia"/>
          <w:lang w:val="en-US"/>
        </w:rPr>
        <w:t xml:space="preserve">MAE = </w:t>
      </w: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d>
              <m:dPr>
                <m:begChr m:val="|"/>
                <m:endChr m:val="|"/>
                <m:ctrlPr>
                  <w:rPr>
                    <w:rFonts w:ascii="Cambria Math" w:eastAsiaTheme="minorEastAsia" w:hAnsi="Cambria Math"/>
                    <w:i/>
                    <w:lang w:val="en-US"/>
                  </w:rPr>
                </m:ctrlPr>
              </m:dPr>
              <m:e>
                <m:r>
                  <w:rPr>
                    <w:rFonts w:ascii="Cambria Math" w:eastAsiaTheme="minorEastAsia" w:hAnsi="Cambria Math"/>
                    <w:lang w:val="en-US"/>
                  </w:rPr>
                  <m:t>y-</m:t>
                </m:r>
                <m:acc>
                  <m:accPr>
                    <m:ctrlPr>
                      <w:rPr>
                        <w:rFonts w:ascii="Cambria Math" w:eastAsiaTheme="minorEastAsia" w:hAnsi="Cambria Math"/>
                        <w:i/>
                        <w:lang w:val="en-US"/>
                      </w:rPr>
                    </m:ctrlPr>
                  </m:accPr>
                  <m:e>
                    <m:r>
                      <w:rPr>
                        <w:rFonts w:ascii="Cambria Math" w:eastAsiaTheme="minorEastAsia" w:hAnsi="Cambria Math"/>
                        <w:lang w:val="en-US"/>
                      </w:rPr>
                      <m:t>y</m:t>
                    </m:r>
                  </m:e>
                </m:acc>
              </m:e>
            </m:d>
          </m:e>
        </m:nary>
      </m:oMath>
    </w:p>
    <w:p w14:paraId="416CFA03" w14:textId="6AB6B142" w:rsidR="00754546" w:rsidRDefault="00754546">
      <w:pPr>
        <w:rPr>
          <w:rFonts w:eastAsiaTheme="minorEastAsia"/>
          <w:lang w:val="en-US"/>
        </w:rPr>
      </w:pPr>
      <w:r>
        <w:rPr>
          <w:rFonts w:eastAsiaTheme="minorEastAsia"/>
          <w:lang w:val="en-US"/>
        </w:rPr>
        <w:t>Advantage:</w:t>
      </w:r>
    </w:p>
    <w:p w14:paraId="0FAB56C9" w14:textId="6F356D35" w:rsidR="00754546" w:rsidRDefault="00754546">
      <w:pPr>
        <w:rPr>
          <w:rFonts w:eastAsiaTheme="minorEastAsia"/>
          <w:lang w:val="en-US"/>
        </w:rPr>
      </w:pPr>
      <w:r>
        <w:rPr>
          <w:rFonts w:eastAsiaTheme="minorEastAsia"/>
          <w:lang w:val="en-US"/>
        </w:rPr>
        <w:t>1. Robust to outliers. Since the formula is not squaring the error, it does not penalize the outlier. Hence if an outlier is added, MAE will increase but not as much when compared to MSE. Thus the best fit line would not deviate that much.</w:t>
      </w:r>
    </w:p>
    <w:p w14:paraId="1E4E1155" w14:textId="59A3E2D0" w:rsidR="00754546" w:rsidRDefault="00754546">
      <w:pPr>
        <w:rPr>
          <w:rFonts w:eastAsiaTheme="minorEastAsia"/>
          <w:lang w:val="en-US"/>
        </w:rPr>
      </w:pPr>
      <w:r>
        <w:rPr>
          <w:rFonts w:eastAsiaTheme="minorEastAsia"/>
          <w:lang w:val="en-US"/>
        </w:rPr>
        <w:t>2. It will be in the same unit. Understanding is easier.</w:t>
      </w:r>
    </w:p>
    <w:p w14:paraId="1466BFE8" w14:textId="44DCE70C" w:rsidR="00754546" w:rsidRDefault="00754546">
      <w:pPr>
        <w:rPr>
          <w:rFonts w:eastAsiaTheme="minorEastAsia"/>
          <w:lang w:val="en-US"/>
        </w:rPr>
      </w:pPr>
      <w:r>
        <w:rPr>
          <w:rFonts w:eastAsiaTheme="minorEastAsia"/>
          <w:lang w:val="en-US"/>
        </w:rPr>
        <w:t>Disadvantage:</w:t>
      </w:r>
    </w:p>
    <w:p w14:paraId="4FD00069" w14:textId="7D6D3BF3" w:rsidR="00754546" w:rsidRDefault="00754546">
      <w:pPr>
        <w:rPr>
          <w:rFonts w:eastAsiaTheme="minorEastAsia"/>
          <w:lang w:val="en-US"/>
        </w:rPr>
      </w:pPr>
      <w:r>
        <w:rPr>
          <w:rFonts w:eastAsiaTheme="minorEastAsia"/>
          <w:lang w:val="en-US"/>
        </w:rPr>
        <w:t>1. We will get a curve like this that passes through the origin and we cannot differentiate any value at 0. To solve that, we take subgradients or part of the curve and then try to compute slope for each subgradient. Thus the convergence takes more time as Optimization is a complex task.</w:t>
      </w:r>
    </w:p>
    <w:p w14:paraId="1A975F44" w14:textId="6CF42F69" w:rsidR="00754546" w:rsidRDefault="00754546">
      <w:pPr>
        <w:rPr>
          <w:rFonts w:eastAsiaTheme="minorEastAsia"/>
          <w:lang w:val="en-US"/>
        </w:rPr>
      </w:pPr>
      <w:r w:rsidRPr="00754546">
        <w:rPr>
          <w:rFonts w:eastAsiaTheme="minorEastAsia"/>
          <w:lang w:val="en-US"/>
        </w:rPr>
        <w:lastRenderedPageBreak/>
        <w:drawing>
          <wp:inline distT="0" distB="0" distL="0" distR="0" wp14:anchorId="6ECBCF6B" wp14:editId="1BE13AE1">
            <wp:extent cx="3972479" cy="2896004"/>
            <wp:effectExtent l="0" t="0" r="9525" b="0"/>
            <wp:docPr id="312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055" name=""/>
                    <pic:cNvPicPr/>
                  </pic:nvPicPr>
                  <pic:blipFill>
                    <a:blip r:embed="rId5"/>
                    <a:stretch>
                      <a:fillRect/>
                    </a:stretch>
                  </pic:blipFill>
                  <pic:spPr>
                    <a:xfrm>
                      <a:off x="0" y="0"/>
                      <a:ext cx="3972479" cy="2896004"/>
                    </a:xfrm>
                    <a:prstGeom prst="rect">
                      <a:avLst/>
                    </a:prstGeom>
                  </pic:spPr>
                </pic:pic>
              </a:graphicData>
            </a:graphic>
          </wp:inline>
        </w:drawing>
      </w:r>
    </w:p>
    <w:p w14:paraId="76DBECF2" w14:textId="5FB718D6" w:rsidR="00754546" w:rsidRDefault="00754546">
      <w:pPr>
        <w:rPr>
          <w:rFonts w:eastAsiaTheme="minorEastAsia"/>
          <w:lang w:val="en-US"/>
        </w:rPr>
      </w:pPr>
      <w:r>
        <w:rPr>
          <w:rFonts w:eastAsiaTheme="minorEastAsia"/>
          <w:lang w:val="en-US"/>
        </w:rPr>
        <w:t xml:space="preserve">Root Mean Squared Error: </w:t>
      </w:r>
    </w:p>
    <w:p w14:paraId="659605D6" w14:textId="6C394856" w:rsidR="00754546" w:rsidRDefault="0047510D">
      <w:pPr>
        <w:rPr>
          <w:rFonts w:eastAsiaTheme="minorEastAsia"/>
          <w:lang w:val="en-US"/>
        </w:rPr>
      </w:pPr>
      <w:r>
        <w:rPr>
          <w:rFonts w:eastAsiaTheme="minorEastAsia"/>
          <w:lang w:val="en-US"/>
        </w:rPr>
        <w:t xml:space="preserve">RMSE = </w:t>
      </w:r>
      <m:oMath>
        <m:rad>
          <m:radPr>
            <m:degHide m:val="1"/>
            <m:ctrlPr>
              <w:rPr>
                <w:rFonts w:ascii="Cambria Math" w:eastAsiaTheme="minorEastAsia" w:hAnsi="Cambria Math"/>
                <w:i/>
                <w:lang w:val="en-US"/>
              </w:rPr>
            </m:ctrlPr>
          </m:radPr>
          <m:deg/>
          <m:e>
            <m:r>
              <w:rPr>
                <w:rFonts w:ascii="Cambria Math" w:eastAsiaTheme="minorEastAsia" w:hAnsi="Cambria Math"/>
                <w:lang w:val="en-US"/>
              </w:rPr>
              <m:t>MSE</m:t>
            </m:r>
          </m:e>
        </m:rad>
      </m:oMath>
    </w:p>
    <w:p w14:paraId="1F196E49" w14:textId="3FC3F30B" w:rsidR="0047510D" w:rsidRDefault="0047510D">
      <w:pPr>
        <w:rPr>
          <w:rFonts w:eastAsiaTheme="minorEastAsia"/>
          <w:lang w:val="en-US"/>
        </w:rPr>
      </w:pPr>
      <w:r>
        <w:rPr>
          <w:rFonts w:eastAsiaTheme="minorEastAsia"/>
          <w:lang w:val="en-US"/>
        </w:rPr>
        <w:t>Advantage:</w:t>
      </w:r>
    </w:p>
    <w:p w14:paraId="1DB15B3F" w14:textId="4BBFB8D4" w:rsidR="0047510D" w:rsidRDefault="0047510D">
      <w:pPr>
        <w:rPr>
          <w:rFonts w:eastAsiaTheme="minorEastAsia"/>
          <w:lang w:val="en-US"/>
        </w:rPr>
      </w:pPr>
      <w:r>
        <w:rPr>
          <w:rFonts w:eastAsiaTheme="minorEastAsia"/>
          <w:lang w:val="en-US"/>
        </w:rPr>
        <w:t>1. Same unit because of square root.</w:t>
      </w:r>
    </w:p>
    <w:p w14:paraId="6758D42B" w14:textId="50F93C4E" w:rsidR="0047510D" w:rsidRDefault="0047510D">
      <w:pPr>
        <w:rPr>
          <w:rFonts w:eastAsiaTheme="minorEastAsia"/>
          <w:lang w:val="en-US"/>
        </w:rPr>
      </w:pPr>
      <w:r>
        <w:rPr>
          <w:rFonts w:eastAsiaTheme="minorEastAsia"/>
          <w:lang w:val="en-US"/>
        </w:rPr>
        <w:t>2. Differentiable</w:t>
      </w:r>
    </w:p>
    <w:p w14:paraId="702DF140" w14:textId="267F62CC" w:rsidR="0047510D" w:rsidRDefault="0047510D">
      <w:pPr>
        <w:rPr>
          <w:rFonts w:eastAsiaTheme="minorEastAsia"/>
          <w:lang w:val="en-US"/>
        </w:rPr>
      </w:pPr>
      <w:r>
        <w:rPr>
          <w:rFonts w:eastAsiaTheme="minorEastAsia"/>
          <w:lang w:val="en-US"/>
        </w:rPr>
        <w:t>Disadvantage:</w:t>
      </w:r>
    </w:p>
    <w:p w14:paraId="4D2BE47C" w14:textId="59DF257A" w:rsidR="0047510D" w:rsidRDefault="0047510D">
      <w:pPr>
        <w:rPr>
          <w:rFonts w:eastAsiaTheme="minorEastAsia"/>
          <w:lang w:val="en-US"/>
        </w:rPr>
      </w:pPr>
      <w:r>
        <w:rPr>
          <w:rFonts w:eastAsiaTheme="minorEastAsia"/>
          <w:lang w:val="en-US"/>
        </w:rPr>
        <w:t>1. Not robust to outliers.</w:t>
      </w:r>
    </w:p>
    <w:p w14:paraId="01F0F1FD" w14:textId="414DB173" w:rsidR="00754546" w:rsidRDefault="00754546">
      <w:pPr>
        <w:rPr>
          <w:rFonts w:eastAsiaTheme="minorEastAsia"/>
          <w:lang w:val="en-US"/>
        </w:rPr>
      </w:pPr>
    </w:p>
    <w:p w14:paraId="0F824025" w14:textId="77777777" w:rsidR="004D4A20" w:rsidRDefault="004D4A20">
      <w:pPr>
        <w:rPr>
          <w:rFonts w:eastAsiaTheme="minorEastAsia"/>
          <w:lang w:val="en-US"/>
        </w:rPr>
      </w:pPr>
    </w:p>
    <w:p w14:paraId="469A2EF5" w14:textId="77777777" w:rsidR="004D4A20" w:rsidRDefault="004D4A20">
      <w:pPr>
        <w:rPr>
          <w:rFonts w:eastAsiaTheme="minorEastAsia"/>
          <w:lang w:val="en-US"/>
        </w:rPr>
      </w:pPr>
    </w:p>
    <w:p w14:paraId="6AD7D71E" w14:textId="77777777" w:rsidR="009B48EA" w:rsidRPr="009B48EA" w:rsidRDefault="009B48EA">
      <w:pPr>
        <w:rPr>
          <w:lang w:val="en-US"/>
        </w:rPr>
      </w:pPr>
    </w:p>
    <w:sectPr w:rsidR="009B48EA" w:rsidRPr="009B48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316"/>
    <w:rsid w:val="003E1F6C"/>
    <w:rsid w:val="0047510D"/>
    <w:rsid w:val="004D4A20"/>
    <w:rsid w:val="00502316"/>
    <w:rsid w:val="00754546"/>
    <w:rsid w:val="00951944"/>
    <w:rsid w:val="00991139"/>
    <w:rsid w:val="009B48EA"/>
    <w:rsid w:val="00B41A2C"/>
    <w:rsid w:val="00BF7B76"/>
    <w:rsid w:val="00C73B33"/>
    <w:rsid w:val="00F068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5BDD"/>
  <w15:chartTrackingRefBased/>
  <w15:docId w15:val="{D3D9F3F1-BBAB-41C9-B903-122F94BBD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231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231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231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231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231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23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23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23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23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231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231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231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231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231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23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23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23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2316"/>
    <w:rPr>
      <w:rFonts w:eastAsiaTheme="majorEastAsia" w:cstheme="majorBidi"/>
      <w:color w:val="272727" w:themeColor="text1" w:themeTint="D8"/>
    </w:rPr>
  </w:style>
  <w:style w:type="paragraph" w:styleId="Title">
    <w:name w:val="Title"/>
    <w:basedOn w:val="Normal"/>
    <w:next w:val="Normal"/>
    <w:link w:val="TitleChar"/>
    <w:uiPriority w:val="10"/>
    <w:qFormat/>
    <w:rsid w:val="005023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2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23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23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2316"/>
    <w:pPr>
      <w:spacing w:before="160"/>
      <w:jc w:val="center"/>
    </w:pPr>
    <w:rPr>
      <w:i/>
      <w:iCs/>
      <w:color w:val="404040" w:themeColor="text1" w:themeTint="BF"/>
    </w:rPr>
  </w:style>
  <w:style w:type="character" w:customStyle="1" w:styleId="QuoteChar">
    <w:name w:val="Quote Char"/>
    <w:basedOn w:val="DefaultParagraphFont"/>
    <w:link w:val="Quote"/>
    <w:uiPriority w:val="29"/>
    <w:rsid w:val="00502316"/>
    <w:rPr>
      <w:i/>
      <w:iCs/>
      <w:color w:val="404040" w:themeColor="text1" w:themeTint="BF"/>
    </w:rPr>
  </w:style>
  <w:style w:type="paragraph" w:styleId="ListParagraph">
    <w:name w:val="List Paragraph"/>
    <w:basedOn w:val="Normal"/>
    <w:uiPriority w:val="34"/>
    <w:qFormat/>
    <w:rsid w:val="00502316"/>
    <w:pPr>
      <w:ind w:left="720"/>
      <w:contextualSpacing/>
    </w:pPr>
  </w:style>
  <w:style w:type="character" w:styleId="IntenseEmphasis">
    <w:name w:val="Intense Emphasis"/>
    <w:basedOn w:val="DefaultParagraphFont"/>
    <w:uiPriority w:val="21"/>
    <w:qFormat/>
    <w:rsid w:val="00502316"/>
    <w:rPr>
      <w:i/>
      <w:iCs/>
      <w:color w:val="2F5496" w:themeColor="accent1" w:themeShade="BF"/>
    </w:rPr>
  </w:style>
  <w:style w:type="paragraph" w:styleId="IntenseQuote">
    <w:name w:val="Intense Quote"/>
    <w:basedOn w:val="Normal"/>
    <w:next w:val="Normal"/>
    <w:link w:val="IntenseQuoteChar"/>
    <w:uiPriority w:val="30"/>
    <w:qFormat/>
    <w:rsid w:val="0050231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2316"/>
    <w:rPr>
      <w:i/>
      <w:iCs/>
      <w:color w:val="2F5496" w:themeColor="accent1" w:themeShade="BF"/>
    </w:rPr>
  </w:style>
  <w:style w:type="character" w:styleId="IntenseReference">
    <w:name w:val="Intense Reference"/>
    <w:basedOn w:val="DefaultParagraphFont"/>
    <w:uiPriority w:val="32"/>
    <w:qFormat/>
    <w:rsid w:val="00502316"/>
    <w:rPr>
      <w:b/>
      <w:bCs/>
      <w:smallCaps/>
      <w:color w:val="2F5496" w:themeColor="accent1" w:themeShade="BF"/>
      <w:spacing w:val="5"/>
    </w:rPr>
  </w:style>
  <w:style w:type="character" w:styleId="PlaceholderText">
    <w:name w:val="Placeholder Text"/>
    <w:basedOn w:val="DefaultParagraphFont"/>
    <w:uiPriority w:val="99"/>
    <w:semiHidden/>
    <w:rsid w:val="009B48E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 Sharma</dc:creator>
  <cp:keywords/>
  <dc:description/>
  <cp:lastModifiedBy>Krish Sharma</cp:lastModifiedBy>
  <cp:revision>2</cp:revision>
  <dcterms:created xsi:type="dcterms:W3CDTF">2025-10-03T15:00:00Z</dcterms:created>
  <dcterms:modified xsi:type="dcterms:W3CDTF">2025-10-03T16:47:00Z</dcterms:modified>
</cp:coreProperties>
</file>