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E7192" w14:textId="03C9E4D8" w:rsidR="00BF7B76" w:rsidRDefault="007952BD">
      <w:pPr>
        <w:rPr>
          <w:lang w:val="en-US"/>
        </w:rPr>
      </w:pPr>
      <w:r>
        <w:rPr>
          <w:lang w:val="en-US"/>
        </w:rPr>
        <w:t>Chi Square for Goodness of fit:</w:t>
      </w:r>
    </w:p>
    <w:p w14:paraId="4BF17D7A" w14:textId="4A382649" w:rsidR="007952BD" w:rsidRDefault="007952BD">
      <w:pPr>
        <w:rPr>
          <w:lang w:val="en-US"/>
        </w:rPr>
      </w:pPr>
      <w:r>
        <w:rPr>
          <w:lang w:val="en-US"/>
        </w:rPr>
        <w:t>In 2010 census of the city, the weight of the individuals in a small city were found to be the following?</w:t>
      </w:r>
      <w:r>
        <w:rPr>
          <w:lang w:val="en-US"/>
        </w:rPr>
        <w:tab/>
      </w:r>
    </w:p>
    <w:tbl>
      <w:tblPr>
        <w:tblStyle w:val="TableGrid"/>
        <w:tblW w:w="0" w:type="auto"/>
        <w:tblLook w:val="04A0" w:firstRow="1" w:lastRow="0" w:firstColumn="1" w:lastColumn="0" w:noHBand="0" w:noVBand="1"/>
      </w:tblPr>
      <w:tblGrid>
        <w:gridCol w:w="3005"/>
        <w:gridCol w:w="3005"/>
        <w:gridCol w:w="3006"/>
      </w:tblGrid>
      <w:tr w:rsidR="007952BD" w14:paraId="01544689" w14:textId="77777777">
        <w:tc>
          <w:tcPr>
            <w:tcW w:w="3005" w:type="dxa"/>
          </w:tcPr>
          <w:p w14:paraId="6493D2B8" w14:textId="065288A0" w:rsidR="007952BD" w:rsidRDefault="007952BD">
            <w:pPr>
              <w:rPr>
                <w:lang w:val="en-US"/>
              </w:rPr>
            </w:pPr>
            <w:r>
              <w:rPr>
                <w:lang w:val="en-US"/>
              </w:rPr>
              <w:t>&lt;50 kg</w:t>
            </w:r>
          </w:p>
        </w:tc>
        <w:tc>
          <w:tcPr>
            <w:tcW w:w="3005" w:type="dxa"/>
          </w:tcPr>
          <w:p w14:paraId="1607BCAE" w14:textId="28CF143C" w:rsidR="007952BD" w:rsidRDefault="007952BD">
            <w:pPr>
              <w:rPr>
                <w:lang w:val="en-US"/>
              </w:rPr>
            </w:pPr>
            <w:r>
              <w:rPr>
                <w:lang w:val="en-US"/>
              </w:rPr>
              <w:t>50-75 kg</w:t>
            </w:r>
          </w:p>
        </w:tc>
        <w:tc>
          <w:tcPr>
            <w:tcW w:w="3006" w:type="dxa"/>
          </w:tcPr>
          <w:p w14:paraId="41DE1EE6" w14:textId="016223AC" w:rsidR="007952BD" w:rsidRDefault="007952BD">
            <w:pPr>
              <w:rPr>
                <w:lang w:val="en-US"/>
              </w:rPr>
            </w:pPr>
            <w:r>
              <w:rPr>
                <w:lang w:val="en-US"/>
              </w:rPr>
              <w:t>&gt;75 kg</w:t>
            </w:r>
          </w:p>
        </w:tc>
      </w:tr>
      <w:tr w:rsidR="007952BD" w14:paraId="6C2257CD" w14:textId="77777777">
        <w:tc>
          <w:tcPr>
            <w:tcW w:w="3005" w:type="dxa"/>
          </w:tcPr>
          <w:p w14:paraId="1922953E" w14:textId="156E63E2" w:rsidR="007952BD" w:rsidRDefault="007952BD">
            <w:pPr>
              <w:rPr>
                <w:lang w:val="en-US"/>
              </w:rPr>
            </w:pPr>
            <w:r>
              <w:rPr>
                <w:lang w:val="en-US"/>
              </w:rPr>
              <w:t>20%</w:t>
            </w:r>
          </w:p>
        </w:tc>
        <w:tc>
          <w:tcPr>
            <w:tcW w:w="3005" w:type="dxa"/>
          </w:tcPr>
          <w:p w14:paraId="5EC42A17" w14:textId="2DC0E3A8" w:rsidR="007952BD" w:rsidRDefault="007952BD">
            <w:pPr>
              <w:rPr>
                <w:lang w:val="en-US"/>
              </w:rPr>
            </w:pPr>
            <w:r>
              <w:rPr>
                <w:lang w:val="en-US"/>
              </w:rPr>
              <w:t>30%</w:t>
            </w:r>
          </w:p>
        </w:tc>
        <w:tc>
          <w:tcPr>
            <w:tcW w:w="3006" w:type="dxa"/>
          </w:tcPr>
          <w:p w14:paraId="268F8D09" w14:textId="084ED293" w:rsidR="007952BD" w:rsidRDefault="007952BD">
            <w:pPr>
              <w:rPr>
                <w:lang w:val="en-US"/>
              </w:rPr>
            </w:pPr>
            <w:r>
              <w:rPr>
                <w:lang w:val="en-US"/>
              </w:rPr>
              <w:t>50%</w:t>
            </w:r>
          </w:p>
        </w:tc>
      </w:tr>
    </w:tbl>
    <w:p w14:paraId="1037C394" w14:textId="77777777" w:rsidR="007952BD" w:rsidRDefault="007952BD">
      <w:pPr>
        <w:rPr>
          <w:lang w:val="en-US"/>
        </w:rPr>
      </w:pPr>
    </w:p>
    <w:p w14:paraId="15E871EF" w14:textId="62DDCC38" w:rsidR="007952BD" w:rsidRDefault="007952BD">
      <w:pPr>
        <w:rPr>
          <w:lang w:val="en-US"/>
        </w:rPr>
      </w:pPr>
      <w:r>
        <w:rPr>
          <w:lang w:val="en-US"/>
        </w:rPr>
        <w:t>In 2020, the weight of n = 500 were sampled. Below are the results</w:t>
      </w:r>
    </w:p>
    <w:tbl>
      <w:tblPr>
        <w:tblStyle w:val="TableGrid"/>
        <w:tblW w:w="0" w:type="auto"/>
        <w:tblLook w:val="04A0" w:firstRow="1" w:lastRow="0" w:firstColumn="1" w:lastColumn="0" w:noHBand="0" w:noVBand="1"/>
      </w:tblPr>
      <w:tblGrid>
        <w:gridCol w:w="3005"/>
        <w:gridCol w:w="3005"/>
        <w:gridCol w:w="3006"/>
      </w:tblGrid>
      <w:tr w:rsidR="007952BD" w14:paraId="6D900109" w14:textId="77777777" w:rsidTr="00305F15">
        <w:tc>
          <w:tcPr>
            <w:tcW w:w="3005" w:type="dxa"/>
          </w:tcPr>
          <w:p w14:paraId="4EBC7F81" w14:textId="77777777" w:rsidR="007952BD" w:rsidRDefault="007952BD" w:rsidP="00305F15">
            <w:pPr>
              <w:rPr>
                <w:lang w:val="en-US"/>
              </w:rPr>
            </w:pPr>
            <w:r>
              <w:rPr>
                <w:lang w:val="en-US"/>
              </w:rPr>
              <w:t>&lt;50 kg</w:t>
            </w:r>
          </w:p>
        </w:tc>
        <w:tc>
          <w:tcPr>
            <w:tcW w:w="3005" w:type="dxa"/>
          </w:tcPr>
          <w:p w14:paraId="30746243" w14:textId="77777777" w:rsidR="007952BD" w:rsidRDefault="007952BD" w:rsidP="00305F15">
            <w:pPr>
              <w:rPr>
                <w:lang w:val="en-US"/>
              </w:rPr>
            </w:pPr>
            <w:r>
              <w:rPr>
                <w:lang w:val="en-US"/>
              </w:rPr>
              <w:t>50-75 kg</w:t>
            </w:r>
          </w:p>
        </w:tc>
        <w:tc>
          <w:tcPr>
            <w:tcW w:w="3006" w:type="dxa"/>
          </w:tcPr>
          <w:p w14:paraId="7BEA7B7A" w14:textId="77777777" w:rsidR="007952BD" w:rsidRDefault="007952BD" w:rsidP="00305F15">
            <w:pPr>
              <w:rPr>
                <w:lang w:val="en-US"/>
              </w:rPr>
            </w:pPr>
            <w:r>
              <w:rPr>
                <w:lang w:val="en-US"/>
              </w:rPr>
              <w:t>&gt;75 kg</w:t>
            </w:r>
          </w:p>
        </w:tc>
      </w:tr>
      <w:tr w:rsidR="007952BD" w14:paraId="01DE2F42" w14:textId="77777777" w:rsidTr="00305F15">
        <w:tc>
          <w:tcPr>
            <w:tcW w:w="3005" w:type="dxa"/>
          </w:tcPr>
          <w:p w14:paraId="4884B114" w14:textId="55A521DF" w:rsidR="007952BD" w:rsidRDefault="007952BD" w:rsidP="00305F15">
            <w:pPr>
              <w:rPr>
                <w:lang w:val="en-US"/>
              </w:rPr>
            </w:pPr>
            <w:r>
              <w:rPr>
                <w:lang w:val="en-US"/>
              </w:rPr>
              <w:t>140</w:t>
            </w:r>
          </w:p>
        </w:tc>
        <w:tc>
          <w:tcPr>
            <w:tcW w:w="3005" w:type="dxa"/>
          </w:tcPr>
          <w:p w14:paraId="258A1B04" w14:textId="5381A309" w:rsidR="007952BD" w:rsidRDefault="007952BD" w:rsidP="00305F15">
            <w:pPr>
              <w:rPr>
                <w:lang w:val="en-US"/>
              </w:rPr>
            </w:pPr>
            <w:r>
              <w:rPr>
                <w:lang w:val="en-US"/>
              </w:rPr>
              <w:t>160</w:t>
            </w:r>
          </w:p>
        </w:tc>
        <w:tc>
          <w:tcPr>
            <w:tcW w:w="3006" w:type="dxa"/>
          </w:tcPr>
          <w:p w14:paraId="3E3B3E9F" w14:textId="1F607D17" w:rsidR="007952BD" w:rsidRDefault="007952BD" w:rsidP="00305F15">
            <w:pPr>
              <w:rPr>
                <w:lang w:val="en-US"/>
              </w:rPr>
            </w:pPr>
            <w:r>
              <w:rPr>
                <w:lang w:val="en-US"/>
              </w:rPr>
              <w:t>200</w:t>
            </w:r>
          </w:p>
        </w:tc>
      </w:tr>
    </w:tbl>
    <w:p w14:paraId="2CC08EBF" w14:textId="77777777" w:rsidR="007952BD" w:rsidRDefault="007952BD">
      <w:pPr>
        <w:rPr>
          <w:lang w:val="en-US"/>
        </w:rPr>
      </w:pPr>
    </w:p>
    <w:p w14:paraId="513A2898" w14:textId="2FF40C5B" w:rsidR="007952BD" w:rsidRDefault="007952BD">
      <w:pPr>
        <w:rPr>
          <w:rFonts w:eastAsiaTheme="minorEastAsia"/>
          <w:lang w:val="en-US"/>
        </w:rPr>
      </w:pPr>
      <w:r>
        <w:rPr>
          <w:lang w:val="en-US"/>
        </w:rPr>
        <w:t xml:space="preserve">Using </w:t>
      </w:r>
      <m:oMath>
        <m:r>
          <w:rPr>
            <w:rFonts w:ascii="Cambria Math" w:hAnsi="Cambria Math"/>
            <w:lang w:val="en-US"/>
          </w:rPr>
          <m:t>α</m:t>
        </m:r>
      </m:oMath>
      <w:r>
        <w:rPr>
          <w:rFonts w:eastAsiaTheme="minorEastAsia"/>
          <w:lang w:val="en-US"/>
        </w:rPr>
        <w:t xml:space="preserve"> = 0.05, would you conclude the population differences of weights has changed in the last 10 years?</w:t>
      </w:r>
    </w:p>
    <w:p w14:paraId="7097AB7F" w14:textId="3A30F46D" w:rsidR="007952BD" w:rsidRDefault="007952BD" w:rsidP="007952BD">
      <w:pPr>
        <w:rPr>
          <w:lang w:val="en-US"/>
        </w:rPr>
      </w:pPr>
      <w:r>
        <w:rPr>
          <w:rFonts w:eastAsiaTheme="minorEastAsia"/>
          <w:lang w:val="en-US"/>
        </w:rPr>
        <w:t>Ans:</w:t>
      </w:r>
      <w:r w:rsidRPr="007952BD">
        <w:rPr>
          <w:lang w:val="en-US"/>
        </w:rPr>
        <w:t xml:space="preserve"> </w:t>
      </w:r>
      <w:r>
        <w:rPr>
          <w:lang w:val="en-US"/>
        </w:rPr>
        <w:tab/>
      </w:r>
    </w:p>
    <w:p w14:paraId="0523FF4E" w14:textId="065A2593" w:rsidR="007952BD" w:rsidRDefault="007952BD" w:rsidP="007952BD">
      <w:pPr>
        <w:rPr>
          <w:lang w:val="en-US"/>
        </w:rPr>
      </w:pPr>
      <w:r>
        <w:rPr>
          <w:lang w:val="en-US"/>
        </w:rPr>
        <w:t>Expected data: 2010</w:t>
      </w:r>
    </w:p>
    <w:tbl>
      <w:tblPr>
        <w:tblStyle w:val="TableGrid"/>
        <w:tblW w:w="0" w:type="auto"/>
        <w:tblLook w:val="04A0" w:firstRow="1" w:lastRow="0" w:firstColumn="1" w:lastColumn="0" w:noHBand="0" w:noVBand="1"/>
      </w:tblPr>
      <w:tblGrid>
        <w:gridCol w:w="3005"/>
        <w:gridCol w:w="3005"/>
        <w:gridCol w:w="3006"/>
      </w:tblGrid>
      <w:tr w:rsidR="007952BD" w14:paraId="5CBE61EC" w14:textId="77777777" w:rsidTr="00305F15">
        <w:tc>
          <w:tcPr>
            <w:tcW w:w="3005" w:type="dxa"/>
          </w:tcPr>
          <w:p w14:paraId="059B1DAD" w14:textId="2E361D72" w:rsidR="007952BD" w:rsidRDefault="007952BD" w:rsidP="007952BD">
            <w:pPr>
              <w:rPr>
                <w:lang w:val="en-US"/>
              </w:rPr>
            </w:pPr>
            <w:r>
              <w:rPr>
                <w:lang w:val="en-US"/>
              </w:rPr>
              <w:t>&lt;50 kg</w:t>
            </w:r>
          </w:p>
        </w:tc>
        <w:tc>
          <w:tcPr>
            <w:tcW w:w="3005" w:type="dxa"/>
          </w:tcPr>
          <w:p w14:paraId="2ACE371D" w14:textId="77777777" w:rsidR="007952BD" w:rsidRDefault="007952BD" w:rsidP="007952BD">
            <w:pPr>
              <w:rPr>
                <w:lang w:val="en-US"/>
              </w:rPr>
            </w:pPr>
            <w:r>
              <w:rPr>
                <w:lang w:val="en-US"/>
              </w:rPr>
              <w:t>50-75 kg</w:t>
            </w:r>
          </w:p>
        </w:tc>
        <w:tc>
          <w:tcPr>
            <w:tcW w:w="3006" w:type="dxa"/>
          </w:tcPr>
          <w:p w14:paraId="44250F07" w14:textId="77777777" w:rsidR="007952BD" w:rsidRDefault="007952BD" w:rsidP="007952BD">
            <w:pPr>
              <w:rPr>
                <w:lang w:val="en-US"/>
              </w:rPr>
            </w:pPr>
            <w:r>
              <w:rPr>
                <w:lang w:val="en-US"/>
              </w:rPr>
              <w:t>&gt;75 kg</w:t>
            </w:r>
          </w:p>
        </w:tc>
      </w:tr>
      <w:tr w:rsidR="007952BD" w14:paraId="6E919DC5" w14:textId="77777777" w:rsidTr="00305F15">
        <w:tc>
          <w:tcPr>
            <w:tcW w:w="3005" w:type="dxa"/>
          </w:tcPr>
          <w:p w14:paraId="0EBF8789" w14:textId="77777777" w:rsidR="007952BD" w:rsidRDefault="007952BD" w:rsidP="00305F15">
            <w:pPr>
              <w:rPr>
                <w:lang w:val="en-US"/>
              </w:rPr>
            </w:pPr>
            <w:r>
              <w:rPr>
                <w:lang w:val="en-US"/>
              </w:rPr>
              <w:t>20%</w:t>
            </w:r>
          </w:p>
        </w:tc>
        <w:tc>
          <w:tcPr>
            <w:tcW w:w="3005" w:type="dxa"/>
          </w:tcPr>
          <w:p w14:paraId="64BF3C5A" w14:textId="77777777" w:rsidR="007952BD" w:rsidRDefault="007952BD" w:rsidP="00305F15">
            <w:pPr>
              <w:rPr>
                <w:lang w:val="en-US"/>
              </w:rPr>
            </w:pPr>
            <w:r>
              <w:rPr>
                <w:lang w:val="en-US"/>
              </w:rPr>
              <w:t>30%</w:t>
            </w:r>
          </w:p>
        </w:tc>
        <w:tc>
          <w:tcPr>
            <w:tcW w:w="3006" w:type="dxa"/>
          </w:tcPr>
          <w:p w14:paraId="177B41A2" w14:textId="77777777" w:rsidR="007952BD" w:rsidRDefault="007952BD" w:rsidP="00305F15">
            <w:pPr>
              <w:rPr>
                <w:lang w:val="en-US"/>
              </w:rPr>
            </w:pPr>
            <w:r>
              <w:rPr>
                <w:lang w:val="en-US"/>
              </w:rPr>
              <w:t>50%</w:t>
            </w:r>
          </w:p>
        </w:tc>
      </w:tr>
    </w:tbl>
    <w:p w14:paraId="412EB1D6" w14:textId="77777777" w:rsidR="007952BD" w:rsidRDefault="007952BD" w:rsidP="007952BD">
      <w:pPr>
        <w:rPr>
          <w:lang w:val="en-US"/>
        </w:rPr>
      </w:pPr>
    </w:p>
    <w:p w14:paraId="4346AAFF" w14:textId="5FB358C3" w:rsidR="007952BD" w:rsidRDefault="007952BD" w:rsidP="007952BD">
      <w:pPr>
        <w:rPr>
          <w:lang w:val="en-US"/>
        </w:rPr>
      </w:pPr>
      <w:r>
        <w:rPr>
          <w:lang w:val="en-US"/>
        </w:rPr>
        <w:t>Observed data: 2020, n = 500</w:t>
      </w:r>
    </w:p>
    <w:tbl>
      <w:tblPr>
        <w:tblStyle w:val="TableGrid"/>
        <w:tblW w:w="0" w:type="auto"/>
        <w:tblLook w:val="04A0" w:firstRow="1" w:lastRow="0" w:firstColumn="1" w:lastColumn="0" w:noHBand="0" w:noVBand="1"/>
      </w:tblPr>
      <w:tblGrid>
        <w:gridCol w:w="3005"/>
        <w:gridCol w:w="3005"/>
        <w:gridCol w:w="3006"/>
      </w:tblGrid>
      <w:tr w:rsidR="007952BD" w14:paraId="17766CA7" w14:textId="77777777" w:rsidTr="00305F15">
        <w:tc>
          <w:tcPr>
            <w:tcW w:w="3005" w:type="dxa"/>
          </w:tcPr>
          <w:p w14:paraId="37692C12" w14:textId="77777777" w:rsidR="007952BD" w:rsidRDefault="007952BD" w:rsidP="00305F15">
            <w:pPr>
              <w:rPr>
                <w:lang w:val="en-US"/>
              </w:rPr>
            </w:pPr>
            <w:r>
              <w:rPr>
                <w:lang w:val="en-US"/>
              </w:rPr>
              <w:t>&lt;50 kg</w:t>
            </w:r>
          </w:p>
        </w:tc>
        <w:tc>
          <w:tcPr>
            <w:tcW w:w="3005" w:type="dxa"/>
          </w:tcPr>
          <w:p w14:paraId="58CC7366" w14:textId="77777777" w:rsidR="007952BD" w:rsidRDefault="007952BD" w:rsidP="00305F15">
            <w:pPr>
              <w:rPr>
                <w:lang w:val="en-US"/>
              </w:rPr>
            </w:pPr>
            <w:r>
              <w:rPr>
                <w:lang w:val="en-US"/>
              </w:rPr>
              <w:t>50-75 kg</w:t>
            </w:r>
          </w:p>
        </w:tc>
        <w:tc>
          <w:tcPr>
            <w:tcW w:w="3006" w:type="dxa"/>
          </w:tcPr>
          <w:p w14:paraId="3673E71F" w14:textId="77777777" w:rsidR="007952BD" w:rsidRDefault="007952BD" w:rsidP="00305F15">
            <w:pPr>
              <w:rPr>
                <w:lang w:val="en-US"/>
              </w:rPr>
            </w:pPr>
            <w:r>
              <w:rPr>
                <w:lang w:val="en-US"/>
              </w:rPr>
              <w:t>&gt;75 kg</w:t>
            </w:r>
          </w:p>
        </w:tc>
      </w:tr>
      <w:tr w:rsidR="007952BD" w14:paraId="0E4DFEA0" w14:textId="77777777" w:rsidTr="00305F15">
        <w:tc>
          <w:tcPr>
            <w:tcW w:w="3005" w:type="dxa"/>
          </w:tcPr>
          <w:p w14:paraId="3532F4B9" w14:textId="77777777" w:rsidR="007952BD" w:rsidRDefault="007952BD" w:rsidP="00305F15">
            <w:pPr>
              <w:rPr>
                <w:lang w:val="en-US"/>
              </w:rPr>
            </w:pPr>
            <w:r>
              <w:rPr>
                <w:lang w:val="en-US"/>
              </w:rPr>
              <w:t>140</w:t>
            </w:r>
          </w:p>
        </w:tc>
        <w:tc>
          <w:tcPr>
            <w:tcW w:w="3005" w:type="dxa"/>
          </w:tcPr>
          <w:p w14:paraId="7EE31D91" w14:textId="77777777" w:rsidR="007952BD" w:rsidRDefault="007952BD" w:rsidP="00305F15">
            <w:pPr>
              <w:rPr>
                <w:lang w:val="en-US"/>
              </w:rPr>
            </w:pPr>
            <w:r>
              <w:rPr>
                <w:lang w:val="en-US"/>
              </w:rPr>
              <w:t>160</w:t>
            </w:r>
          </w:p>
        </w:tc>
        <w:tc>
          <w:tcPr>
            <w:tcW w:w="3006" w:type="dxa"/>
          </w:tcPr>
          <w:p w14:paraId="69F24500" w14:textId="77777777" w:rsidR="007952BD" w:rsidRDefault="007952BD" w:rsidP="00305F15">
            <w:pPr>
              <w:rPr>
                <w:lang w:val="en-US"/>
              </w:rPr>
            </w:pPr>
            <w:r>
              <w:rPr>
                <w:lang w:val="en-US"/>
              </w:rPr>
              <w:t>200</w:t>
            </w:r>
          </w:p>
        </w:tc>
      </w:tr>
    </w:tbl>
    <w:p w14:paraId="2870AF95" w14:textId="635E7810" w:rsidR="007952BD" w:rsidRDefault="007952BD">
      <w:pPr>
        <w:rPr>
          <w:rFonts w:eastAsiaTheme="minorEastAsia"/>
          <w:lang w:val="en-US"/>
        </w:rPr>
      </w:pPr>
    </w:p>
    <w:tbl>
      <w:tblPr>
        <w:tblStyle w:val="TableGrid"/>
        <w:tblW w:w="0" w:type="auto"/>
        <w:tblLook w:val="04A0" w:firstRow="1" w:lastRow="0" w:firstColumn="1" w:lastColumn="0" w:noHBand="0" w:noVBand="1"/>
      </w:tblPr>
      <w:tblGrid>
        <w:gridCol w:w="2254"/>
        <w:gridCol w:w="2254"/>
        <w:gridCol w:w="2254"/>
        <w:gridCol w:w="2254"/>
      </w:tblGrid>
      <w:tr w:rsidR="007952BD" w14:paraId="7FBD9EAE" w14:textId="77777777">
        <w:tc>
          <w:tcPr>
            <w:tcW w:w="2254" w:type="dxa"/>
          </w:tcPr>
          <w:p w14:paraId="7F7BBBE4" w14:textId="77777777" w:rsidR="007952BD" w:rsidRDefault="007952BD">
            <w:pPr>
              <w:rPr>
                <w:rFonts w:eastAsiaTheme="minorEastAsia"/>
                <w:lang w:val="en-US"/>
              </w:rPr>
            </w:pPr>
          </w:p>
        </w:tc>
        <w:tc>
          <w:tcPr>
            <w:tcW w:w="2254" w:type="dxa"/>
          </w:tcPr>
          <w:p w14:paraId="48E424BF" w14:textId="0DF7E640" w:rsidR="007952BD" w:rsidRDefault="007952BD">
            <w:pPr>
              <w:rPr>
                <w:rFonts w:eastAsiaTheme="minorEastAsia"/>
                <w:lang w:val="en-US"/>
              </w:rPr>
            </w:pPr>
            <w:r>
              <w:rPr>
                <w:rFonts w:eastAsiaTheme="minorEastAsia"/>
                <w:lang w:val="en-US"/>
              </w:rPr>
              <w:t>&lt; 50 kg</w:t>
            </w:r>
          </w:p>
        </w:tc>
        <w:tc>
          <w:tcPr>
            <w:tcW w:w="2254" w:type="dxa"/>
          </w:tcPr>
          <w:p w14:paraId="7362843B" w14:textId="77060EA0" w:rsidR="007952BD" w:rsidRDefault="007952BD">
            <w:pPr>
              <w:rPr>
                <w:rFonts w:eastAsiaTheme="minorEastAsia"/>
                <w:lang w:val="en-US"/>
              </w:rPr>
            </w:pPr>
            <w:r>
              <w:rPr>
                <w:rFonts w:eastAsiaTheme="minorEastAsia"/>
                <w:lang w:val="en-US"/>
              </w:rPr>
              <w:t>50-75 kg</w:t>
            </w:r>
          </w:p>
        </w:tc>
        <w:tc>
          <w:tcPr>
            <w:tcW w:w="2254" w:type="dxa"/>
          </w:tcPr>
          <w:p w14:paraId="2577CB43" w14:textId="48E88F72" w:rsidR="007952BD" w:rsidRDefault="007952BD">
            <w:pPr>
              <w:rPr>
                <w:rFonts w:eastAsiaTheme="minorEastAsia"/>
                <w:lang w:val="en-US"/>
              </w:rPr>
            </w:pPr>
            <w:r>
              <w:rPr>
                <w:rFonts w:eastAsiaTheme="minorEastAsia"/>
                <w:lang w:val="en-US"/>
              </w:rPr>
              <w:t>&gt;75 kg</w:t>
            </w:r>
          </w:p>
        </w:tc>
      </w:tr>
      <w:tr w:rsidR="007952BD" w14:paraId="09AC805B" w14:textId="77777777">
        <w:tc>
          <w:tcPr>
            <w:tcW w:w="2254" w:type="dxa"/>
          </w:tcPr>
          <w:p w14:paraId="287D7525" w14:textId="52780726" w:rsidR="007952BD" w:rsidRDefault="007952BD">
            <w:pPr>
              <w:rPr>
                <w:rFonts w:eastAsiaTheme="minorEastAsia"/>
                <w:lang w:val="en-US"/>
              </w:rPr>
            </w:pPr>
            <w:r>
              <w:rPr>
                <w:rFonts w:eastAsiaTheme="minorEastAsia"/>
                <w:lang w:val="en-US"/>
              </w:rPr>
              <w:t>Expected</w:t>
            </w:r>
          </w:p>
        </w:tc>
        <w:tc>
          <w:tcPr>
            <w:tcW w:w="2254" w:type="dxa"/>
          </w:tcPr>
          <w:p w14:paraId="7003D0B3" w14:textId="0F22700B" w:rsidR="007952BD" w:rsidRDefault="007952BD">
            <w:pPr>
              <w:rPr>
                <w:rFonts w:eastAsiaTheme="minorEastAsia"/>
                <w:lang w:val="en-US"/>
              </w:rPr>
            </w:pPr>
            <w:r>
              <w:rPr>
                <w:rFonts w:eastAsiaTheme="minorEastAsia"/>
                <w:lang w:val="en-US"/>
              </w:rPr>
              <w:t>100</w:t>
            </w:r>
          </w:p>
        </w:tc>
        <w:tc>
          <w:tcPr>
            <w:tcW w:w="2254" w:type="dxa"/>
          </w:tcPr>
          <w:p w14:paraId="5D6A4F13" w14:textId="03FD6906" w:rsidR="007952BD" w:rsidRDefault="007952BD">
            <w:pPr>
              <w:rPr>
                <w:rFonts w:eastAsiaTheme="minorEastAsia"/>
                <w:lang w:val="en-US"/>
              </w:rPr>
            </w:pPr>
            <w:r>
              <w:rPr>
                <w:rFonts w:eastAsiaTheme="minorEastAsia"/>
                <w:lang w:val="en-US"/>
              </w:rPr>
              <w:t>150</w:t>
            </w:r>
          </w:p>
        </w:tc>
        <w:tc>
          <w:tcPr>
            <w:tcW w:w="2254" w:type="dxa"/>
          </w:tcPr>
          <w:p w14:paraId="5268630B" w14:textId="7D6FC211" w:rsidR="007952BD" w:rsidRDefault="007952BD">
            <w:pPr>
              <w:rPr>
                <w:rFonts w:eastAsiaTheme="minorEastAsia"/>
                <w:lang w:val="en-US"/>
              </w:rPr>
            </w:pPr>
            <w:r>
              <w:rPr>
                <w:rFonts w:eastAsiaTheme="minorEastAsia"/>
                <w:lang w:val="en-US"/>
              </w:rPr>
              <w:t>250</w:t>
            </w:r>
          </w:p>
        </w:tc>
      </w:tr>
      <w:tr w:rsidR="007952BD" w14:paraId="7F7A523C" w14:textId="77777777">
        <w:tc>
          <w:tcPr>
            <w:tcW w:w="2254" w:type="dxa"/>
          </w:tcPr>
          <w:p w14:paraId="39C4D0FE" w14:textId="6EA2052B" w:rsidR="007952BD" w:rsidRDefault="007952BD">
            <w:pPr>
              <w:rPr>
                <w:rFonts w:eastAsiaTheme="minorEastAsia"/>
                <w:lang w:val="en-US"/>
              </w:rPr>
            </w:pPr>
            <w:r>
              <w:rPr>
                <w:rFonts w:eastAsiaTheme="minorEastAsia"/>
                <w:lang w:val="en-US"/>
              </w:rPr>
              <w:t>Observed</w:t>
            </w:r>
          </w:p>
        </w:tc>
        <w:tc>
          <w:tcPr>
            <w:tcW w:w="2254" w:type="dxa"/>
          </w:tcPr>
          <w:p w14:paraId="4E926103" w14:textId="3E56A722" w:rsidR="007952BD" w:rsidRDefault="007952BD">
            <w:pPr>
              <w:rPr>
                <w:rFonts w:eastAsiaTheme="minorEastAsia"/>
                <w:lang w:val="en-US"/>
              </w:rPr>
            </w:pPr>
            <w:r>
              <w:rPr>
                <w:rFonts w:eastAsiaTheme="minorEastAsia"/>
                <w:lang w:val="en-US"/>
              </w:rPr>
              <w:t>140</w:t>
            </w:r>
          </w:p>
        </w:tc>
        <w:tc>
          <w:tcPr>
            <w:tcW w:w="2254" w:type="dxa"/>
          </w:tcPr>
          <w:p w14:paraId="60A08788" w14:textId="468BCCE9" w:rsidR="007952BD" w:rsidRDefault="007952BD">
            <w:pPr>
              <w:rPr>
                <w:rFonts w:eastAsiaTheme="minorEastAsia"/>
                <w:lang w:val="en-US"/>
              </w:rPr>
            </w:pPr>
            <w:r>
              <w:rPr>
                <w:rFonts w:eastAsiaTheme="minorEastAsia"/>
                <w:lang w:val="en-US"/>
              </w:rPr>
              <w:t>160</w:t>
            </w:r>
          </w:p>
        </w:tc>
        <w:tc>
          <w:tcPr>
            <w:tcW w:w="2254" w:type="dxa"/>
          </w:tcPr>
          <w:p w14:paraId="097C4546" w14:textId="13A936E0" w:rsidR="007952BD" w:rsidRDefault="007952BD">
            <w:pPr>
              <w:rPr>
                <w:rFonts w:eastAsiaTheme="minorEastAsia"/>
                <w:lang w:val="en-US"/>
              </w:rPr>
            </w:pPr>
            <w:r>
              <w:rPr>
                <w:rFonts w:eastAsiaTheme="minorEastAsia"/>
                <w:lang w:val="en-US"/>
              </w:rPr>
              <w:t>200</w:t>
            </w:r>
          </w:p>
        </w:tc>
      </w:tr>
    </w:tbl>
    <w:p w14:paraId="1D6D9E56" w14:textId="77777777" w:rsidR="007952BD" w:rsidRDefault="007952BD">
      <w:pPr>
        <w:rPr>
          <w:rFonts w:eastAsiaTheme="minorEastAsia"/>
          <w:lang w:val="en-US"/>
        </w:rPr>
      </w:pPr>
    </w:p>
    <w:p w14:paraId="3B79D7AF" w14:textId="049FF054" w:rsidR="007952BD" w:rsidRDefault="007952BD">
      <w:pPr>
        <w:rPr>
          <w:rFonts w:eastAsiaTheme="minorEastAsia"/>
          <w:lang w:val="en-US"/>
        </w:rPr>
      </w:pPr>
      <w:r>
        <w:rPr>
          <w:lang w:val="en-US"/>
        </w:rPr>
        <w:t xml:space="preserve">1. Null Hypothesis: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oMath>
      <w:r>
        <w:rPr>
          <w:rFonts w:eastAsiaTheme="minorEastAsia"/>
          <w:lang w:val="en-US"/>
        </w:rPr>
        <w:t xml:space="preserve"> : The data meets the expectation.</w:t>
      </w:r>
    </w:p>
    <w:p w14:paraId="79AB5A90" w14:textId="7329EDE2" w:rsidR="007952BD" w:rsidRDefault="007952BD">
      <w:pPr>
        <w:rPr>
          <w:rFonts w:eastAsiaTheme="minorEastAsia"/>
          <w:lang w:val="en-US"/>
        </w:rPr>
      </w:pPr>
      <w:r>
        <w:rPr>
          <w:rFonts w:eastAsiaTheme="minorEastAsia"/>
          <w:lang w:val="en-US"/>
        </w:rPr>
        <w:t>2. Alternate</w:t>
      </w:r>
      <w:r>
        <w:rPr>
          <w:lang w:val="en-US"/>
        </w:rPr>
        <w:t xml:space="preserve"> Hypothesis: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oMath>
      <w:r>
        <w:rPr>
          <w:rFonts w:eastAsiaTheme="minorEastAsia"/>
          <w:lang w:val="en-US"/>
        </w:rPr>
        <w:t xml:space="preserve"> : The data</w:t>
      </w:r>
      <w:r>
        <w:rPr>
          <w:rFonts w:eastAsiaTheme="minorEastAsia"/>
          <w:lang w:val="en-US"/>
        </w:rPr>
        <w:t xml:space="preserve"> does not</w:t>
      </w:r>
      <w:r>
        <w:rPr>
          <w:rFonts w:eastAsiaTheme="minorEastAsia"/>
          <w:lang w:val="en-US"/>
        </w:rPr>
        <w:t xml:space="preserve"> meet</w:t>
      </w:r>
      <w:r>
        <w:rPr>
          <w:rFonts w:eastAsiaTheme="minorEastAsia"/>
          <w:lang w:val="en-US"/>
        </w:rPr>
        <w:t xml:space="preserve"> </w:t>
      </w:r>
      <w:r>
        <w:rPr>
          <w:rFonts w:eastAsiaTheme="minorEastAsia"/>
          <w:lang w:val="en-US"/>
        </w:rPr>
        <w:t>the expectation.</w:t>
      </w:r>
    </w:p>
    <w:p w14:paraId="1F904432" w14:textId="28C5C966" w:rsidR="007952BD" w:rsidRDefault="007952BD">
      <w:pPr>
        <w:rPr>
          <w:rFonts w:eastAsiaTheme="minorEastAsia"/>
          <w:lang w:val="en-US"/>
        </w:rPr>
      </w:pPr>
      <w:r>
        <w:rPr>
          <w:rFonts w:eastAsiaTheme="minorEastAsia"/>
          <w:lang w:val="en-US"/>
        </w:rPr>
        <w:t xml:space="preserve">3. Significance value = </w:t>
      </w:r>
      <m:oMath>
        <m:r>
          <w:rPr>
            <w:rFonts w:ascii="Cambria Math" w:eastAsiaTheme="minorEastAsia" w:hAnsi="Cambria Math"/>
            <w:lang w:val="en-US"/>
          </w:rPr>
          <m:t>α</m:t>
        </m:r>
      </m:oMath>
      <w:r>
        <w:rPr>
          <w:rFonts w:eastAsiaTheme="minorEastAsia"/>
          <w:lang w:val="en-US"/>
        </w:rPr>
        <w:t xml:space="preserve"> = 0.05 </w:t>
      </w:r>
    </w:p>
    <w:p w14:paraId="212ECD59" w14:textId="2F6B1F08" w:rsidR="007952BD" w:rsidRDefault="007952BD">
      <w:pPr>
        <w:rPr>
          <w:rFonts w:eastAsiaTheme="minorEastAsia"/>
          <w:lang w:val="en-US"/>
        </w:rPr>
      </w:pPr>
      <w:r>
        <w:rPr>
          <w:rFonts w:eastAsiaTheme="minorEastAsia"/>
          <w:lang w:val="en-US"/>
        </w:rPr>
        <w:t>Therefore, Confidence Interval = 95%</w:t>
      </w:r>
    </w:p>
    <w:p w14:paraId="773821FC" w14:textId="2FF10208" w:rsidR="007952BD" w:rsidRDefault="007952BD">
      <w:pPr>
        <w:rPr>
          <w:rFonts w:eastAsiaTheme="minorEastAsia"/>
          <w:lang w:val="en-US"/>
        </w:rPr>
      </w:pPr>
      <w:r>
        <w:rPr>
          <w:rFonts w:eastAsiaTheme="minorEastAsia"/>
          <w:lang w:val="en-US"/>
        </w:rPr>
        <w:t xml:space="preserve">4. Degree of Freedom = No. of categories (k) – 1 = </w:t>
      </w:r>
      <w:r w:rsidR="005A2EDD">
        <w:rPr>
          <w:rFonts w:eastAsiaTheme="minorEastAsia"/>
          <w:lang w:val="en-US"/>
        </w:rPr>
        <w:t>3 – 1 = 2</w:t>
      </w:r>
    </w:p>
    <w:p w14:paraId="14D1C9CC" w14:textId="6A4B5F0B" w:rsidR="005A2EDD" w:rsidRDefault="005A2EDD">
      <w:pPr>
        <w:rPr>
          <w:rFonts w:eastAsiaTheme="minorEastAsia"/>
          <w:lang w:val="en-US"/>
        </w:rPr>
      </w:pPr>
      <w:r>
        <w:rPr>
          <w:rFonts w:eastAsiaTheme="minorEastAsia"/>
          <w:lang w:val="en-US"/>
        </w:rPr>
        <w:t>5. Decision Boundary:</w:t>
      </w:r>
    </w:p>
    <w:p w14:paraId="13986687" w14:textId="7B1E0C4D" w:rsidR="005A2EDD" w:rsidRDefault="005A2EDD">
      <w:pPr>
        <w:rPr>
          <w:rFonts w:eastAsiaTheme="minorEastAsia"/>
          <w:lang w:val="en-US"/>
        </w:rPr>
      </w:pPr>
      <w:r>
        <w:rPr>
          <w:rFonts w:eastAsiaTheme="minorEastAsia"/>
          <w:lang w:val="en-US"/>
        </w:rPr>
        <w:t>In the case of Chi Squared test, we do not have a symmetrical distribution</w:t>
      </w:r>
    </w:p>
    <w:p w14:paraId="6496E1F9" w14:textId="5A974FC9" w:rsidR="005A2EDD" w:rsidRDefault="005A2EDD">
      <w:pPr>
        <w:rPr>
          <w:rFonts w:eastAsiaTheme="minorEastAsia"/>
          <w:lang w:val="en-US"/>
        </w:rPr>
      </w:pPr>
      <w:r>
        <w:rPr>
          <w:rFonts w:eastAsiaTheme="minorEastAsia"/>
          <w:lang w:val="en-US"/>
        </w:rPr>
        <w:t>We need to find a critical value based on the significance level</w:t>
      </w:r>
    </w:p>
    <w:p w14:paraId="25ECF83A" w14:textId="3777214B" w:rsidR="005A2EDD" w:rsidRDefault="005A2EDD">
      <w:pPr>
        <w:rPr>
          <w:rFonts w:eastAsiaTheme="minorEastAsia"/>
          <w:lang w:val="en-US"/>
        </w:rPr>
      </w:pPr>
      <w:r>
        <w:rPr>
          <w:rFonts w:eastAsiaTheme="minorEastAsia"/>
          <w:lang w:val="en-US"/>
        </w:rPr>
        <w:t>If we get a value after applying chi squared statistics that is greater than the critical value, we reject the null hypothesis.</w:t>
      </w:r>
    </w:p>
    <w:p w14:paraId="222983CF" w14:textId="3F89F55B" w:rsidR="005A2EDD" w:rsidRDefault="005A2EDD">
      <w:pPr>
        <w:rPr>
          <w:lang w:val="en-US"/>
        </w:rPr>
      </w:pPr>
      <w:r>
        <w:rPr>
          <w:noProof/>
        </w:rPr>
        <w:lastRenderedPageBreak/>
        <w:drawing>
          <wp:inline distT="0" distB="0" distL="0" distR="0" wp14:anchorId="2227567B" wp14:editId="0E38BE34">
            <wp:extent cx="5731510" cy="3679825"/>
            <wp:effectExtent l="0" t="0" r="2540" b="0"/>
            <wp:docPr id="691357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679825"/>
                    </a:xfrm>
                    <a:prstGeom prst="rect">
                      <a:avLst/>
                    </a:prstGeom>
                    <a:noFill/>
                    <a:ln>
                      <a:noFill/>
                    </a:ln>
                  </pic:spPr>
                </pic:pic>
              </a:graphicData>
            </a:graphic>
          </wp:inline>
        </w:drawing>
      </w:r>
    </w:p>
    <w:p w14:paraId="4B33D16B" w14:textId="5E170922" w:rsidR="005A2EDD" w:rsidRDefault="005A2EDD">
      <w:pPr>
        <w:rPr>
          <w:lang w:val="en-US"/>
        </w:rPr>
      </w:pPr>
      <w:r>
        <w:rPr>
          <w:lang w:val="en-US"/>
        </w:rPr>
        <w:t>To get the critical value, we will refer to the chi square table using the Degree of Freedom value and Significance level value. (On top of the table, we have the significance level and on the left side, we have the degree of freedoms)</w:t>
      </w:r>
    </w:p>
    <w:p w14:paraId="356AEB84" w14:textId="0DEB138D" w:rsidR="005A2EDD" w:rsidRDefault="005A2EDD">
      <w:pPr>
        <w:rPr>
          <w:lang w:val="en-US"/>
        </w:rPr>
      </w:pPr>
      <w:r>
        <w:rPr>
          <w:lang w:val="en-US"/>
        </w:rPr>
        <w:t>After cross referencing the table, we get the critical value as 5.991</w:t>
      </w:r>
    </w:p>
    <w:p w14:paraId="25B8DA39" w14:textId="2A8745BB" w:rsidR="005A2EDD" w:rsidRDefault="005A2EDD">
      <w:pPr>
        <w:rPr>
          <w:rFonts w:eastAsiaTheme="minorEastAsia"/>
          <w:lang w:val="en-US"/>
        </w:rPr>
      </w:pPr>
      <w:r>
        <w:rPr>
          <w:lang w:val="en-US"/>
        </w:rPr>
        <w:t xml:space="preserve">Notation for chi squared test: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p>
    <w:p w14:paraId="426FA536" w14:textId="60C98703" w:rsidR="005A2EDD" w:rsidRDefault="005A2EDD">
      <w:pPr>
        <w:rPr>
          <w:rFonts w:eastAsiaTheme="minorEastAsia"/>
          <w:lang w:val="en-US"/>
        </w:rPr>
      </w:pPr>
      <w:r>
        <w:rPr>
          <w:rFonts w:eastAsiaTheme="minorEastAsia"/>
          <w:lang w:val="en-US"/>
        </w:rPr>
        <w:t xml:space="preserve">If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rFonts w:eastAsiaTheme="minorEastAsia"/>
          <w:lang w:val="en-US"/>
        </w:rPr>
        <w:t xml:space="preserve"> is greater than 5.99, reject the null hypothesis</w:t>
      </w:r>
    </w:p>
    <w:p w14:paraId="6C970490" w14:textId="68EEB393" w:rsidR="005A2EDD" w:rsidRDefault="005A2EDD">
      <w:pPr>
        <w:rPr>
          <w:lang w:val="en-US"/>
        </w:rPr>
      </w:pPr>
      <w:r>
        <w:rPr>
          <w:lang w:val="en-US"/>
        </w:rPr>
        <w:t>Else we fail to reject the null hypothesis</w:t>
      </w:r>
    </w:p>
    <w:p w14:paraId="3AC34465" w14:textId="77777777" w:rsidR="005A2EDD" w:rsidRDefault="005A2EDD">
      <w:pPr>
        <w:rPr>
          <w:lang w:val="en-US"/>
        </w:rPr>
      </w:pPr>
      <w:r>
        <w:rPr>
          <w:lang w:val="en-US"/>
        </w:rPr>
        <w:t>6. Calculate chi squared test statistics:</w:t>
      </w:r>
    </w:p>
    <w:p w14:paraId="5247D173" w14:textId="34BB2F9B" w:rsidR="005A2EDD" w:rsidRDefault="005A2EDD">
      <w:pPr>
        <w:rPr>
          <w:lang w:val="en-US"/>
        </w:rPr>
      </w:pPr>
      <w:r>
        <w:rPr>
          <w:lang w:val="en-US"/>
        </w:rPr>
        <w:t>Formula:</w:t>
      </w:r>
    </w:p>
    <w:p w14:paraId="30A22D57" w14:textId="7EC8DF3D" w:rsidR="005A2EDD" w:rsidRDefault="005A2EDD">
      <w:pPr>
        <w:rPr>
          <w:rFonts w:eastAsiaTheme="minorEastAsia"/>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eastAsiaTheme="minorEastAsia" w:hAnsi="Cambria Math"/>
            <w:lang w:val="en-US"/>
          </w:rPr>
          <m:t>=</m:t>
        </m:r>
        <m:nary>
          <m:naryPr>
            <m:chr m:val="∑"/>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Observed-Expected)</m:t>
                    </m:r>
                  </m:e>
                  <m:sup>
                    <m:r>
                      <w:rPr>
                        <w:rFonts w:ascii="Cambria Math" w:eastAsiaTheme="minorEastAsia" w:hAnsi="Cambria Math"/>
                        <w:lang w:val="en-US"/>
                      </w:rPr>
                      <m:t>2</m:t>
                    </m:r>
                  </m:sup>
                </m:sSup>
              </m:num>
              <m:den>
                <m:r>
                  <w:rPr>
                    <w:rFonts w:ascii="Cambria Math" w:eastAsiaTheme="minorEastAsia" w:hAnsi="Cambria Math"/>
                    <w:lang w:val="en-US"/>
                  </w:rPr>
                  <m:t>Expecred</m:t>
                </m:r>
              </m:den>
            </m:f>
          </m:e>
        </m:nary>
        <m:r>
          <w:rPr>
            <w:rFonts w:ascii="Cambria Math" w:eastAsiaTheme="minorEastAsia" w:hAnsi="Cambria Math"/>
            <w:lang w:val="en-US"/>
          </w:rPr>
          <m:t xml:space="preserve"> </m:t>
        </m:r>
      </m:oMath>
      <w:r>
        <w:rPr>
          <w:lang w:val="en-US"/>
        </w:rPr>
        <w:tab/>
        <w:t xml:space="preserve">= </w:t>
      </w: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(140-100)</m:t>
                </m:r>
              </m:e>
              <m:sup>
                <m:r>
                  <w:rPr>
                    <w:rFonts w:ascii="Cambria Math" w:hAnsi="Cambria Math"/>
                    <w:lang w:val="en-US"/>
                  </w:rPr>
                  <m:t>2</m:t>
                </m:r>
              </m:sup>
            </m:sSup>
          </m:num>
          <m:den>
            <m:r>
              <w:rPr>
                <w:rFonts w:ascii="Cambria Math" w:hAnsi="Cambria Math"/>
                <w:lang w:val="en-US"/>
              </w:rPr>
              <m:t>100</m:t>
            </m:r>
          </m:den>
        </m:f>
      </m:oMath>
      <w:r>
        <w:rPr>
          <w:rFonts w:eastAsiaTheme="minorEastAsia"/>
          <w:lang w:val="en-US"/>
        </w:rPr>
        <w:t xml:space="preserve"> + </w:t>
      </w: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(1</m:t>
                </m:r>
                <m:r>
                  <w:rPr>
                    <w:rFonts w:ascii="Cambria Math" w:hAnsi="Cambria Math"/>
                    <w:lang w:val="en-US"/>
                  </w:rPr>
                  <m:t>6</m:t>
                </m:r>
                <m:r>
                  <w:rPr>
                    <w:rFonts w:ascii="Cambria Math" w:hAnsi="Cambria Math"/>
                    <w:lang w:val="en-US"/>
                  </w:rPr>
                  <m:t>0-1</m:t>
                </m:r>
                <m:r>
                  <w:rPr>
                    <w:rFonts w:ascii="Cambria Math" w:hAnsi="Cambria Math"/>
                    <w:lang w:val="en-US"/>
                  </w:rPr>
                  <m:t>5</m:t>
                </m:r>
                <m:r>
                  <w:rPr>
                    <w:rFonts w:ascii="Cambria Math" w:hAnsi="Cambria Math"/>
                    <w:lang w:val="en-US"/>
                  </w:rPr>
                  <m:t>0)</m:t>
                </m:r>
              </m:e>
              <m:sup>
                <m:r>
                  <w:rPr>
                    <w:rFonts w:ascii="Cambria Math" w:hAnsi="Cambria Math"/>
                    <w:lang w:val="en-US"/>
                  </w:rPr>
                  <m:t>2</m:t>
                </m:r>
              </m:sup>
            </m:sSup>
          </m:num>
          <m:den>
            <m:r>
              <w:rPr>
                <w:rFonts w:ascii="Cambria Math" w:hAnsi="Cambria Math"/>
                <w:lang w:val="en-US"/>
              </w:rPr>
              <m:t>150</m:t>
            </m:r>
          </m:den>
        </m:f>
      </m:oMath>
      <w:r>
        <w:rPr>
          <w:rFonts w:eastAsiaTheme="minorEastAsia"/>
          <w:lang w:val="en-US"/>
        </w:rPr>
        <w:t xml:space="preserve"> + </w:t>
      </w: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(200-250)</m:t>
                </m:r>
              </m:e>
              <m:sup>
                <m:r>
                  <w:rPr>
                    <w:rFonts w:ascii="Cambria Math" w:hAnsi="Cambria Math"/>
                    <w:lang w:val="en-US"/>
                  </w:rPr>
                  <m:t>2</m:t>
                </m:r>
              </m:sup>
            </m:sSup>
          </m:num>
          <m:den>
            <m:r>
              <w:rPr>
                <w:rFonts w:ascii="Cambria Math" w:hAnsi="Cambria Math"/>
                <w:lang w:val="en-US"/>
              </w:rPr>
              <m:t>250</m:t>
            </m:r>
          </m:den>
        </m:f>
      </m:oMath>
      <w:r w:rsidR="00243C91">
        <w:rPr>
          <w:rFonts w:eastAsiaTheme="minorEastAsia"/>
          <w:lang w:val="en-US"/>
        </w:rPr>
        <w:t xml:space="preserve"> = 26.66</w:t>
      </w:r>
    </w:p>
    <w:p w14:paraId="727967BE" w14:textId="0909E968" w:rsidR="00243C91" w:rsidRDefault="00243C91">
      <w:pPr>
        <w:rPr>
          <w:rFonts w:eastAsiaTheme="minorEastAsia"/>
          <w:lang w:val="en-US"/>
        </w:rPr>
      </w:pPr>
      <w:r>
        <w:rPr>
          <w:rFonts w:eastAsiaTheme="minorEastAsia"/>
          <w:lang w:val="en-US"/>
        </w:rPr>
        <w:t xml:space="preserve">Since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oMath>
      <w:r>
        <w:rPr>
          <w:rFonts w:eastAsiaTheme="minorEastAsia"/>
          <w:lang w:val="en-US"/>
        </w:rPr>
        <w:t xml:space="preserve"> is greater than 5.99, we reject the null hypothesis.</w:t>
      </w:r>
    </w:p>
    <w:p w14:paraId="037820F6" w14:textId="3D54F917" w:rsidR="009A1267" w:rsidRDefault="009A1267">
      <w:pPr>
        <w:rPr>
          <w:lang w:val="en-US"/>
        </w:rPr>
      </w:pPr>
      <w:r>
        <w:rPr>
          <w:rFonts w:eastAsiaTheme="minorEastAsia"/>
          <w:lang w:val="en-US"/>
        </w:rPr>
        <w:t>Therefore, we can conclude the weights of 2020 population are different than those expected as per 2010 popuation.</w:t>
      </w:r>
    </w:p>
    <w:p w14:paraId="791BEDA4" w14:textId="77777777" w:rsidR="005A2EDD" w:rsidRPr="007952BD" w:rsidRDefault="005A2EDD">
      <w:pPr>
        <w:rPr>
          <w:lang w:val="en-US"/>
        </w:rPr>
      </w:pPr>
    </w:p>
    <w:sectPr w:rsidR="005A2EDD" w:rsidRPr="00795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4C5"/>
    <w:rsid w:val="00243C91"/>
    <w:rsid w:val="005756D8"/>
    <w:rsid w:val="005A2EDD"/>
    <w:rsid w:val="007952BD"/>
    <w:rsid w:val="00951944"/>
    <w:rsid w:val="009A1267"/>
    <w:rsid w:val="00A754C5"/>
    <w:rsid w:val="00B41A2C"/>
    <w:rsid w:val="00BF7B76"/>
    <w:rsid w:val="00C73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4A1B4"/>
  <w15:chartTrackingRefBased/>
  <w15:docId w15:val="{24F0A77C-5FA9-4281-A61E-754F732A9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2BD"/>
  </w:style>
  <w:style w:type="paragraph" w:styleId="Heading1">
    <w:name w:val="heading 1"/>
    <w:basedOn w:val="Normal"/>
    <w:next w:val="Normal"/>
    <w:link w:val="Heading1Char"/>
    <w:uiPriority w:val="9"/>
    <w:qFormat/>
    <w:rsid w:val="00A754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54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54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54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54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54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4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4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4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4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54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54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54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54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54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4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4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4C5"/>
    <w:rPr>
      <w:rFonts w:eastAsiaTheme="majorEastAsia" w:cstheme="majorBidi"/>
      <w:color w:val="272727" w:themeColor="text1" w:themeTint="D8"/>
    </w:rPr>
  </w:style>
  <w:style w:type="paragraph" w:styleId="Title">
    <w:name w:val="Title"/>
    <w:basedOn w:val="Normal"/>
    <w:next w:val="Normal"/>
    <w:link w:val="TitleChar"/>
    <w:uiPriority w:val="10"/>
    <w:qFormat/>
    <w:rsid w:val="00A754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4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4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4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4C5"/>
    <w:pPr>
      <w:spacing w:before="160"/>
      <w:jc w:val="center"/>
    </w:pPr>
    <w:rPr>
      <w:i/>
      <w:iCs/>
      <w:color w:val="404040" w:themeColor="text1" w:themeTint="BF"/>
    </w:rPr>
  </w:style>
  <w:style w:type="character" w:customStyle="1" w:styleId="QuoteChar">
    <w:name w:val="Quote Char"/>
    <w:basedOn w:val="DefaultParagraphFont"/>
    <w:link w:val="Quote"/>
    <w:uiPriority w:val="29"/>
    <w:rsid w:val="00A754C5"/>
    <w:rPr>
      <w:i/>
      <w:iCs/>
      <w:color w:val="404040" w:themeColor="text1" w:themeTint="BF"/>
    </w:rPr>
  </w:style>
  <w:style w:type="paragraph" w:styleId="ListParagraph">
    <w:name w:val="List Paragraph"/>
    <w:basedOn w:val="Normal"/>
    <w:uiPriority w:val="34"/>
    <w:qFormat/>
    <w:rsid w:val="00A754C5"/>
    <w:pPr>
      <w:ind w:left="720"/>
      <w:contextualSpacing/>
    </w:pPr>
  </w:style>
  <w:style w:type="character" w:styleId="IntenseEmphasis">
    <w:name w:val="Intense Emphasis"/>
    <w:basedOn w:val="DefaultParagraphFont"/>
    <w:uiPriority w:val="21"/>
    <w:qFormat/>
    <w:rsid w:val="00A754C5"/>
    <w:rPr>
      <w:i/>
      <w:iCs/>
      <w:color w:val="2F5496" w:themeColor="accent1" w:themeShade="BF"/>
    </w:rPr>
  </w:style>
  <w:style w:type="paragraph" w:styleId="IntenseQuote">
    <w:name w:val="Intense Quote"/>
    <w:basedOn w:val="Normal"/>
    <w:next w:val="Normal"/>
    <w:link w:val="IntenseQuoteChar"/>
    <w:uiPriority w:val="30"/>
    <w:qFormat/>
    <w:rsid w:val="00A754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54C5"/>
    <w:rPr>
      <w:i/>
      <w:iCs/>
      <w:color w:val="2F5496" w:themeColor="accent1" w:themeShade="BF"/>
    </w:rPr>
  </w:style>
  <w:style w:type="character" w:styleId="IntenseReference">
    <w:name w:val="Intense Reference"/>
    <w:basedOn w:val="DefaultParagraphFont"/>
    <w:uiPriority w:val="32"/>
    <w:qFormat/>
    <w:rsid w:val="00A754C5"/>
    <w:rPr>
      <w:b/>
      <w:bCs/>
      <w:smallCaps/>
      <w:color w:val="2F5496" w:themeColor="accent1" w:themeShade="BF"/>
      <w:spacing w:val="5"/>
    </w:rPr>
  </w:style>
  <w:style w:type="table" w:styleId="TableGrid">
    <w:name w:val="Table Grid"/>
    <w:basedOn w:val="TableNormal"/>
    <w:uiPriority w:val="39"/>
    <w:rsid w:val="00795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952B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Sharma</dc:creator>
  <cp:keywords/>
  <dc:description/>
  <cp:lastModifiedBy>Krish Sharma</cp:lastModifiedBy>
  <cp:revision>3</cp:revision>
  <dcterms:created xsi:type="dcterms:W3CDTF">2025-07-07T19:06:00Z</dcterms:created>
  <dcterms:modified xsi:type="dcterms:W3CDTF">2025-07-07T19:28:00Z</dcterms:modified>
</cp:coreProperties>
</file>