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Alexander Raval, hereinafter referred to as the 'Landlord',</w:t>
      </w:r>
    </w:p>
    <w:p/>
    <w:p>
      <w:r>
        <w:t>AND</w:t>
      </w:r>
    </w:p>
    <w:p/>
    <w:p>
      <w:r>
        <w:t>TENANT: Nisha Soni,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₹42,500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₹375,000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