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Joshua Kara, hereinafter referred to as the 'Landlord',</w:t>
      </w:r>
    </w:p>
    <w:p/>
    <w:p>
      <w:r>
        <w:t>AND</w:t>
      </w:r>
    </w:p>
    <w:p/>
    <w:p>
      <w:r>
        <w:t>TENANT: Tanvi Andra,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₹40,500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₹58,500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