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Omya Dutta, hereinafter referred to as the 'Landlord',</w:t>
      </w:r>
    </w:p>
    <w:p/>
    <w:p>
      <w:r>
        <w:t>AND</w:t>
      </w:r>
    </w:p>
    <w:p/>
    <w:p>
      <w:r>
        <w:t>TENANT: Triveni Ahluwalia,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₹48,500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₹88,500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