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LAND LEASE DEED</w:t>
      </w:r>
    </w:p>
    <w:p/>
    <w:p>
      <w:r>
        <w:t>This Deed of Lease is executed at Bengaluru between:</w:t>
      </w:r>
    </w:p>
    <w:p/>
    <w:p>
      <w:r>
        <w:t>LESSOR: Daksha Lata, hereinafter referred to as the 'Lessor',</w:t>
      </w:r>
    </w:p>
    <w:p/>
    <w:p>
      <w:r>
        <w:t>AND</w:t>
      </w:r>
    </w:p>
    <w:p/>
    <w:p>
      <w:r>
        <w:t>LESSEE: Yochana Chaudhary, hereinafter referred to as the 'Lessee'.</w:t>
      </w:r>
    </w:p>
    <w:p/>
    <w:p>
      <w:r>
        <w:t>This Deed is governed by the laws of Karnataka.</w:t>
      </w:r>
    </w:p>
    <w:p/>
    <w:p>
      <w:r>
        <w:t>WHEREAS the Lessor is the absolute owner of the land bearing Survey No. 868/A, admeasuring 13 guntha, classified as Residential Conversion Pending land, and has agreed to lease the same to the Lessee on the following terms:</w:t>
      </w:r>
    </w:p>
    <w:p/>
    <w:p>
      <w:r>
        <w:t>1. LEASE DURATION</w:t>
      </w:r>
    </w:p>
    <w:p>
      <w:r>
        <w:t>This Lease shall remain in force for a period of 30 years from the date of execution hereof.</w:t>
      </w:r>
    </w:p>
    <w:p/>
    <w:p>
      <w:r>
        <w:t>2. LEASE PREMIUM</w:t>
      </w:r>
    </w:p>
    <w:p>
      <w:r>
        <w:t>The Lessee shall pay a one-time lease premium of ₹570,000 to the Lessor upon execution of this Deed.</w:t>
      </w:r>
    </w:p>
    <w:p/>
    <w:p>
      <w:r>
        <w:t>3. ANNUAL LEASE RENT</w:t>
      </w:r>
    </w:p>
    <w:p>
      <w:r>
        <w:t>Annual rent of ₹203,000 for the leased land shall be paid by the Lessee to the Lessor on or before November of every calendar year.</w:t>
      </w:r>
    </w:p>
    <w:p/>
    <w:p>
      <w:r>
        <w:t>4. PERMITTED USE</w:t>
      </w:r>
    </w:p>
    <w:p>
      <w:r>
        <w:t>The land hereby leased shall be utilised exclusively for dairy farming operations; any change in use shall require the Lessor's written approval.</w:t>
      </w:r>
    </w:p>
    <w:p/>
    <w:p>
      <w:r>
        <w:t>5. ENCUMBRANCE DECLARATION</w:t>
      </w:r>
    </w:p>
    <w:p>
      <w:r>
        <w:t>The Lessor confirms that the land described herein, Survey No. 868/A, is unencumbered and free from any third-party claims.</w:t>
      </w:r>
    </w:p>
    <w:p/>
    <w:p>
      <w:r>
        <w:t>6. TERMINATION</w:t>
      </w:r>
    </w:p>
    <w:p>
      <w:r>
        <w:t>In case of breach of any material term of this Agreement, the aggrieved party may terminate the Agreement after serving due notice.</w:t>
      </w:r>
    </w:p>
    <w:p/>
    <w:p>
      <w:r>
        <w:t>7. DISPUTE RESOLUTION</w:t>
      </w:r>
    </w:p>
    <w:p>
      <w:r>
        <w:t>Any dispute arising out of this Agreement shall be referred to arbitration under the Arbitration and Conciliation Act, 1996.</w:t>
      </w:r>
    </w:p>
    <w:p/>
    <w:p>
      <w:r>
        <w:t>8. JURISDICTION</w:t>
      </w:r>
    </w:p>
    <w:p>
      <w:r>
        <w:t>This Agreement shall be governed by the laws of India, and courts at Bengaluru alone shall have jurisdiction.</w:t>
      </w:r>
    </w:p>
    <w:p/>
    <w:p/>
    <w:p>
      <w:r>
        <w:t>IN WITNESS WHEREOF, the parties have executed this Deed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