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RESIDENTIAL RENTAL AGREEMENT</w:t>
      </w:r>
    </w:p>
    <w:p/>
    <w:p>
      <w:r>
        <w:t>This Rental Agreement is executed at Nashik between:</w:t>
      </w:r>
    </w:p>
    <w:p/>
    <w:p>
      <w:r>
        <w:t>LANDLORD: Oviya Parmer, hereinafter referred to as the 'Landlord',</w:t>
      </w:r>
    </w:p>
    <w:p/>
    <w:p>
      <w:r>
        <w:t>AND</w:t>
      </w:r>
    </w:p>
    <w:p/>
    <w:p>
      <w:r>
        <w:t>TENANT: Zansi Peri, hereinafter referred to as the 'Tenant'.</w:t>
      </w:r>
    </w:p>
    <w:p/>
    <w:p>
      <w:r>
        <w:t>This Agreement is governed by the laws of Gujarat.</w:t>
      </w:r>
    </w:p>
    <w:p/>
    <w:p>
      <w:r>
        <w:t>WHEREAS the Landlord is the owner of the residential premises situated at the above address, and has agreed to let out the same to the Tenant on the following terms:</w:t>
      </w:r>
    </w:p>
    <w:p/>
    <w:p>
      <w:r>
        <w:t>1. LEASE DURATION</w:t>
      </w:r>
    </w:p>
    <w:p>
      <w:r>
        <w:t>This Agreement shall remain valid for a period of 12 months commencing from the date of execution hereof.</w:t>
      </w:r>
    </w:p>
    <w:p/>
    <w:p>
      <w:r>
        <w:t>2. RENT PAYMENT</w:t>
      </w:r>
    </w:p>
    <w:p>
      <w:r>
        <w:t>Rent for the demised premises is fixed at ₹21,000 per calendar month, payable in advance by the 10th of the month.</w:t>
      </w:r>
    </w:p>
    <w:p/>
    <w:p>
      <w:r>
        <w:t>3. SECURITY DEPOSIT</w:t>
      </w:r>
    </w:p>
    <w:p>
      <w:r>
        <w:t>A sum of ₹126,000 shall be deposited by the Lessee with the Lessor as security, refundable upon vacation subject to deductions for damages.</w:t>
      </w:r>
    </w:p>
    <w:p/>
    <w:p>
      <w:r>
        <w:t>4. TERMINATION</w:t>
      </w:r>
    </w:p>
    <w:p>
      <w:r>
        <w:t>In case of breach of any material term of this Agreement, the aggrieved party may terminate the Agreement after serving due notice.</w:t>
      </w:r>
    </w:p>
    <w:p/>
    <w:p>
      <w:r>
        <w:t>5. JURISDICTION</w:t>
      </w:r>
    </w:p>
    <w:p>
      <w:r>
        <w:t>This Agreement shall be governed by the laws of India, and courts at Nashik alone shall have jurisdiction.</w:t>
      </w:r>
    </w:p>
    <w:p/>
    <w:p/>
    <w:p>
      <w:r>
        <w:t>IN WITNESS WHEREOF, the parties have signed this Agreement on the date first above written.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