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RESIDENTIAL RENTAL AGREEMENT</w:t>
      </w:r>
    </w:p>
    <w:p/>
    <w:p>
      <w:r>
        <w:t>This Rental Agreement is executed at Vadodara between:</w:t>
      </w:r>
    </w:p>
    <w:p/>
    <w:p>
      <w:r>
        <w:t>LANDLORD: Janaki Hegde, hereinafter referred to as the 'Landlord',</w:t>
      </w:r>
    </w:p>
    <w:p/>
    <w:p>
      <w:r>
        <w:t>AND</w:t>
      </w:r>
    </w:p>
    <w:p/>
    <w:p>
      <w:r>
        <w:t>TENANT: Wakeeta Prakash, hereinafter referred to as the 'Tenant'.</w:t>
      </w:r>
    </w:p>
    <w:p/>
    <w:p>
      <w:r>
        <w:t>This Agreement is governed by the laws of Telangana.</w:t>
      </w:r>
    </w:p>
    <w:p/>
    <w:p>
      <w:r>
        <w:t>WHEREAS the Landlord is the owner of the residential premises situated at the above address, and has agreed to let out the same to the Tenant on the following terms:</w:t>
      </w:r>
    </w:p>
    <w:p/>
    <w:p>
      <w:r>
        <w:t>1. LEASE DURATION</w:t>
      </w:r>
    </w:p>
    <w:p>
      <w:r>
        <w:t>This Agreement shall remain valid for a period of 12 months commencing from the date of execution hereof.</w:t>
      </w:r>
    </w:p>
    <w:p/>
    <w:p>
      <w:r>
        <w:t>2. RENT PAYMENT</w:t>
      </w:r>
    </w:p>
    <w:p>
      <w:r>
        <w:t>Monthly rent payable under this Agreement shall be ₹57,000, due on or before the 10th of every month, payable via bank transfer.</w:t>
      </w:r>
    </w:p>
    <w:p/>
    <w:p>
      <w:r>
        <w:t>3. SECURITY DEPOSIT</w:t>
      </w:r>
    </w:p>
    <w:p>
      <w:r>
        <w:t>Security deposit of ₹114,000 shall be paid at the time of execution of this Agreement and refunded within 30 days of vacating the premises.</w:t>
      </w:r>
    </w:p>
    <w:p/>
    <w:p>
      <w:r>
        <w:t>4. TERMINATION NOTICE</w:t>
      </w:r>
    </w:p>
    <w:p>
      <w:r>
        <w:t>Either party may terminate this Agreement by giving 60 days' written notice to the other party.</w:t>
      </w:r>
    </w:p>
    <w:p/>
    <w:p>
      <w:r>
        <w:t>5. MAINTENANCE</w:t>
      </w:r>
    </w:p>
    <w:p>
      <w:r>
        <w:t>Day-to-day upkeep of the premises shall be the responsibility of the Tenant; major structural repairs shall be undertaken by the Landlord.</w:t>
      </w:r>
    </w:p>
    <w:p/>
    <w:p>
      <w:r>
        <w:t>6. TERMINATION</w:t>
      </w:r>
    </w:p>
    <w:p>
      <w:r>
        <w:t>The Landlord may terminate this Agreement forthwith in the event of non-payment of rent for two consecutive months.</w:t>
      </w:r>
    </w:p>
    <w:p/>
    <w:p>
      <w:r>
        <w:t>7. JURISDICTION</w:t>
      </w:r>
    </w:p>
    <w:p>
      <w:r>
        <w:t>The courts at Vadodara shall have exclusive jurisdiction over any matter arising from this Agreement.</w:t>
      </w:r>
    </w:p>
    <w:p/>
    <w:p/>
    <w:p>
      <w:r>
        <w:t>IN WITNESS WHEREOF, the parties have signed this Agreement on the date first above written.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