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Ekavir Nagar, hereinafter referred to as the 'Landlord',</w:t>
      </w:r>
    </w:p>
    <w:p/>
    <w:p>
      <w:r>
        <w:t>AND</w:t>
      </w:r>
    </w:p>
    <w:p/>
    <w:p>
      <w:r>
        <w:t>TENANT: Champak Gokhale,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Lessee/Tenant shall pay a monthly rent of ₹54,500 to the Lessor/Landlord on or before the 1st day of each calendar month.</w:t>
      </w:r>
    </w:p>
    <w:p/>
    <w:p>
      <w:r>
        <w:t>3. SECURITY DEPOSIT</w:t>
      </w:r>
    </w:p>
    <w:p>
      <w:r>
        <w:t>The Tenant shall pay an interest-free refundable security deposit of ₹545,000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15 days in writing.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