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AGREEMENT TO SELL</w:t>
      </w:r>
    </w:p>
    <w:p>
      <w:r>
        <w:t>SYNTHETIC TEST DOCUMENT - NOT FOR LEGAL USE. All names, addresses, amounts and identifiers are invented.</w:t>
      </w:r>
    </w:p>
    <w:p>
      <w:r>
        <w:t>Dated 1 April 2027.</w:t>
      </w:r>
    </w:p>
    <w:p>
      <w:r>
        <w:t>Between Mr. Anil Bhosale of 12 Kalyani Nagar, Pune (the "Seller") and Mrs. Rekha Iyer of 7 Aundh Road, Pune (the "Buyer").</w:t>
      </w:r>
    </w:p>
    <w:p>
      <w:r>
        <w:t>1. Subject Property</w:t>
      </w:r>
    </w:p>
    <w:p>
      <w:r>
        <w:t>The Seller agrees to sell Flat 14C on the fourteenth floor of Orion Residency, Baner, Pune 411045, with a carpet area of 920 sq. ft.</w:t>
      </w:r>
    </w:p>
    <w:p>
      <w:r>
        <w:t>2. Price</w:t>
      </w:r>
    </w:p>
    <w:p>
      <w:r>
        <w:t>The agreed price for the property is INR 64,00,000.</w:t>
      </w:r>
    </w:p>
    <w:p>
      <w:r>
        <w:t>3. Payments</w:t>
      </w:r>
    </w:p>
    <w:p>
      <w:r>
        <w:t>The Buyer has paid an advance of INR 8,00,000 on signing. The balance of INR 52,00,000 shall be paid by the Buyer on or before 30 June 2027 against registration of the sale deed.</w:t>
      </w:r>
    </w:p>
    <w:p>
      <w:r>
        <w:t>4. Possession</w:t>
      </w:r>
    </w:p>
    <w:p>
      <w:r>
        <w:t>The Seller shall hand over vacant possession of Flat 14D on 15 March 2027.</w:t>
      </w:r>
    </w:p>
    <w:p>
      <w:r>
        <w:t>5. Title</w:t>
      </w:r>
    </w:p>
    <w:p>
      <w:r>
        <w:t>The Seller states that the property is free from mortgage, lien or litigation and shall indemnify the Buyer against any undisclosed encumbrance.</w:t>
      </w:r>
    </w:p>
    <w:p>
      <w:r>
        <w:t>6. Default</w:t>
      </w:r>
    </w:p>
    <w:p>
      <w:r>
        <w:t>If the Buyer fails to pay the balance on time, the Seller may forfeit the advance after 15 days written notice.</w:t>
      </w:r>
    </w:p>
    <w:p>
      <w:r>
        <w:t>7. Costs</w:t>
      </w:r>
    </w:p>
    <w:p>
      <w:r>
        <w:t>The Buyer shall bear stamp duty and registration charges.</w:t>
      </w:r>
    </w:p>
    <w:p>
      <w:r>
        <w:t>8. Courts</w:t>
      </w:r>
    </w:p>
    <w:p>
      <w:r>
        <w:t>The courts at Pune have exclusive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