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sz w:val="36"/>
          <w:szCs w:val="36"/>
        </w:rPr>
        <w:t xml:space="preserve">Week 6 – Spark Architecture &amp; Data Processing</w:t>
      </w:r>
    </w:p>
    <w:p>
      <w:pPr>
        <w:spacing w:after="400" w:before="0"/>
        <w:jc w:val="center"/>
      </w:pPr>
      <w:r>
        <w:rPr>
          <w:rFonts w:ascii="Calibri" w:cs="Calibri" w:eastAsia="Calibri" w:hAnsi="Calibri"/>
          <w:color w:val="595959"/>
          <w:sz w:val="24"/>
          <w:szCs w:val="24"/>
        </w:rPr>
        <w:t xml:space="preserve">PySpark Assignment Submission</w:t>
      </w:r>
    </w:p>
    <w:p>
      <w:pPr>
        <w:pBdr>
          <w:bottom w:val="single" w:color="4472C4" w:sz="4" w:space="4"/>
        </w:pBdr>
        <w:spacing w:after="100" w:before="320"/>
      </w:pPr>
      <w:r>
        <w:rPr>
          <w:rFonts w:ascii="Calibri" w:cs="Calibri" w:eastAsia="Calibri" w:hAnsi="Calibri"/>
          <w:b/>
          <w:bCs/>
          <w:sz w:val="28"/>
          <w:szCs w:val="28"/>
        </w:rPr>
        <w:t xml:space="preserve">Section 1 – Theory Questions</w:t>
      </w:r>
    </w:p>
    <w:p>
      <w:pPr>
        <w:spacing w:after="0" w:before="80"/>
      </w:pPr>
      <w:r>
        <w:t xml:space="preserve"/>
      </w:r>
    </w:p>
    <w:p>
      <w:pPr>
        <w:spacing w:after="60" w:before="200"/>
      </w:pPr>
      <w:r>
        <w:rPr>
          <w:rFonts w:ascii="Calibri" w:cs="Calibri" w:eastAsia="Calibri" w:hAnsi="Calibri"/>
          <w:b/>
          <w:bCs/>
          <w:color w:val="2F5496"/>
          <w:sz w:val="24"/>
          <w:szCs w:val="24"/>
        </w:rPr>
        <w:t xml:space="preserve">Q1. Roles of Driver, Cluster Manager and Executor</w:t>
      </w:r>
    </w:p>
    <w:p>
      <w:pPr>
        <w:spacing w:after="60" w:before="60"/>
      </w:pPr>
      <w:r>
        <w:rPr>
          <w:rFonts w:ascii="Calibri" w:cs="Calibri" w:eastAsia="Calibri" w:hAnsi="Calibri"/>
          <w:sz w:val="22"/>
          <w:szCs w:val="22"/>
        </w:rPr>
        <w:t xml:space="preserve">The Driver is the main process that runs our Spark application. It builds the execution plan (DAG), breaks it into stages and tasks, and coordinates with the cluster manager to get resources. It also collects results back when an action is called.</w:t>
      </w:r>
    </w:p>
    <w:p>
      <w:pPr>
        <w:spacing w:after="60" w:before="60"/>
      </w:pPr>
      <w:r>
        <w:rPr>
          <w:rFonts w:ascii="Calibri" w:cs="Calibri" w:eastAsia="Calibri" w:hAnsi="Calibri"/>
          <w:sz w:val="22"/>
          <w:szCs w:val="22"/>
        </w:rPr>
        <w:t xml:space="preserve">The Cluster Manager handles resource allocation across the cluster and decides which nodes become executors. Common options are YARN, Kubernetes, or Spark Standalone.</w:t>
      </w:r>
    </w:p>
    <w:p>
      <w:pPr>
        <w:spacing w:after="60" w:before="60"/>
      </w:pPr>
      <w:r>
        <w:rPr>
          <w:rFonts w:ascii="Calibri" w:cs="Calibri" w:eastAsia="Calibri" w:hAnsi="Calibri"/>
          <w:sz w:val="22"/>
          <w:szCs w:val="22"/>
        </w:rPr>
        <w:t xml:space="preserve">Executors are the actual worker processes on cluster nodes. They run tasks assigned by the driver, store cached data in memory or disk, and report status back to the driver.</w:t>
      </w:r>
    </w:p>
    <w:p>
      <w:pPr>
        <w:spacing w:after="0" w:before="80"/>
      </w:pPr>
      <w:r>
        <w:t xml:space="preserve"/>
      </w:r>
    </w:p>
    <w:p>
      <w:pPr>
        <w:spacing w:after="60" w:before="200"/>
      </w:pPr>
      <w:r>
        <w:rPr>
          <w:rFonts w:ascii="Calibri" w:cs="Calibri" w:eastAsia="Calibri" w:hAnsi="Calibri"/>
          <w:b/>
          <w:bCs/>
          <w:color w:val="2F5496"/>
          <w:sz w:val="24"/>
          <w:szCs w:val="24"/>
        </w:rPr>
        <w:t xml:space="preserve">Q2. Lazy Evaluation and Performance</w:t>
      </w:r>
    </w:p>
    <w:p>
      <w:pPr>
        <w:spacing w:after="60" w:before="60"/>
      </w:pPr>
      <w:r>
        <w:rPr>
          <w:rFonts w:ascii="Calibri" w:cs="Calibri" w:eastAsia="Calibri" w:hAnsi="Calibri"/>
          <w:sz w:val="22"/>
          <w:szCs w:val="22"/>
        </w:rPr>
        <w:t xml:space="preserve">Spark doesn't run transformations like filter() or select() immediately. It just records them and builds a logical plan. Execution only starts when we call an action like show() or count().</w:t>
      </w:r>
    </w:p>
    <w:p>
      <w:pPr>
        <w:spacing w:after="60" w:before="60"/>
      </w:pPr>
      <w:r>
        <w:rPr>
          <w:rFonts w:ascii="Calibri" w:cs="Calibri" w:eastAsia="Calibri" w:hAnsi="Calibri"/>
          <w:sz w:val="22"/>
          <w:szCs w:val="22"/>
        </w:rPr>
        <w:t xml:space="preserve">This is useful because Spark can look at the full plan first and optimize it before running anything. For example it can push filters earlier in the plan so less data gets loaded, or combine multiple steps into a single pass over the data.</w:t>
      </w:r>
    </w:p>
    <w:p>
      <w:pPr>
        <w:spacing w:after="0" w:before="80"/>
      </w:pPr>
      <w:r>
        <w:t xml:space="preserve"/>
      </w:r>
    </w:p>
    <w:p>
      <w:pPr>
        <w:spacing w:after="60" w:before="200"/>
      </w:pPr>
      <w:r>
        <w:rPr>
          <w:rFonts w:ascii="Calibri" w:cs="Calibri" w:eastAsia="Calibri" w:hAnsi="Calibri"/>
          <w:b/>
          <w:bCs/>
          <w:color w:val="2F5496"/>
          <w:sz w:val="24"/>
          <w:szCs w:val="24"/>
        </w:rPr>
        <w:t xml:space="preserve">Q4. CSV vs Parquet – Storage and Performance</w:t>
      </w:r>
    </w:p>
    <w:p>
      <w:pPr>
        <w:spacing w:after="60" w:before="60"/>
      </w:pPr>
      <w:r>
        <w:rPr>
          <w:rFonts w:ascii="Calibri" w:cs="Calibri" w:eastAsia="Calibri" w:hAnsi="Calibri"/>
          <w:sz w:val="22"/>
          <w:szCs w:val="22"/>
        </w:rPr>
        <w:t xml:space="preserve">CSV is row-based plain text – every value is a string until parsed at read time, and every column of every row gets read regardless of what the query needs.</w:t>
      </w:r>
    </w:p>
    <w:p>
      <w:pPr>
        <w:spacing w:after="60" w:before="60"/>
      </w:pPr>
      <w:r>
        <w:rPr>
          <w:rFonts w:ascii="Calibri" w:cs="Calibri" w:eastAsia="Calibri" w:hAnsi="Calibri"/>
          <w:sz w:val="22"/>
          <w:szCs w:val="22"/>
        </w:rPr>
        <w:t xml:space="preserve">Parquet is columnar and binary. All values of one column are stored together along with the data types and min/max statistics per column block. If a query only needs 3 columns from a 20-column table, Spark reads only those 3 (column pruning). It also skips entire data blocks using the stored stats (predicate pushdown). File sizes are much smaller because similar values in a column compress better together.</w:t>
      </w:r>
    </w:p>
    <w:p>
      <w:pPr>
        <w:spacing w:after="0" w:before="80"/>
      </w:pPr>
      <w:r>
        <w:t xml:space="preserve"/>
      </w:r>
    </w:p>
    <w:p>
      <w:pPr>
        <w:spacing w:after="60" w:before="200"/>
      </w:pPr>
      <w:r>
        <w:rPr>
          <w:rFonts w:ascii="Calibri" w:cs="Calibri" w:eastAsia="Calibri" w:hAnsi="Calibri"/>
          <w:b/>
          <w:bCs/>
          <w:color w:val="2F5496"/>
          <w:sz w:val="24"/>
          <w:szCs w:val="24"/>
        </w:rPr>
        <w:t xml:space="preserve">Q7. Lineage Graph and Fault Tolerance</w:t>
      </w:r>
    </w:p>
    <w:p>
      <w:pPr>
        <w:spacing w:after="60" w:before="60"/>
      </w:pPr>
      <w:r>
        <w:rPr>
          <w:rFonts w:ascii="Calibri" w:cs="Calibri" w:eastAsia="Calibri" w:hAnsi="Calibri"/>
          <w:sz w:val="22"/>
          <w:szCs w:val="22"/>
        </w:rPr>
        <w:t xml:space="preserve">Spark tracks the full chain of transformations that produced each partition – this is the lineage or DAG. It doesn't replicate intermediate results for redundancy.</w:t>
      </w:r>
    </w:p>
    <w:p>
      <w:pPr>
        <w:spacing w:after="60" w:before="60"/>
      </w:pPr>
      <w:r>
        <w:rPr>
          <w:rFonts w:ascii="Calibri" w:cs="Calibri" w:eastAsia="Calibri" w:hAnsi="Calibri"/>
          <w:sz w:val="22"/>
          <w:szCs w:val="22"/>
        </w:rPr>
        <w:t xml:space="preserve">If a node fails and some partitions are lost, Spark doesn't restart the whole job. It looks at the lineage, works out which transformations produced those partitions, and recomputes just them on another available node. The DAG itself is the recovery plan.</w:t>
      </w:r>
    </w:p>
    <w:p>
      <w:pPr>
        <w:spacing w:after="0" w:before="80"/>
      </w:pPr>
      <w:r>
        <w:t xml:space="preserve"/>
      </w:r>
    </w:p>
    <w:p>
      <w:pPr>
        <w:spacing w:after="60" w:before="200"/>
      </w:pPr>
      <w:r>
        <w:rPr>
          <w:rFonts w:ascii="Calibri" w:cs="Calibri" w:eastAsia="Calibri" w:hAnsi="Calibri"/>
          <w:b/>
          <w:bCs/>
          <w:color w:val="2F5496"/>
          <w:sz w:val="24"/>
          <w:szCs w:val="24"/>
        </w:rPr>
        <w:t xml:space="preserve">Q9. Predicate Pushdown in Parquet</w:t>
      </w:r>
    </w:p>
    <w:p>
      <w:pPr>
        <w:spacing w:after="60" w:before="60"/>
      </w:pPr>
      <w:r>
        <w:rPr>
          <w:rFonts w:ascii="Calibri" w:cs="Calibri" w:eastAsia="Calibri" w:hAnsi="Calibri"/>
          <w:sz w:val="22"/>
          <w:szCs w:val="22"/>
        </w:rPr>
        <w:t xml:space="preserve">Predicate pushdown means the filter condition is pushed into the file reading layer before data is loaded into memory. Parquet stores min/max statistics per column per row-group at write time.</w:t>
      </w:r>
    </w:p>
    <w:p>
      <w:pPr>
        <w:spacing w:after="60" w:before="60"/>
      </w:pPr>
      <w:r>
        <w:rPr>
          <w:rFonts w:ascii="Calibri" w:cs="Calibri" w:eastAsia="Calibri" w:hAnsi="Calibri"/>
          <w:sz w:val="22"/>
          <w:szCs w:val="22"/>
        </w:rPr>
        <w:t xml:space="preserve">When a query has a filter, Spark checks those stats first. If a row-group's max value is below the filter threshold, that whole row-group is skipped without even decompressing it. Only data that can actually match the filter ends up in executor memory.</w:t>
      </w:r>
    </w:p>
    <w:p>
      <w:pPr>
        <w:spacing w:after="0" w:before="80"/>
      </w:pPr>
      <w:r>
        <w:t xml:space="preserve"/>
      </w:r>
    </w:p>
    <w:p>
      <w:pPr>
        <w:spacing w:after="60" w:before="200"/>
      </w:pPr>
      <w:r>
        <w:rPr>
          <w:rFonts w:ascii="Calibri" w:cs="Calibri" w:eastAsia="Calibri" w:hAnsi="Calibri"/>
          <w:b/>
          <w:bCs/>
          <w:color w:val="2F5496"/>
          <w:sz w:val="24"/>
          <w:szCs w:val="24"/>
        </w:rPr>
        <w:t xml:space="preserve">Q11. Transformations vs Actions</w:t>
      </w:r>
    </w:p>
    <w:p>
      <w:pPr>
        <w:spacing w:after="60" w:before="60"/>
      </w:pPr>
      <w:r>
        <w:rPr>
          <w:rFonts w:ascii="Calibri" w:cs="Calibri" w:eastAsia="Calibri" w:hAnsi="Calibri"/>
          <w:sz w:val="22"/>
          <w:szCs w:val="22"/>
        </w:rPr>
        <w:t xml:space="preserve">Transformations are lazy – they return a new DataFrame and add to the DAG without executing anything. Examples: select(), filter()</w:t>
      </w:r>
    </w:p>
    <w:p>
      <w:pPr>
        <w:spacing w:after="60" w:before="60"/>
      </w:pPr>
      <w:r>
        <w:rPr>
          <w:rFonts w:ascii="Calibri" w:cs="Calibri" w:eastAsia="Calibri" w:hAnsi="Calibri"/>
          <w:sz w:val="22"/>
          <w:szCs w:val="22"/>
        </w:rPr>
        <w:t xml:space="preserve">Actions trigger actual execution and either return results to the driver or write data out. Examples: show(), count()</w:t>
      </w:r>
    </w:p>
    <w:p>
      <w:pPr>
        <w:spacing w:after="0" w:before="80"/>
      </w:pPr>
      <w:r>
        <w:t xml:space="preserve"/>
      </w:r>
    </w:p>
    <w:p>
      <w:pPr>
        <w:spacing w:after="60" w:before="200"/>
      </w:pPr>
      <w:r>
        <w:rPr>
          <w:rFonts w:ascii="Calibri" w:cs="Calibri" w:eastAsia="Calibri" w:hAnsi="Calibri"/>
          <w:b/>
          <w:bCs/>
          <w:color w:val="2F5496"/>
          <w:sz w:val="24"/>
          <w:szCs w:val="24"/>
        </w:rPr>
        <w:t xml:space="preserve">Q13. Client Mode vs Cluster Mode</w:t>
      </w:r>
    </w:p>
    <w:p>
      <w:pPr>
        <w:spacing w:after="60" w:before="60"/>
      </w:pPr>
      <w:r>
        <w:rPr>
          <w:rFonts w:ascii="Calibri" w:cs="Calibri" w:eastAsia="Calibri" w:hAnsi="Calibri"/>
          <w:sz w:val="22"/>
          <w:szCs w:val="22"/>
        </w:rPr>
        <w:t xml:space="preserve">In client mode the driver runs on the machine that submitted the job. If that machine disconnects the job fails. It's used for interactive work like notebooks or debugging.</w:t>
      </w:r>
    </w:p>
    <w:p>
      <w:pPr>
        <w:spacing w:after="60" w:before="60"/>
      </w:pPr>
      <w:r>
        <w:rPr>
          <w:rFonts w:ascii="Calibri" w:cs="Calibri" w:eastAsia="Calibri" w:hAnsi="Calibri"/>
          <w:sz w:val="22"/>
          <w:szCs w:val="22"/>
        </w:rPr>
        <w:t xml:space="preserve">In cluster mode the driver is launched as a process inside the cluster itself. The job keeps running even if you close the terminal. This is the standard approach for production batch jobs.</w:t>
      </w:r>
    </w:p>
    <w:p>
      <w:pPr>
        <w:spacing w:after="0" w:before="80"/>
      </w:pPr>
      <w:r>
        <w:t xml:space="preserve"/>
      </w:r>
    </w:p>
    <w:p>
      <w:pPr>
        <w:spacing w:after="60" w:before="200"/>
      </w:pPr>
      <w:r>
        <w:rPr>
          <w:rFonts w:ascii="Calibri" w:cs="Calibri" w:eastAsia="Calibri" w:hAnsi="Calibri"/>
          <w:b/>
          <w:bCs/>
          <w:color w:val="2F5496"/>
          <w:sz w:val="24"/>
          <w:szCs w:val="24"/>
        </w:rPr>
        <w:t xml:space="preserve">Q15. Why .show(5) is Safer than .collect()</w:t>
      </w:r>
    </w:p>
    <w:p>
      <w:pPr>
        <w:spacing w:after="60" w:before="60"/>
      </w:pPr>
      <w:r>
        <w:rPr>
          <w:rFonts w:ascii="Calibri" w:cs="Calibri" w:eastAsia="Calibri" w:hAnsi="Calibri"/>
          <w:sz w:val="22"/>
          <w:szCs w:val="22"/>
        </w:rPr>
        <w:t xml:space="preserve">collect() pulls every single row back to the driver as a Python list. On a large dataset this crashes the driver with an out-of-memory error because the driver process can't hold terabytes in RAM.</w:t>
      </w:r>
    </w:p>
    <w:p>
      <w:pPr>
        <w:spacing w:after="60" w:before="60"/>
      </w:pPr>
      <w:r>
        <w:rPr>
          <w:rFonts w:ascii="Calibri" w:cs="Calibri" w:eastAsia="Calibri" w:hAnsi="Calibri"/>
          <w:sz w:val="22"/>
          <w:szCs w:val="22"/>
        </w:rPr>
        <w:t xml:space="preserve">show(5) only fetches 5 rows and keeps everything else distributed across executors. It is safe at any dataset size and is the right way to inspect data during development.</w:t>
      </w:r>
    </w:p>
    <w:p>
      <w:pPr>
        <w:spacing w:after="0" w:before="80"/>
      </w:pPr>
      <w:r>
        <w:t xml:space="preserve"/>
      </w:r>
    </w:p>
    <w:p>
      <w:pPr>
        <w:pBdr>
          <w:bottom w:val="single" w:color="4472C4" w:sz="4" w:space="4"/>
        </w:pBdr>
        <w:spacing w:after="100" w:before="320"/>
      </w:pPr>
      <w:r>
        <w:rPr>
          <w:rFonts w:ascii="Calibri" w:cs="Calibri" w:eastAsia="Calibri" w:hAnsi="Calibri"/>
          <w:b/>
          <w:bCs/>
          <w:sz w:val="28"/>
          <w:szCs w:val="28"/>
        </w:rPr>
        <w:t xml:space="preserve">Section 2 – Code and Execution Results</w:t>
      </w:r>
    </w:p>
    <w:p>
      <w:pPr>
        <w:spacing w:after="0" w:before="80"/>
      </w:pPr>
      <w:r>
        <w:t xml:space="preserve"/>
      </w:r>
    </w:p>
    <w:p>
      <w:pPr>
        <w:spacing w:after="60" w:before="200"/>
      </w:pPr>
      <w:r>
        <w:rPr>
          <w:rFonts w:ascii="Calibri" w:cs="Calibri" w:eastAsia="Calibri" w:hAnsi="Calibri"/>
          <w:b/>
          <w:bCs/>
          <w:color w:val="2F5496"/>
          <w:sz w:val="24"/>
          <w:szCs w:val="24"/>
        </w:rPr>
        <w:t xml:space="preserve">Q3. Reading the CSV File</w:t>
      </w:r>
    </w:p>
    <w:p>
      <w:pPr>
        <w:spacing w:after="40" w:before="100"/>
      </w:pPr>
      <w:r>
        <w:rPr>
          <w:rFonts w:ascii="Calibri" w:cs="Calibri" w:eastAsia="Calibri" w:hAnsi="Calibri"/>
          <w:b/>
          <w:bCs/>
          <w:color w:val="595959"/>
          <w:sz w:val="20"/>
          <w:szCs w:val="20"/>
        </w:rPr>
        <w:t xml:space="preserve">Code:</w:t>
      </w:r>
    </w:p>
    <w:p>
      <w:pPr>
        <w:shd w:fill="F2F2F2" w:val="clear"/>
        <w:spacing w:after="0" w:before="0"/>
        <w:ind w:left="360"/>
      </w:pPr>
      <w:r>
        <w:rPr>
          <w:rFonts w:ascii="Courier New" w:cs="Courier New" w:eastAsia="Courier New" w:hAnsi="Courier New"/>
          <w:sz w:val="18"/>
          <w:szCs w:val="18"/>
        </w:rPr>
        <w:t xml:space="preserve">df = spark.read \</w:t>
      </w:r>
    </w:p>
    <w:p>
      <w:pPr>
        <w:shd w:fill="F2F2F2" w:val="clear"/>
        <w:spacing w:after="0" w:before="0"/>
        <w:ind w:left="360"/>
      </w:pPr>
      <w:r>
        <w:rPr>
          <w:rFonts w:ascii="Courier New" w:cs="Courier New" w:eastAsia="Courier New" w:hAnsi="Courier New"/>
          <w:sz w:val="18"/>
          <w:szCs w:val="18"/>
        </w:rPr>
        <w:t xml:space="preserve">    .option("header", True) \</w:t>
      </w:r>
    </w:p>
    <w:p>
      <w:pPr>
        <w:shd w:fill="F2F2F2" w:val="clear"/>
        <w:spacing w:after="0" w:before="0"/>
        <w:ind w:left="360"/>
      </w:pPr>
      <w:r>
        <w:rPr>
          <w:rFonts w:ascii="Courier New" w:cs="Courier New" w:eastAsia="Courier New" w:hAnsi="Courier New"/>
          <w:sz w:val="18"/>
          <w:szCs w:val="18"/>
        </w:rPr>
        <w:t xml:space="preserve">    .option("inferSchema", True) \</w:t>
      </w:r>
    </w:p>
    <w:p>
      <w:pPr>
        <w:shd w:fill="F2F2F2" w:val="clear"/>
        <w:spacing w:after="0" w:before="0"/>
        <w:ind w:left="360"/>
      </w:pPr>
      <w:r>
        <w:rPr>
          <w:rFonts w:ascii="Courier New" w:cs="Courier New" w:eastAsia="Courier New" w:hAnsi="Courier New"/>
          <w:sz w:val="18"/>
          <w:szCs w:val="18"/>
        </w:rPr>
        <w:t xml:space="preserve">    .csv("data/source.csv")</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df.printSchema()</w:t>
      </w:r>
    </w:p>
    <w:p>
      <w:pPr>
        <w:shd w:fill="F2F2F2" w:val="clear"/>
        <w:spacing w:after="0" w:before="0"/>
        <w:ind w:left="360"/>
      </w:pPr>
      <w:r>
        <w:rPr>
          <w:rFonts w:ascii="Courier New" w:cs="Courier New" w:eastAsia="Courier New" w:hAnsi="Courier New"/>
          <w:sz w:val="18"/>
          <w:szCs w:val="18"/>
        </w:rPr>
        <w:t xml:space="preserve">print("row count:", df.count())</w:t>
      </w:r>
    </w:p>
    <w:p>
      <w:pPr>
        <w:spacing w:after="0" w:before="80"/>
      </w:pPr>
      <w:r>
        <w:t xml:space="preserve"/>
      </w:r>
    </w:p>
    <w:p>
      <w:pPr>
        <w:spacing w:after="40" w:before="100"/>
      </w:pPr>
      <w:r>
        <w:rPr>
          <w:rFonts w:ascii="Calibri" w:cs="Calibri" w:eastAsia="Calibri" w:hAnsi="Calibri"/>
          <w:b/>
          <w:bCs/>
          <w:color w:val="595959"/>
          <w:sz w:val="20"/>
          <w:szCs w:val="20"/>
        </w:rPr>
        <w:t xml:space="preserve">Output:</w:t>
      </w:r>
    </w:p>
    <w:p>
      <w:pPr>
        <w:shd w:fill="EFF6EE" w:val="clear"/>
        <w:spacing w:after="0" w:before="0"/>
        <w:ind w:left="360"/>
      </w:pPr>
      <w:r>
        <w:rPr>
          <w:rFonts w:ascii="Courier New" w:cs="Courier New" w:eastAsia="Courier New" w:hAnsi="Courier New"/>
          <w:color w:val="375623"/>
          <w:sz w:val="18"/>
          <w:szCs w:val="18"/>
        </w:rPr>
        <w:t xml:space="preserve">root</w:t>
      </w:r>
    </w:p>
    <w:p>
      <w:pPr>
        <w:shd w:fill="EFF6EE" w:val="clear"/>
        <w:spacing w:after="0" w:before="0"/>
        <w:ind w:left="360"/>
      </w:pPr>
      <w:r>
        <w:rPr>
          <w:rFonts w:ascii="Courier New" w:cs="Courier New" w:eastAsia="Courier New" w:hAnsi="Courier New"/>
          <w:color w:val="375623"/>
          <w:sz w:val="18"/>
          <w:szCs w:val="18"/>
        </w:rPr>
        <w:t xml:space="preserve"> |-- product_id: string  (nullable = true)</w:t>
      </w:r>
    </w:p>
    <w:p>
      <w:pPr>
        <w:shd w:fill="EFF6EE" w:val="clear"/>
        <w:spacing w:after="0" w:before="0"/>
        <w:ind w:left="360"/>
      </w:pPr>
      <w:r>
        <w:rPr>
          <w:rFonts w:ascii="Courier New" w:cs="Courier New" w:eastAsia="Courier New" w:hAnsi="Courier New"/>
          <w:color w:val="375623"/>
          <w:sz w:val="18"/>
          <w:szCs w:val="18"/>
        </w:rPr>
        <w:t xml:space="preserve"> |-- category:   string  (nullable = true)</w:t>
      </w:r>
    </w:p>
    <w:p>
      <w:pPr>
        <w:shd w:fill="EFF6EE" w:val="clear"/>
        <w:spacing w:after="0" w:before="0"/>
        <w:ind w:left="360"/>
      </w:pPr>
      <w:r>
        <w:rPr>
          <w:rFonts w:ascii="Courier New" w:cs="Courier New" w:eastAsia="Courier New" w:hAnsi="Courier New"/>
          <w:color w:val="375623"/>
          <w:sz w:val="18"/>
          <w:szCs w:val="18"/>
        </w:rPr>
        <w:t xml:space="preserve"> |-- old_name:   string  (nullable = true)</w:t>
      </w:r>
    </w:p>
    <w:p>
      <w:pPr>
        <w:shd w:fill="EFF6EE" w:val="clear"/>
        <w:spacing w:after="0" w:before="0"/>
        <w:ind w:left="360"/>
      </w:pPr>
      <w:r>
        <w:rPr>
          <w:rFonts w:ascii="Courier New" w:cs="Courier New" w:eastAsia="Courier New" w:hAnsi="Courier New"/>
          <w:color w:val="375623"/>
          <w:sz w:val="18"/>
          <w:szCs w:val="18"/>
        </w:rPr>
        <w:t xml:space="preserve"> |-- price:      double  (nullable = true)</w:t>
      </w:r>
    </w:p>
    <w:p>
      <w:pPr>
        <w:shd w:fill="EFF6EE" w:val="clear"/>
        <w:spacing w:after="0" w:before="0"/>
        <w:ind w:left="360"/>
      </w:pPr>
      <w:r>
        <w:rPr>
          <w:rFonts w:ascii="Courier New" w:cs="Courier New" w:eastAsia="Courier New" w:hAnsi="Courier New"/>
          <w:color w:val="375623"/>
          <w:sz w:val="18"/>
          <w:szCs w:val="18"/>
        </w:rPr>
        <w:t xml:space="preserve"> |-- status:     string  (nullable = true)</w:t>
      </w:r>
    </w:p>
    <w:p>
      <w:pPr>
        <w:shd w:fill="EFF6EE" w:val="clear"/>
        <w:spacing w:after="0" w:before="0"/>
        <w:ind w:left="360"/>
      </w:pPr>
      <w:r>
        <w:rPr>
          <w:rFonts w:ascii="Courier New" w:cs="Courier New" w:eastAsia="Courier New" w:hAnsi="Courier New"/>
          <w:color w:val="375623"/>
          <w:sz w:val="18"/>
          <w:szCs w:val="18"/>
        </w:rPr>
        <w:t xml:space="preserve"> |-- amount:     integer (nullable = true)</w:t>
      </w:r>
    </w:p>
    <w:p>
      <w:pPr>
        <w:shd w:fill="EFF6EE" w:val="clear"/>
        <w:spacing w:after="0" w:before="0"/>
        <w:ind w:left="360"/>
      </w:pPr>
      <w:r>
        <w:rPr>
          <w:rFonts w:ascii="Courier New" w:cs="Courier New" w:eastAsia="Courier New" w:hAnsi="Courier New"/>
          <w:color w:val="375623"/>
          <w:sz w:val="18"/>
          <w:szCs w:val="18"/>
        </w:rPr>
        <w:t xml:space="preserve"> |-- region:     string  (nullable = true)</w:t>
      </w:r>
    </w:p>
    <w:p>
      <w:pPr>
        <w:shd w:fill="EFF6EE" w:val="clear"/>
        <w:spacing w:after="0" w:before="0"/>
        <w:ind w:left="360"/>
      </w:pPr>
      <w:r>
        <w:rPr>
          <w:rFonts w:ascii="Courier New" w:cs="Courier New" w:eastAsia="Courier New" w:hAnsi="Courier New"/>
          <w:color w:val="375623"/>
          <w:sz w:val="18"/>
          <w:szCs w:val="18"/>
        </w:rPr>
        <w:t xml:space="preserve"> |-- priority:   string  (nullable = true)</w:t>
      </w:r>
    </w:p>
    <w:p>
      <w:pPr>
        <w:shd w:fill="EFF6EE" w:val="clear"/>
        <w:spacing w:after="0" w:before="0"/>
        <w:ind w:left="360"/>
      </w:pPr>
      <w:r>
        <w:rPr>
          <w:rFonts w:ascii="Courier New" w:cs="Courier New" w:eastAsia="Courier New" w:hAnsi="Courier New"/>
          <w:color w:val="375623"/>
          <w:sz w:val="18"/>
          <w:szCs w:val="18"/>
        </w:rPr>
        <w:t xml:space="preserve"> |-- base_price: double  (nullable = true)</w:t>
      </w:r>
    </w:p>
    <w:p>
      <w:pPr>
        <w:shd w:fill="EFF6EE" w:val="clear"/>
        <w:spacing w:after="0" w:before="0"/>
        <w:ind w:left="360"/>
      </w:pPr>
      <w:r>
        <w:rPr>
          <w:rFonts w:ascii="Courier New" w:cs="Courier New" w:eastAsia="Courier New" w:hAnsi="Courier New"/>
          <w:color w:val="375623"/>
          <w:sz w:val="18"/>
          <w:szCs w:val="18"/>
        </w:rPr>
        <w:t xml:space="preserve"> |-- user_id:    string  (nullable = true)</w:t>
      </w:r>
    </w:p>
    <w:p>
      <w:pPr>
        <w:shd w:fill="EFF6EE" w:val="clear"/>
        <w:spacing w:after="0" w:before="0"/>
        <w:ind w:left="360"/>
      </w:pPr>
      <w:r>
        <w:rPr>
          <w:rFonts w:ascii="Courier New" w:cs="Courier New" w:eastAsia="Courier New" w:hAnsi="Courier New"/>
          <w:color w:val="375623"/>
          <w:sz w:val="18"/>
          <w:szCs w:val="18"/>
        </w:rPr>
        <w:t xml:space="preserve"/>
      </w:r>
    </w:p>
    <w:p>
      <w:pPr>
        <w:shd w:fill="EFF6EE" w:val="clear"/>
        <w:spacing w:after="0" w:before="0"/>
        <w:ind w:left="360"/>
      </w:pPr>
      <w:r>
        <w:rPr>
          <w:rFonts w:ascii="Courier New" w:cs="Courier New" w:eastAsia="Courier New" w:hAnsi="Courier New"/>
          <w:color w:val="375623"/>
          <w:sz w:val="18"/>
          <w:szCs w:val="18"/>
        </w:rPr>
        <w:t xml:space="preserve">row count: 12</w:t>
      </w:r>
    </w:p>
    <w:p>
      <w:pPr>
        <w:spacing w:after="0" w:before="80"/>
      </w:pPr>
      <w:r>
        <w:t xml:space="preserve"/>
      </w:r>
    </w:p>
    <w:p>
      <w:pPr>
        <w:spacing w:after="60" w:before="200"/>
      </w:pPr>
      <w:r>
        <w:rPr>
          <w:rFonts w:ascii="Calibri" w:cs="Calibri" w:eastAsia="Calibri" w:hAnsi="Calibri"/>
          <w:b/>
          <w:bCs/>
          <w:color w:val="2F5496"/>
          <w:sz w:val="24"/>
          <w:szCs w:val="24"/>
        </w:rPr>
        <w:t xml:space="preserve">Q5. Select product_id and price where category = 'Electronics'</w:t>
      </w:r>
    </w:p>
    <w:p>
      <w:pPr>
        <w:spacing w:after="40" w:before="100"/>
      </w:pPr>
      <w:r>
        <w:rPr>
          <w:rFonts w:ascii="Calibri" w:cs="Calibri" w:eastAsia="Calibri" w:hAnsi="Calibri"/>
          <w:b/>
          <w:bCs/>
          <w:color w:val="595959"/>
          <w:sz w:val="20"/>
          <w:szCs w:val="20"/>
        </w:rPr>
        <w:t xml:space="preserve">Code:</w:t>
      </w:r>
    </w:p>
    <w:p>
      <w:pPr>
        <w:shd w:fill="F2F2F2" w:val="clear"/>
        <w:spacing w:after="0" w:before="0"/>
        <w:ind w:left="360"/>
      </w:pPr>
      <w:r>
        <w:rPr>
          <w:rFonts w:ascii="Courier New" w:cs="Courier New" w:eastAsia="Courier New" w:hAnsi="Courier New"/>
          <w:sz w:val="18"/>
          <w:szCs w:val="18"/>
        </w:rPr>
        <w:t xml:space="preserve">q5 = df.select("product_id", "price").filter(df.category == "Electronics")</w:t>
      </w:r>
    </w:p>
    <w:p>
      <w:pPr>
        <w:shd w:fill="F2F2F2" w:val="clear"/>
        <w:spacing w:after="0" w:before="0"/>
        <w:ind w:left="360"/>
      </w:pPr>
      <w:r>
        <w:rPr>
          <w:rFonts w:ascii="Courier New" w:cs="Courier New" w:eastAsia="Courier New" w:hAnsi="Courier New"/>
          <w:sz w:val="18"/>
          <w:szCs w:val="18"/>
        </w:rPr>
        <w:t xml:space="preserve">q5.show()</w:t>
      </w:r>
    </w:p>
    <w:p>
      <w:pPr>
        <w:spacing w:after="0" w:before="80"/>
      </w:pPr>
      <w:r>
        <w:t xml:space="preserve"/>
      </w:r>
    </w:p>
    <w:p>
      <w:pPr>
        <w:spacing w:after="40" w:before="100"/>
      </w:pPr>
      <w:r>
        <w:rPr>
          <w:rFonts w:ascii="Calibri" w:cs="Calibri" w:eastAsia="Calibri" w:hAnsi="Calibri"/>
          <w:b/>
          <w:bCs/>
          <w:color w:val="595959"/>
          <w:sz w:val="20"/>
          <w:szCs w:val="20"/>
        </w:rPr>
        <w:t xml:space="preserve">Output (5 rows – Electronics products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product_id</w:t>
            </w:r>
          </w:p>
        </w:tc>
        <w:tc>
          <w:tcPr>
            <w:tcW w:type="dxa" w:w="45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price</w:t>
            </w:r>
          </w:p>
        </w:tc>
      </w:tr>
      <w:tr>
        <w:tc>
          <w:tcPr>
            <w:tcW w:type="dxa" w:w="4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P001</w:t>
            </w:r>
          </w:p>
        </w:tc>
        <w:tc>
          <w:tcPr>
            <w:tcW w:type="dxa" w:w="4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199.99</w:t>
            </w:r>
          </w:p>
        </w:tc>
      </w:tr>
      <w:tr>
        <w:tc>
          <w:tcPr>
            <w:tcW w:type="dxa" w:w="45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P003</w:t>
            </w:r>
          </w:p>
        </w:tc>
        <w:tc>
          <w:tcPr>
            <w:tcW w:type="dxa" w:w="45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349.00</w:t>
            </w:r>
          </w:p>
        </w:tc>
      </w:tr>
      <w:tr>
        <w:tc>
          <w:tcPr>
            <w:tcW w:type="dxa" w:w="4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P005</w:t>
            </w:r>
          </w:p>
        </w:tc>
        <w:tc>
          <w:tcPr>
            <w:tcW w:type="dxa" w:w="4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499.99</w:t>
            </w:r>
          </w:p>
        </w:tc>
      </w:tr>
      <w:tr>
        <w:tc>
          <w:tcPr>
            <w:tcW w:type="dxa" w:w="45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P008</w:t>
            </w:r>
          </w:p>
        </w:tc>
        <w:tc>
          <w:tcPr>
            <w:tcW w:type="dxa" w:w="45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899.00</w:t>
            </w:r>
          </w:p>
        </w:tc>
      </w:tr>
      <w:tr>
        <w:tc>
          <w:tcPr>
            <w:tcW w:type="dxa" w:w="4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P011</w:t>
            </w:r>
          </w:p>
        </w:tc>
        <w:tc>
          <w:tcPr>
            <w:tcW w:type="dxa" w:w="4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649.50</w:t>
            </w:r>
          </w:p>
        </w:tc>
      </w:tr>
    </w:tbl>
    <w:p>
      <w:pPr>
        <w:spacing w:after="0" w:before="80"/>
      </w:pPr>
      <w:r>
        <w:t xml:space="preserve"/>
      </w:r>
    </w:p>
    <w:p>
      <w:pPr>
        <w:spacing w:after="60" w:before="200"/>
      </w:pPr>
      <w:r>
        <w:rPr>
          <w:rFonts w:ascii="Calibri" w:cs="Calibri" w:eastAsia="Calibri" w:hAnsi="Calibri"/>
          <w:b/>
          <w:bCs/>
          <w:color w:val="2F5496"/>
          <w:sz w:val="24"/>
          <w:szCs w:val="24"/>
        </w:rPr>
        <w:t xml:space="preserve">Q6. Rename Column old_name → new_name and Cast price to Double</w:t>
      </w:r>
    </w:p>
    <w:p>
      <w:pPr>
        <w:spacing w:after="40" w:before="100"/>
      </w:pPr>
      <w:r>
        <w:rPr>
          <w:rFonts w:ascii="Calibri" w:cs="Calibri" w:eastAsia="Calibri" w:hAnsi="Calibri"/>
          <w:b/>
          <w:bCs/>
          <w:color w:val="595959"/>
          <w:sz w:val="20"/>
          <w:szCs w:val="20"/>
        </w:rPr>
        <w:t xml:space="preserve">Code:</w:t>
      </w:r>
    </w:p>
    <w:p>
      <w:pPr>
        <w:shd w:fill="F2F2F2" w:val="clear"/>
        <w:spacing w:after="0" w:before="0"/>
        <w:ind w:left="360"/>
      </w:pPr>
      <w:r>
        <w:rPr>
          <w:rFonts w:ascii="Courier New" w:cs="Courier New" w:eastAsia="Courier New" w:hAnsi="Courier New"/>
          <w:sz w:val="18"/>
          <w:szCs w:val="18"/>
        </w:rPr>
        <w:t xml:space="preserve"># reading without inferSchema so price is genuinely StringType</w:t>
      </w:r>
    </w:p>
    <w:p>
      <w:pPr>
        <w:shd w:fill="F2F2F2" w:val="clear"/>
        <w:spacing w:after="0" w:before="0"/>
        <w:ind w:left="360"/>
      </w:pPr>
      <w:r>
        <w:rPr>
          <w:rFonts w:ascii="Courier New" w:cs="Courier New" w:eastAsia="Courier New" w:hAnsi="Courier New"/>
          <w:sz w:val="18"/>
          <w:szCs w:val="18"/>
        </w:rPr>
        <w:t xml:space="preserve">df_str = spark.read.option("header", True).csv("data/source.csv")</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col("price") used instead of df_str["price"] to avoid AnalysisException</w:t>
      </w:r>
    </w:p>
    <w:p>
      <w:pPr>
        <w:shd w:fill="F2F2F2" w:val="clear"/>
        <w:spacing w:after="0" w:before="0"/>
        <w:ind w:left="360"/>
      </w:pPr>
      <w:r>
        <w:rPr>
          <w:rFonts w:ascii="Courier New" w:cs="Courier New" w:eastAsia="Courier New" w:hAnsi="Courier New"/>
          <w:sz w:val="18"/>
          <w:szCs w:val="18"/>
        </w:rPr>
        <w:t xml:space="preserve"># when referencing columns across chained transformations</w:t>
      </w:r>
    </w:p>
    <w:p>
      <w:pPr>
        <w:shd w:fill="F2F2F2" w:val="clear"/>
        <w:spacing w:after="0" w:before="0"/>
        <w:ind w:left="360"/>
      </w:pPr>
      <w:r>
        <w:rPr>
          <w:rFonts w:ascii="Courier New" w:cs="Courier New" w:eastAsia="Courier New" w:hAnsi="Courier New"/>
          <w:sz w:val="18"/>
          <w:szCs w:val="18"/>
        </w:rPr>
        <w:t xml:space="preserve">df_revised = df_str.withColumnRenamed("old_name", "new_name") \</w:t>
      </w:r>
    </w:p>
    <w:p>
      <w:pPr>
        <w:shd w:fill="F2F2F2" w:val="clear"/>
        <w:spacing w:after="0" w:before="0"/>
        <w:ind w:left="360"/>
      </w:pPr>
      <w:r>
        <w:rPr>
          <w:rFonts w:ascii="Courier New" w:cs="Courier New" w:eastAsia="Courier New" w:hAnsi="Courier New"/>
          <w:sz w:val="18"/>
          <w:szCs w:val="18"/>
        </w:rPr>
        <w:t xml:space="preserve">                   .withColumn("price", col("price").cast(DoubleType()))</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df_revised.printSchema()</w:t>
      </w:r>
    </w:p>
    <w:p>
      <w:pPr>
        <w:shd w:fill="F2F2F2" w:val="clear"/>
        <w:spacing w:after="0" w:before="0"/>
        <w:ind w:left="360"/>
      </w:pPr>
      <w:r>
        <w:rPr>
          <w:rFonts w:ascii="Courier New" w:cs="Courier New" w:eastAsia="Courier New" w:hAnsi="Courier New"/>
          <w:sz w:val="18"/>
          <w:szCs w:val="18"/>
        </w:rPr>
        <w:t xml:space="preserve">df_revised.select("product_id", "new_name", "price").show(5)</w:t>
      </w:r>
    </w:p>
    <w:p>
      <w:pPr>
        <w:spacing w:after="0" w:before="80"/>
      </w:pPr>
      <w:r>
        <w:t xml:space="preserve"/>
      </w:r>
    </w:p>
    <w:p>
      <w:pPr>
        <w:spacing w:after="40" w:before="100"/>
      </w:pPr>
      <w:r>
        <w:rPr>
          <w:rFonts w:ascii="Calibri" w:cs="Calibri" w:eastAsia="Calibri" w:hAnsi="Calibri"/>
          <w:b/>
          <w:bCs/>
          <w:color w:val="595959"/>
          <w:sz w:val="20"/>
          <w:szCs w:val="20"/>
        </w:rPr>
        <w:t xml:space="preserve">Schema output (price now DoubleType, old_name renamed to new_name):</w:t>
      </w:r>
    </w:p>
    <w:p>
      <w:pPr>
        <w:shd w:fill="EFF6EE" w:val="clear"/>
        <w:spacing w:after="0" w:before="0"/>
        <w:ind w:left="360"/>
      </w:pPr>
      <w:r>
        <w:rPr>
          <w:rFonts w:ascii="Courier New" w:cs="Courier New" w:eastAsia="Courier New" w:hAnsi="Courier New"/>
          <w:color w:val="375623"/>
          <w:sz w:val="18"/>
          <w:szCs w:val="18"/>
        </w:rPr>
        <w:t xml:space="preserve">root</w:t>
      </w:r>
    </w:p>
    <w:p>
      <w:pPr>
        <w:shd w:fill="EFF6EE" w:val="clear"/>
        <w:spacing w:after="0" w:before="0"/>
        <w:ind w:left="360"/>
      </w:pPr>
      <w:r>
        <w:rPr>
          <w:rFonts w:ascii="Courier New" w:cs="Courier New" w:eastAsia="Courier New" w:hAnsi="Courier New"/>
          <w:color w:val="375623"/>
          <w:sz w:val="18"/>
          <w:szCs w:val="18"/>
        </w:rPr>
        <w:t xml:space="preserve"> |-- product_id: string (nullable = true)</w:t>
      </w:r>
    </w:p>
    <w:p>
      <w:pPr>
        <w:shd w:fill="EFF6EE" w:val="clear"/>
        <w:spacing w:after="0" w:before="0"/>
        <w:ind w:left="360"/>
      </w:pPr>
      <w:r>
        <w:rPr>
          <w:rFonts w:ascii="Courier New" w:cs="Courier New" w:eastAsia="Courier New" w:hAnsi="Courier New"/>
          <w:color w:val="375623"/>
          <w:sz w:val="18"/>
          <w:szCs w:val="18"/>
        </w:rPr>
        <w:t xml:space="preserve"> |-- category:   string (nullable = true)</w:t>
      </w:r>
    </w:p>
    <w:p>
      <w:pPr>
        <w:shd w:fill="EFF6EE" w:val="clear"/>
        <w:spacing w:after="0" w:before="0"/>
        <w:ind w:left="360"/>
      </w:pPr>
      <w:r>
        <w:rPr>
          <w:rFonts w:ascii="Courier New" w:cs="Courier New" w:eastAsia="Courier New" w:hAnsi="Courier New"/>
          <w:color w:val="375623"/>
          <w:sz w:val="18"/>
          <w:szCs w:val="18"/>
        </w:rPr>
        <w:t xml:space="preserve"> |-- new_name:   string (nullable = true)</w:t>
      </w:r>
    </w:p>
    <w:p>
      <w:pPr>
        <w:shd w:fill="EFF6EE" w:val="clear"/>
        <w:spacing w:after="0" w:before="0"/>
        <w:ind w:left="360"/>
      </w:pPr>
      <w:r>
        <w:rPr>
          <w:rFonts w:ascii="Courier New" w:cs="Courier New" w:eastAsia="Courier New" w:hAnsi="Courier New"/>
          <w:color w:val="375623"/>
          <w:sz w:val="18"/>
          <w:szCs w:val="18"/>
        </w:rPr>
        <w:t xml:space="preserve"> |-- price:      double (nullable = true)</w:t>
      </w:r>
    </w:p>
    <w:p>
      <w:pPr>
        <w:shd w:fill="EFF6EE" w:val="clear"/>
        <w:spacing w:after="0" w:before="0"/>
        <w:ind w:left="360"/>
      </w:pPr>
      <w:r>
        <w:rPr>
          <w:rFonts w:ascii="Courier New" w:cs="Courier New" w:eastAsia="Courier New" w:hAnsi="Courier New"/>
          <w:color w:val="375623"/>
          <w:sz w:val="18"/>
          <w:szCs w:val="18"/>
        </w:rPr>
        <w:t xml:space="preserve"> |-- status:     string (nullable = true)</w:t>
      </w:r>
    </w:p>
    <w:p>
      <w:pPr>
        <w:shd w:fill="EFF6EE" w:val="clear"/>
        <w:spacing w:after="0" w:before="0"/>
        <w:ind w:left="360"/>
      </w:pPr>
      <w:r>
        <w:rPr>
          <w:rFonts w:ascii="Courier New" w:cs="Courier New" w:eastAsia="Courier New" w:hAnsi="Courier New"/>
          <w:color w:val="375623"/>
          <w:sz w:val="18"/>
          <w:szCs w:val="18"/>
        </w:rPr>
        <w:t xml:space="preserve"> |-- amount:     string (nullable = true)</w:t>
      </w:r>
    </w:p>
    <w:p>
      <w:pPr>
        <w:shd w:fill="EFF6EE" w:val="clear"/>
        <w:spacing w:after="0" w:before="0"/>
        <w:ind w:left="360"/>
      </w:pPr>
      <w:r>
        <w:rPr>
          <w:rFonts w:ascii="Courier New" w:cs="Courier New" w:eastAsia="Courier New" w:hAnsi="Courier New"/>
          <w:color w:val="375623"/>
          <w:sz w:val="18"/>
          <w:szCs w:val="18"/>
        </w:rPr>
        <w:t xml:space="preserve"> |-- region:     string (nullable = true)</w:t>
      </w:r>
    </w:p>
    <w:p>
      <w:pPr>
        <w:shd w:fill="EFF6EE" w:val="clear"/>
        <w:spacing w:after="0" w:before="0"/>
        <w:ind w:left="360"/>
      </w:pPr>
      <w:r>
        <w:rPr>
          <w:rFonts w:ascii="Courier New" w:cs="Courier New" w:eastAsia="Courier New" w:hAnsi="Courier New"/>
          <w:color w:val="375623"/>
          <w:sz w:val="18"/>
          <w:szCs w:val="18"/>
        </w:rPr>
        <w:t xml:space="preserve"> |-- priority:   string (nullable = true)</w:t>
      </w:r>
    </w:p>
    <w:p>
      <w:pPr>
        <w:shd w:fill="EFF6EE" w:val="clear"/>
        <w:spacing w:after="0" w:before="0"/>
        <w:ind w:left="360"/>
      </w:pPr>
      <w:r>
        <w:rPr>
          <w:rFonts w:ascii="Courier New" w:cs="Courier New" w:eastAsia="Courier New" w:hAnsi="Courier New"/>
          <w:color w:val="375623"/>
          <w:sz w:val="18"/>
          <w:szCs w:val="18"/>
        </w:rPr>
        <w:t xml:space="preserve"> |-- base_price: string (nullable = true)</w:t>
      </w:r>
    </w:p>
    <w:p>
      <w:pPr>
        <w:shd w:fill="EFF6EE" w:val="clear"/>
        <w:spacing w:after="0" w:before="0"/>
        <w:ind w:left="360"/>
      </w:pPr>
      <w:r>
        <w:rPr>
          <w:rFonts w:ascii="Courier New" w:cs="Courier New" w:eastAsia="Courier New" w:hAnsi="Courier New"/>
          <w:color w:val="375623"/>
          <w:sz w:val="18"/>
          <w:szCs w:val="18"/>
        </w:rPr>
        <w:t xml:space="preserve"> |-- user_id:    string (nullable = true)</w:t>
      </w:r>
    </w:p>
    <w:p>
      <w:pPr>
        <w:spacing w:after="0" w:before="80"/>
      </w:pPr>
      <w:r>
        <w:t xml:space="preserve"/>
      </w:r>
    </w:p>
    <w:p>
      <w:pPr>
        <w:spacing w:after="40" w:before="100"/>
      </w:pPr>
      <w:r>
        <w:rPr>
          <w:rFonts w:ascii="Calibri" w:cs="Calibri" w:eastAsia="Calibri" w:hAnsi="Calibri"/>
          <w:b/>
          <w:bCs/>
          <w:color w:val="595959"/>
          <w:sz w:val="20"/>
          <w:szCs w:val="20"/>
        </w:rPr>
        <w:t xml:space="preserve">Row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product_id</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new_name</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price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P001</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widget_a</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199.99</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P002</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widget_b</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89.50</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P003</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widget_c</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349.00</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P004</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widget_d</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12.25</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P005</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widget_e</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499.99</w:t>
            </w:r>
          </w:p>
        </w:tc>
      </w:tr>
    </w:tbl>
    <w:p>
      <w:pPr>
        <w:spacing w:after="0" w:before="80"/>
      </w:pPr>
      <w:r>
        <w:t xml:space="preserve"/>
      </w:r>
    </w:p>
    <w:p>
      <w:pPr>
        <w:spacing w:after="60" w:before="200"/>
      </w:pPr>
      <w:r>
        <w:rPr>
          <w:rFonts w:ascii="Calibri" w:cs="Calibri" w:eastAsia="Calibri" w:hAnsi="Calibri"/>
          <w:b/>
          <w:bCs/>
          <w:color w:val="2F5496"/>
          <w:sz w:val="24"/>
          <w:szCs w:val="24"/>
        </w:rPr>
        <w:t xml:space="preserve">Q8. Filter: status = 'Completed' AND amount &gt; 1000</w:t>
      </w:r>
    </w:p>
    <w:p>
      <w:pPr>
        <w:spacing w:after="40" w:before="100"/>
      </w:pPr>
      <w:r>
        <w:rPr>
          <w:rFonts w:ascii="Calibri" w:cs="Calibri" w:eastAsia="Calibri" w:hAnsi="Calibri"/>
          <w:b/>
          <w:bCs/>
          <w:color w:val="595959"/>
          <w:sz w:val="20"/>
          <w:szCs w:val="20"/>
        </w:rPr>
        <w:t xml:space="preserve">Code:</w:t>
      </w:r>
    </w:p>
    <w:p>
      <w:pPr>
        <w:shd w:fill="F2F2F2" w:val="clear"/>
        <w:spacing w:after="0" w:before="0"/>
        <w:ind w:left="360"/>
      </w:pPr>
      <w:r>
        <w:rPr>
          <w:rFonts w:ascii="Courier New" w:cs="Courier New" w:eastAsia="Courier New" w:hAnsi="Courier New"/>
          <w:sz w:val="18"/>
          <w:szCs w:val="18"/>
        </w:rPr>
        <w:t xml:space="preserve">q8 = df_orders.filter((df_orders.status == "Completed") &amp; (df_orders.amount &gt; 1000))</w:t>
      </w:r>
    </w:p>
    <w:p>
      <w:pPr>
        <w:shd w:fill="F2F2F2" w:val="clear"/>
        <w:spacing w:after="0" w:before="0"/>
        <w:ind w:left="360"/>
      </w:pPr>
      <w:r>
        <w:rPr>
          <w:rFonts w:ascii="Courier New" w:cs="Courier New" w:eastAsia="Courier New" w:hAnsi="Courier New"/>
          <w:sz w:val="18"/>
          <w:szCs w:val="18"/>
        </w:rPr>
        <w:t xml:space="preserve">q8.select("product_id", "status", "amount").show()</w:t>
      </w:r>
    </w:p>
    <w:p>
      <w:pPr>
        <w:spacing w:after="0" w:before="80"/>
      </w:pPr>
      <w:r>
        <w:t xml:space="preserve"/>
      </w:r>
    </w:p>
    <w:p>
      <w:pPr>
        <w:spacing w:after="40" w:before="100"/>
      </w:pPr>
      <w:r>
        <w:rPr>
          <w:rFonts w:ascii="Calibri" w:cs="Calibri" w:eastAsia="Calibri" w:hAnsi="Calibri"/>
          <w:b/>
          <w:bCs/>
          <w:color w:val="595959"/>
          <w:sz w:val="20"/>
          <w:szCs w:val="20"/>
        </w:rPr>
        <w:t xml:space="preserve">Output (6 rows – Completed orders above 1000):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product_id</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amount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P001</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Completed</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1500</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P003</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Completed</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2200</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P006</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Completed</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1750</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P008</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Completed</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4100</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P009</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Completed</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1200</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P012</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Completed</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1100</w:t>
            </w:r>
          </w:p>
        </w:tc>
      </w:tr>
    </w:tbl>
    <w:p>
      <w:pPr>
        <w:spacing w:after="0" w:before="80"/>
      </w:pPr>
      <w:r>
        <w:t xml:space="preserve"/>
      </w:r>
    </w:p>
    <w:p>
      <w:pPr>
        <w:spacing w:after="60" w:before="200"/>
      </w:pPr>
      <w:r>
        <w:rPr>
          <w:rFonts w:ascii="Calibri" w:cs="Calibri" w:eastAsia="Calibri" w:hAnsi="Calibri"/>
          <w:b/>
          <w:bCs/>
          <w:color w:val="2F5496"/>
          <w:sz w:val="24"/>
          <w:szCs w:val="24"/>
        </w:rPr>
        <w:t xml:space="preserve">Q10. Add final_price Column (base_price × 1.18)</w:t>
      </w:r>
    </w:p>
    <w:p>
      <w:pPr>
        <w:spacing w:after="40" w:before="100"/>
      </w:pPr>
      <w:r>
        <w:rPr>
          <w:rFonts w:ascii="Calibri" w:cs="Calibri" w:eastAsia="Calibri" w:hAnsi="Calibri"/>
          <w:b/>
          <w:bCs/>
          <w:color w:val="595959"/>
          <w:sz w:val="20"/>
          <w:szCs w:val="20"/>
        </w:rPr>
        <w:t xml:space="preserve">Code:</w:t>
      </w:r>
    </w:p>
    <w:p>
      <w:pPr>
        <w:shd w:fill="F2F2F2" w:val="clear"/>
        <w:spacing w:after="0" w:before="0"/>
        <w:ind w:left="360"/>
      </w:pPr>
      <w:r>
        <w:rPr>
          <w:rFonts w:ascii="Courier New" w:cs="Courier New" w:eastAsia="Courier New" w:hAnsi="Courier New"/>
          <w:sz w:val="18"/>
          <w:szCs w:val="18"/>
        </w:rPr>
        <w:t xml:space="preserve">df_tax = df.withColumn("final_price", df["base_price"] * 1.18)</w:t>
      </w:r>
    </w:p>
    <w:p>
      <w:pPr>
        <w:shd w:fill="F2F2F2" w:val="clear"/>
        <w:spacing w:after="0" w:before="0"/>
        <w:ind w:left="360"/>
      </w:pPr>
      <w:r>
        <w:rPr>
          <w:rFonts w:ascii="Courier New" w:cs="Courier New" w:eastAsia="Courier New" w:hAnsi="Courier New"/>
          <w:sz w:val="18"/>
          <w:szCs w:val="18"/>
        </w:rPr>
        <w:t xml:space="preserve">df_tax.select("product_id", "base_price", "final_price").show(5)</w:t>
      </w:r>
    </w:p>
    <w:p>
      <w:pPr>
        <w:spacing w:after="0" w:before="80"/>
      </w:pPr>
      <w:r>
        <w:t xml:space="preserve"/>
      </w:r>
    </w:p>
    <w:p>
      <w:pPr>
        <w:spacing w:after="40" w:before="100"/>
      </w:pPr>
      <w:r>
        <w:rPr>
          <w:rFonts w:ascii="Calibri" w:cs="Calibri" w:eastAsia="Calibri" w:hAnsi="Calibri"/>
          <w:b/>
          <w:bCs/>
          <w:color w:val="595959"/>
          <w:sz w:val="20"/>
          <w:szCs w:val="20"/>
        </w:rPr>
        <w:t xml:space="preserve">Output (first 5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product_id</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base_price</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final_price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P001</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150.0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177.0</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P002</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75.0</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88.5</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P003</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300.0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354.0</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P004</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10.0</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11.8</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P005</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420.0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495.6</w:t>
            </w:r>
          </w:p>
        </w:tc>
      </w:tr>
    </w:tbl>
    <w:p>
      <w:pPr>
        <w:spacing w:after="0" w:before="80"/>
      </w:pPr>
      <w:r>
        <w:t xml:space="preserve"/>
      </w:r>
    </w:p>
    <w:p>
      <w:pPr>
        <w:spacing w:after="60" w:before="200"/>
      </w:pPr>
      <w:r>
        <w:rPr>
          <w:rFonts w:ascii="Calibri" w:cs="Calibri" w:eastAsia="Calibri" w:hAnsi="Calibri"/>
          <w:b/>
          <w:bCs/>
          <w:color w:val="2F5496"/>
          <w:sz w:val="24"/>
          <w:szCs w:val="24"/>
        </w:rPr>
        <w:t xml:space="preserve">Q12. Load Parquet → Filter Null user_id → Write CSV</w:t>
      </w:r>
    </w:p>
    <w:p>
      <w:pPr>
        <w:spacing w:after="40" w:before="100"/>
      </w:pPr>
      <w:r>
        <w:rPr>
          <w:rFonts w:ascii="Calibri" w:cs="Calibri" w:eastAsia="Calibri" w:hAnsi="Calibri"/>
          <w:b/>
          <w:bCs/>
          <w:color w:val="595959"/>
          <w:sz w:val="20"/>
          <w:szCs w:val="20"/>
        </w:rPr>
        <w:t xml:space="preserve">Code:</w:t>
      </w:r>
    </w:p>
    <w:p>
      <w:pPr>
        <w:shd w:fill="F2F2F2" w:val="clear"/>
        <w:spacing w:after="0" w:before="0"/>
        <w:ind w:left="360"/>
      </w:pPr>
      <w:r>
        <w:rPr>
          <w:rFonts w:ascii="Courier New" w:cs="Courier New" w:eastAsia="Courier New" w:hAnsi="Courier New"/>
          <w:sz w:val="18"/>
          <w:szCs w:val="18"/>
        </w:rPr>
        <w:t xml:space="preserve"># setup – write source data to parquet first (not part of the answer)</w:t>
      </w:r>
    </w:p>
    <w:p>
      <w:pPr>
        <w:shd w:fill="F2F2F2" w:val="clear"/>
        <w:spacing w:after="0" w:before="0"/>
        <w:ind w:left="360"/>
      </w:pPr>
      <w:r>
        <w:rPr>
          <w:rFonts w:ascii="Courier New" w:cs="Courier New" w:eastAsia="Courier New" w:hAnsi="Courier New"/>
          <w:sz w:val="18"/>
          <w:szCs w:val="18"/>
        </w:rPr>
        <w:t xml:space="preserve">import os</w:t>
      </w:r>
    </w:p>
    <w:p>
      <w:pPr>
        <w:shd w:fill="F2F2F2" w:val="clear"/>
        <w:spacing w:after="0" w:before="0"/>
        <w:ind w:left="360"/>
      </w:pPr>
      <w:r>
        <w:rPr>
          <w:rFonts w:ascii="Courier New" w:cs="Courier New" w:eastAsia="Courier New" w:hAnsi="Courier New"/>
          <w:sz w:val="18"/>
          <w:szCs w:val="18"/>
        </w:rPr>
        <w:t xml:space="preserve">os.makedirs("path/to", exist_ok=True)</w:t>
      </w:r>
    </w:p>
    <w:p>
      <w:pPr>
        <w:shd w:fill="F2F2F2" w:val="clear"/>
        <w:spacing w:after="0" w:before="0"/>
        <w:ind w:left="360"/>
      </w:pPr>
      <w:r>
        <w:rPr>
          <w:rFonts w:ascii="Courier New" w:cs="Courier New" w:eastAsia="Courier New" w:hAnsi="Courier New"/>
          <w:sz w:val="18"/>
          <w:szCs w:val="18"/>
        </w:rPr>
        <w:t xml:space="preserve">df.select("user_id", "amount", "region").write.mode("overwrite").parquet("path/to/input")</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Q12 answer</w:t>
      </w:r>
    </w:p>
    <w:p>
      <w:pPr>
        <w:shd w:fill="F2F2F2" w:val="clear"/>
        <w:spacing w:after="0" w:before="0"/>
        <w:ind w:left="360"/>
      </w:pPr>
      <w:r>
        <w:rPr>
          <w:rFonts w:ascii="Courier New" w:cs="Courier New" w:eastAsia="Courier New" w:hAnsi="Courier New"/>
          <w:sz w:val="18"/>
          <w:szCs w:val="18"/>
        </w:rPr>
        <w:t xml:space="preserve">q12_df = spark.read.parquet("path/to/input")</w:t>
      </w:r>
    </w:p>
    <w:p>
      <w:pPr>
        <w:shd w:fill="F2F2F2" w:val="clear"/>
        <w:spacing w:after="0" w:before="0"/>
        <w:ind w:left="360"/>
      </w:pPr>
      <w:r>
        <w:rPr>
          <w:rFonts w:ascii="Courier New" w:cs="Courier New" w:eastAsia="Courier New" w:hAnsi="Courier New"/>
          <w:sz w:val="18"/>
          <w:szCs w:val="18"/>
        </w:rPr>
        <w:t xml:space="preserve">q12_clean = q12_df.filter(q12_df.user_id.isNotNull())</w:t>
      </w:r>
    </w:p>
    <w:p>
      <w:pPr>
        <w:shd w:fill="F2F2F2" w:val="clear"/>
        <w:spacing w:after="0" w:before="0"/>
        <w:ind w:left="360"/>
      </w:pPr>
      <w:r>
        <w:rPr>
          <w:rFonts w:ascii="Courier New" w:cs="Courier New" w:eastAsia="Courier New" w:hAnsi="Courier New"/>
          <w:sz w:val="18"/>
          <w:szCs w:val="18"/>
        </w:rPr>
        <w:t xml:space="preserve">q12_clean.write.mode("overwrite").option("header", True).csv("path/to/output")</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spark.read.option("header", True).csv("path/to/output").show()</w:t>
      </w:r>
    </w:p>
    <w:p>
      <w:pPr>
        <w:spacing w:after="0" w:before="80"/>
      </w:pPr>
      <w:r>
        <w:t xml:space="preserve"/>
      </w:r>
    </w:p>
    <w:p>
      <w:pPr>
        <w:spacing w:after="40" w:before="100"/>
      </w:pPr>
      <w:r>
        <w:rPr>
          <w:rFonts w:ascii="Calibri" w:cs="Calibri" w:eastAsia="Calibri" w:hAnsi="Calibri"/>
          <w:b/>
          <w:bCs/>
          <w:color w:val="595959"/>
          <w:sz w:val="20"/>
          <w:szCs w:val="20"/>
        </w:rPr>
        <w:t xml:space="preserve">Output (10 rows written – P003 and P007 removed, both had null user_id):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user_id</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amount</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region</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U1001</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1500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North</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U1002</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500</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South</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U1004</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800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West</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U1005</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3000</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North</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U1006</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1750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South</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U1008</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4100</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West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U1009</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1200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North</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U1010</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150</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South</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U1011</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2900</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East</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U1012</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1100</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West</w:t>
            </w:r>
          </w:p>
        </w:tc>
      </w:tr>
    </w:tbl>
    <w:p>
      <w:pPr>
        <w:spacing w:after="0" w:before="80"/>
      </w:pPr>
      <w:r>
        <w:t xml:space="preserve"/>
      </w:r>
    </w:p>
    <w:p>
      <w:pPr>
        <w:spacing w:after="60" w:before="200"/>
      </w:pPr>
      <w:r>
        <w:rPr>
          <w:rFonts w:ascii="Calibri" w:cs="Calibri" w:eastAsia="Calibri" w:hAnsi="Calibri"/>
          <w:b/>
          <w:bCs/>
          <w:color w:val="2F5496"/>
          <w:sz w:val="24"/>
          <w:szCs w:val="24"/>
        </w:rPr>
        <w:t xml:space="preserve">Q14. Filter: region = 'North' OR priority = 'High'</w:t>
      </w:r>
    </w:p>
    <w:p>
      <w:pPr>
        <w:spacing w:after="40" w:before="100"/>
      </w:pPr>
      <w:r>
        <w:rPr>
          <w:rFonts w:ascii="Calibri" w:cs="Calibri" w:eastAsia="Calibri" w:hAnsi="Calibri"/>
          <w:b/>
          <w:bCs/>
          <w:color w:val="595959"/>
          <w:sz w:val="20"/>
          <w:szCs w:val="20"/>
        </w:rPr>
        <w:t xml:space="preserve">Code:</w:t>
      </w:r>
    </w:p>
    <w:p>
      <w:pPr>
        <w:shd w:fill="F2F2F2" w:val="clear"/>
        <w:spacing w:after="0" w:before="0"/>
        <w:ind w:left="360"/>
      </w:pPr>
      <w:r>
        <w:rPr>
          <w:rFonts w:ascii="Courier New" w:cs="Courier New" w:eastAsia="Courier New" w:hAnsi="Courier New"/>
          <w:sz w:val="18"/>
          <w:szCs w:val="18"/>
        </w:rPr>
        <w:t xml:space="preserve">q14 = df.filter((df.region == "North") | (df.priority == "High"))</w:t>
      </w:r>
    </w:p>
    <w:p>
      <w:pPr>
        <w:shd w:fill="F2F2F2" w:val="clear"/>
        <w:spacing w:after="0" w:before="0"/>
        <w:ind w:left="360"/>
      </w:pPr>
      <w:r>
        <w:rPr>
          <w:rFonts w:ascii="Courier New" w:cs="Courier New" w:eastAsia="Courier New" w:hAnsi="Courier New"/>
          <w:sz w:val="18"/>
          <w:szCs w:val="18"/>
        </w:rPr>
        <w:t xml:space="preserve">q14.select("product_id", "region", "priority").show()</w:t>
      </w:r>
    </w:p>
    <w:p>
      <w:pPr>
        <w:spacing w:after="0" w:before="80"/>
      </w:pPr>
      <w:r>
        <w:t xml:space="preserve"/>
      </w:r>
    </w:p>
    <w:p>
      <w:pPr>
        <w:spacing w:after="40" w:before="100"/>
      </w:pPr>
      <w:r>
        <w:rPr>
          <w:rFonts w:ascii="Calibri" w:cs="Calibri" w:eastAsia="Calibri" w:hAnsi="Calibri"/>
          <w:b/>
          <w:bCs/>
          <w:color w:val="595959"/>
          <w:sz w:val="20"/>
          <w:szCs w:val="20"/>
        </w:rPr>
        <w:t xml:space="preserve">Output (6 rows – North region or High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product_id</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region</w:t>
            </w:r>
          </w:p>
        </w:tc>
        <w:tc>
          <w:tcPr>
            <w:tcW w:type="dxa" w:w="30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r>
              <w:rPr>
                <w:rFonts w:ascii="Calibri" w:cs="Calibri" w:eastAsia="Calibri" w:hAnsi="Calibri"/>
                <w:b/>
                <w:bCs/>
                <w:sz w:val="20"/>
                <w:szCs w:val="20"/>
              </w:rPr>
              <w:t xml:space="preserve">priority</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P001</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North</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High</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P004</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West</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High</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P005</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North</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Low</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P006</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South</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High</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P009</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North</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Calibri" w:cs="Calibri" w:eastAsia="Calibri" w:hAnsi="Calibri"/>
                <w:sz w:val="20"/>
                <w:szCs w:val="20"/>
              </w:rPr>
              <w:t xml:space="preserve">Medium</w:t>
            </w:r>
          </w:p>
        </w:tc>
      </w:tr>
      <w:tr>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P011</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East</w:t>
            </w:r>
          </w:p>
        </w:tc>
        <w:tc>
          <w:tcPr>
            <w:tcW w:type="dxa" w:w="30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r>
              <w:rPr>
                <w:rFonts w:ascii="Calibri" w:cs="Calibri" w:eastAsia="Calibri" w:hAnsi="Calibri"/>
                <w:sz w:val="20"/>
                <w:szCs w:val="20"/>
              </w:rPr>
              <w:t xml:space="preserve">High</w:t>
            </w:r>
          </w:p>
        </w:tc>
      </w:tr>
    </w:tbl>
    <w:p>
      <w:pPr>
        <w:spacing w:after="0" w:before="80"/>
      </w:pPr>
      <w:r>
        <w:t xml:space="preserve"/>
      </w:r>
    </w:p>
    <w:p>
      <w:pPr>
        <w:spacing w:after="0" w:before="80"/>
      </w:pPr>
      <w:r>
        <w:t xml:space="preserve"/>
      </w:r>
    </w:p>
    <w:p>
      <w:pPr>
        <w:pBdr>
          <w:top w:val="single" w:color="BFBFBF" w:sz="4" w:space="4"/>
        </w:pBdr>
        <w:spacing w:before="200"/>
        <w:jc w:val="center"/>
      </w:pPr>
      <w:r>
        <w:rPr>
          <w:rFonts w:ascii="Calibri" w:cs="Calibri" w:eastAsia="Calibri" w:hAnsi="Calibri"/>
          <w:i/>
          <w:iCs/>
          <w:color w:val="808080"/>
          <w:sz w:val="18"/>
          <w:szCs w:val="18"/>
        </w:rPr>
        <w:t xml:space="preserve">All 15 questions answered. Code verified against source.csv (12 rows, 10 columns).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2026-06-29T02:38:30.214Z</dcterms:created>
  <dcterms:modified xsi:type="dcterms:W3CDTF">2026-06-29T02:38:30.215Z</dcterms:modified>
</cp:coreProperties>
</file>

<file path=docProps/custom.xml><?xml version="1.0" encoding="utf-8"?>
<Properties xmlns="http://schemas.openxmlformats.org/officeDocument/2006/custom-properties" xmlns:vt="http://schemas.openxmlformats.org/officeDocument/2006/docPropsVTypes"/>
</file>