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b w:val="1"/>
          <w:bCs w:val="1"/>
          <w:sz w:val="48"/>
          <w:szCs w:val="48"/>
        </w:rPr>
      </w:pPr>
      <w:r w:rsidDel="00000000" w:rsidR="00000000" w:rsidRPr="00000000">
        <w:rPr>
          <w:rFonts w:ascii="Arial" w:cs="Arial" w:eastAsia="Arial" w:hAnsi="Arial"/>
          <w:sz w:val="22"/>
          <w:szCs w:val="22"/>
        </w:rPr>
        <w:drawing>
          <wp:inline distB="114300" distT="114300" distL="114300" distR="114300">
            <wp:extent cx="5014913" cy="1304007"/>
            <wp:effectExtent b="0" l="0" r="0" t="0"/>
            <wp:docPr id="165019785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14913" cy="13040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OSDAG Screening Task – Bridge Module Web-Based UI Development</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Osdag is a cross-platform free/libre and open-source software for the design (and detailing) of steel structures. For the screening task, you will develop a </w:t>
      </w:r>
      <w:r w:rsidDel="00000000" w:rsidR="00000000" w:rsidRPr="00000000">
        <w:rPr>
          <w:rFonts w:ascii="Times New Roman" w:cs="Times New Roman" w:eastAsia="Times New Roman" w:hAnsi="Times New Roman"/>
          <w:b w:val="1"/>
          <w:bCs w:val="1"/>
          <w:rtl w:val="0"/>
        </w:rPr>
        <w:t xml:space="preserve">web-based graphical user interface</w:t>
      </w:r>
      <w:r w:rsidDel="00000000" w:rsidR="00000000" w:rsidRPr="00000000">
        <w:rPr>
          <w:rFonts w:ascii="Times New Roman" w:cs="Times New Roman" w:eastAsia="Times New Roman" w:hAnsi="Times New Roman"/>
          <w:rtl w:val="0"/>
        </w:rPr>
        <w:t xml:space="preserve"> that handles user input, performs validation checks, manages field dependencies, and loads reference values from provided engineering data tables.</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screening task will assess your ability to:</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clean and intuitive user interface layout</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input validation and clear error feedback</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data from external tables (wind, seismic, temperature)</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interactive UI elements and automatic field adjustments</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clear, maintainable, and well-structured code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set up the Osdag-web development environment using the following references: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Script for Windows Setup </w:t>
      </w:r>
      <w:hyperlink r:id="rId8">
        <w:r w:rsidDel="00000000" w:rsidR="00000000" w:rsidRPr="00000000">
          <w:rPr>
            <w:rFonts w:ascii="Times New Roman" w:cs="Times New Roman" w:eastAsia="Times New Roman" w:hAnsi="Times New Roman"/>
            <w:color w:val="1155cc"/>
            <w:u w:val="single"/>
            <w:rtl w:val="0"/>
          </w:rPr>
          <w:t xml:space="preserve">[SCRIPT]</w:t>
        </w:r>
      </w:hyperlink>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[VIDEO]</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Linux Installation Guide </w:t>
      </w:r>
      <w:hyperlink r:id="rId10">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Refer to this report for troubleshooting </w:t>
      </w:r>
      <w:hyperlink r:id="rId11">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face any issues in the setting up of the development environment, you can reach out to us through the Osdag discord channel. </w:t>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Objective</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w:t>
      </w:r>
      <w:r w:rsidDel="00000000" w:rsidR="00000000" w:rsidRPr="00000000">
        <w:rPr>
          <w:rFonts w:ascii="Times New Roman" w:cs="Times New Roman" w:eastAsia="Times New Roman" w:hAnsi="Times New Roman"/>
          <w:b w:val="1"/>
          <w:bCs w:val="1"/>
          <w:rtl w:val="0"/>
        </w:rPr>
        <w:t xml:space="preserve">web application</w:t>
      </w:r>
      <w:r w:rsidDel="00000000" w:rsidR="00000000" w:rsidRPr="00000000">
        <w:rPr>
          <w:rFonts w:ascii="Times New Roman" w:cs="Times New Roman" w:eastAsia="Times New Roman" w:hAnsi="Times New Roman"/>
          <w:rtl w:val="0"/>
        </w:rPr>
        <w:t xml:space="preserve"> titled </w:t>
      </w:r>
      <w:r w:rsidDel="00000000" w:rsidR="00000000" w:rsidRPr="00000000">
        <w:rPr>
          <w:rFonts w:ascii="Times New Roman" w:cs="Times New Roman" w:eastAsia="Times New Roman" w:hAnsi="Times New Roman"/>
          <w:b w:val="1"/>
          <w:bCs w:val="1"/>
          <w:rtl w:val="0"/>
        </w:rPr>
        <w:t xml:space="preserve">Group Design</w:t>
      </w:r>
      <w:r w:rsidDel="00000000" w:rsidR="00000000" w:rsidRPr="00000000">
        <w:rPr>
          <w:rFonts w:ascii="Times New Roman" w:cs="Times New Roman" w:eastAsia="Times New Roman" w:hAnsi="Times New Roman"/>
          <w:rtl w:val="0"/>
        </w:rPr>
        <w:t xml:space="preserve"> that includes:</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Inputs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 where the user enters:</w:t>
      </w:r>
    </w:p>
    <w:p w:rsidR="00000000" w:rsidDel="00000000" w:rsidP="00000000" w:rsidRDefault="00000000" w:rsidRPr="00000000" w14:paraId="0000001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Structure</w:t>
      </w:r>
    </w:p>
    <w:p w:rsidR="00000000" w:rsidDel="00000000" w:rsidP="00000000" w:rsidRDefault="00000000" w:rsidRPr="00000000" w14:paraId="0000001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Location </w:t>
      </w:r>
    </w:p>
    <w:p w:rsidR="00000000" w:rsidDel="00000000" w:rsidP="00000000" w:rsidRDefault="00000000" w:rsidRPr="00000000" w14:paraId="0000001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Geometric Inputs</w:t>
      </w:r>
    </w:p>
    <w:p w:rsidR="00000000" w:rsidDel="00000000" w:rsidP="00000000" w:rsidRDefault="00000000" w:rsidRPr="00000000" w14:paraId="0000001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 Inputs</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Additional Inputs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 (visible in the UI, but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functionality required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task)</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Bridge Cross-Section and Plan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reference image </w:t>
      </w:r>
      <w:r w:rsidDel="00000000" w:rsidR="00000000" w:rsidRPr="00000000">
        <w:rPr>
          <w:rFonts w:ascii="Times New Roman" w:cs="Times New Roman" w:eastAsia="Times New Roman" w:hAnsi="Times New Roman"/>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displayed beside the input panel</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Modify Additional Geometry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 within </w:t>
      </w:r>
      <w:r w:rsidDel="00000000" w:rsidR="00000000" w:rsidRPr="00000000">
        <w:rPr>
          <w:rFonts w:ascii="Times New Roman" w:cs="Times New Roman" w:eastAsia="Times New Roman" w:hAnsi="Times New Roman"/>
          <w:rtl w:val="0"/>
        </w:rPr>
        <w:t xml:space="preserve">the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asic Inputs tab</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opens a pop-up </w:t>
      </w:r>
      <w:r w:rsidDel="00000000" w:rsidR="00000000" w:rsidRPr="00000000">
        <w:rPr>
          <w:rFonts w:ascii="Times New Roman" w:cs="Times New Roman" w:eastAsia="Times New Roman" w:hAnsi="Times New Roman"/>
          <w:rtl w:val="0"/>
        </w:rPr>
        <w:t xml:space="preserve">dialogue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box where</w:t>
      </w:r>
      <w:r w:rsidDel="00000000" w:rsidR="00000000" w:rsidRPr="00000000">
        <w:rPr>
          <w:rFonts w:ascii="Times New Roman" w:cs="Times New Roman" w:eastAsia="Times New Roman" w:hAnsi="Times New Roman"/>
          <w:rtl w:val="0"/>
        </w:rPr>
        <w:t xml:space="preserve"> 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irder spacing, number of girders, and deck overhang width are interdependent</w:t>
      </w:r>
    </w:p>
    <w:p w:rsidR="00000000" w:rsidDel="00000000" w:rsidP="00000000" w:rsidRDefault="00000000" w:rsidRPr="00000000" w14:paraId="0000001B">
      <w:pPr>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2"/>
        </w:numPr>
        <w:spacing w:after="280" w:before="280" w:line="240" w:lineRule="auto"/>
        <w:ind w:left="3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Setup and Deployment</w:t>
      </w:r>
    </w:p>
    <w:p w:rsidR="00000000" w:rsidDel="00000000" w:rsidP="00000000" w:rsidRDefault="00000000" w:rsidRPr="00000000" w14:paraId="0000001E">
      <w:pPr>
        <w:spacing w:after="280" w:before="280" w:lin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tl w:val="0"/>
        </w:rPr>
        <w:t xml:space="preserve">Set up and run Osdag-on-cloud. Ensure proper functionality on your local or preferred cloud environment.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Module Development: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Visual Flow</w:t>
      </w:r>
    </w:p>
    <w:p w:rsidR="00000000" w:rsidDel="00000000" w:rsidP="00000000" w:rsidRDefault="00000000" w:rsidRPr="00000000" w14:paraId="00000020">
      <w:pPr>
        <w:rPr/>
      </w:pPr>
      <w:r w:rsidDel="00000000" w:rsidR="00000000" w:rsidRPr="00000000">
        <w:rPr/>
        <w:drawing>
          <wp:inline distB="0" distT="0" distL="0" distR="0">
            <wp:extent cx="6096635" cy="3429000"/>
            <wp:effectExtent b="25400" l="25400" r="25400" t="25400"/>
            <wp:docPr id="165019785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96635"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0" distR="0">
            <wp:extent cx="6096635" cy="3429000"/>
            <wp:effectExtent b="25400" l="25400" r="25400" t="25400"/>
            <wp:docPr id="165019785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96635"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6096635" cy="3429000"/>
            <wp:effectExtent b="25400" l="25400" r="25400" t="25400"/>
            <wp:docPr id="165019786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096635"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3340100"/>
            <wp:effectExtent b="25400" l="25400" r="25400" t="25400"/>
            <wp:docPr id="165019785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0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3340100"/>
            <wp:effectExtent b="25400" l="25400" r="25400" t="25400"/>
            <wp:docPr id="165019786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340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0" distT="0" distL="0" distR="0">
            <wp:extent cx="6096635" cy="3429000"/>
            <wp:effectExtent b="25400" l="25400" r="25400" t="25400"/>
            <wp:docPr id="165019786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096635"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480" w:lineRule="auto"/>
        <w:ind w:left="36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Module Development: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Flow Description</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UI Title</w:t>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Design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240" w:line="240" w:lineRule="auto"/>
        <w:ind w:left="720" w:right="0" w:hanging="72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Layout</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5305"/>
        <w:tblGridChange w:id="0">
          <w:tblGrid>
            <w:gridCol w:w="4045"/>
            <w:gridCol w:w="5305"/>
          </w:tblGrid>
        </w:tblGridChange>
      </w:tblGrid>
      <w:tr>
        <w:trPr>
          <w:cantSplit w:val="0"/>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Panel (Inputs)</w:t>
            </w:r>
          </w:p>
        </w:tc>
        <w:tc>
          <w:tcPr/>
          <w:p w:rsidR="00000000" w:rsidDel="00000000" w:rsidP="00000000" w:rsidRDefault="00000000" w:rsidRPr="00000000" w14:paraId="000000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Panel (Reference Image)</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two tabs:</w:t>
              <w:br w:type="textWrapping"/>
              <w:t xml:space="preserve">• Basic Inputs (implemented)</w:t>
              <w:br w:type="textWrapping"/>
              <w:t xml:space="preserve">• Additional Inputs (placeholder only)</w:t>
            </w:r>
          </w:p>
        </w:tc>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display the provided Bridge Cross-Section image. The image remains visible and is not interactive.</w:t>
            </w:r>
          </w:p>
        </w:tc>
      </w:tr>
    </w:tbl>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240" w:line="240" w:lineRule="auto"/>
        <w:ind w:left="720" w:right="0" w:hanging="72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Tabs within Left Panel</w:t>
      </w:r>
    </w:p>
    <w:tbl>
      <w:tblPr>
        <w:tblStyle w:val="Table2"/>
        <w:tblW w:w="6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7"/>
        <w:gridCol w:w="4088"/>
        <w:tblGridChange w:id="0">
          <w:tblGrid>
            <w:gridCol w:w="2037"/>
            <w:gridCol w:w="4088"/>
          </w:tblGrid>
        </w:tblGridChange>
      </w:tblGrid>
      <w:tr>
        <w:trPr>
          <w:cantSplit w:val="0"/>
          <w:tblHeader w:val="0"/>
        </w:trPr>
        <w:tc>
          <w:tcPr/>
          <w:p w:rsidR="00000000" w:rsidDel="00000000" w:rsidP="00000000" w:rsidRDefault="00000000" w:rsidRPr="00000000" w14:paraId="000000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w:t>
            </w:r>
          </w:p>
        </w:tc>
        <w:tc>
          <w:tcPr/>
          <w:p w:rsidR="00000000" w:rsidDel="00000000" w:rsidP="00000000" w:rsidRDefault="00000000" w:rsidRPr="00000000" w14:paraId="000000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Inputs</w:t>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in this task</w:t>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Inputs</w:t>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create the tab, content not required</w:t>
            </w:r>
          </w:p>
        </w:tc>
      </w:tr>
    </w:tbl>
    <w:p w:rsidR="00000000" w:rsidDel="00000000" w:rsidP="00000000" w:rsidRDefault="00000000" w:rsidRPr="00000000" w14:paraId="000000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240" w:line="480" w:lineRule="auto"/>
        <w:ind w:left="720" w:right="0" w:hanging="72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Basic Inputs Tab</w:t>
      </w:r>
    </w:p>
    <w:p w:rsidR="00000000" w:rsidDel="00000000" w:rsidP="00000000" w:rsidRDefault="00000000" w:rsidRPr="00000000" w14:paraId="0000003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080" w:right="0" w:hanging="10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of </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Structure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Choices: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selected:</w:t>
      </w:r>
    </w:p>
    <w:p w:rsidR="00000000" w:rsidDel="00000000" w:rsidP="00000000" w:rsidRDefault="00000000" w:rsidRPr="00000000" w14:paraId="0000003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structures not included.”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Disable all remaining inputs</w:t>
      </w:r>
    </w:p>
    <w:p w:rsidR="00000000" w:rsidDel="00000000" w:rsidP="00000000" w:rsidRDefault="00000000" w:rsidRPr="00000000" w14:paraId="0000003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10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Location</w:t>
      </w:r>
    </w:p>
    <w:p w:rsidR="00000000" w:rsidDel="00000000" w:rsidP="00000000" w:rsidRDefault="00000000" w:rsidRPr="00000000" w14:paraId="0000003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two mutually exclusive modes, i.e. only one option can be active at a time.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1800"/>
        <w:gridCol w:w="1950"/>
        <w:gridCol w:w="1605"/>
        <w:gridCol w:w="3180"/>
        <w:tblGridChange w:id="0">
          <w:tblGrid>
            <w:gridCol w:w="825"/>
            <w:gridCol w:w="1800"/>
            <w:gridCol w:w="1950"/>
            <w:gridCol w:w="1605"/>
            <w:gridCol w:w="3180"/>
          </w:tblGrid>
        </w:tblGridChange>
      </w:tblGrid>
      <w:tr>
        <w:trPr>
          <w:cantSplit w:val="0"/>
          <w:tblHeader w:val="0"/>
        </w:trPr>
        <w:tc>
          <w:tcPr/>
          <w:p w:rsidR="00000000" w:rsidDel="00000000" w:rsidP="00000000" w:rsidRDefault="00000000" w:rsidRPr="00000000" w14:paraId="000000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 No.</w:t>
            </w:r>
          </w:p>
        </w:tc>
        <w:tc>
          <w:tcPr/>
          <w:p w:rsidR="00000000" w:rsidDel="00000000" w:rsidP="00000000" w:rsidRDefault="00000000" w:rsidRPr="00000000" w14:paraId="000000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w:t>
            </w:r>
          </w:p>
        </w:tc>
        <w:tc>
          <w:tcPr/>
          <w:p w:rsidR="00000000" w:rsidDel="00000000" w:rsidP="00000000" w:rsidRDefault="00000000" w:rsidRPr="00000000" w14:paraId="0000004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Behavior</w:t>
            </w:r>
          </w:p>
        </w:tc>
        <w:tc>
          <w:tcPr/>
          <w:p w:rsidR="00000000" w:rsidDel="00000000" w:rsidP="00000000" w:rsidRDefault="00000000" w:rsidRPr="00000000" w14:paraId="000000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Source</w:t>
            </w:r>
          </w:p>
        </w:tc>
        <w:tc>
          <w:tcPr/>
          <w:p w:rsidR="00000000" w:rsidDel="00000000" w:rsidP="00000000" w:rsidRDefault="00000000" w:rsidRPr="00000000" w14:paraId="000000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Resulting Values Shown</w:t>
            </w:r>
          </w:p>
        </w:tc>
      </w:tr>
      <w:tr>
        <w:trPr>
          <w:cantSplit w:val="0"/>
          <w:tblHeader w:val="0"/>
        </w:trPr>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Enter Location Name</w:t>
            </w:r>
            <w:r w:rsidDel="00000000" w:rsidR="00000000" w:rsidRPr="00000000">
              <w:rPr>
                <w:rFonts w:ascii="Times New Roman" w:cs="Times New Roman" w:eastAsia="Times New Roman" w:hAnsi="Times New Roman"/>
                <w:rtl w:val="0"/>
              </w:rPr>
              <w:t xml:space="preserve"> (checkbox)</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w:t>
            </w: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District</w:t>
            </w:r>
            <w:r w:rsidDel="00000000" w:rsidR="00000000" w:rsidRPr="00000000">
              <w:rPr>
                <w:rFonts w:ascii="Times New Roman" w:cs="Times New Roman" w:eastAsia="Times New Roman" w:hAnsi="Times New Roman"/>
                <w:rtl w:val="0"/>
              </w:rPr>
              <w:t xml:space="preserve"> dropdowns</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tables</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Wind Speed (m/s), Seismic Zone &amp; Factor, Max/Min Shade Air Temperature (resulting from the reference tables) in the Project Location section</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Tabulate Custom Loading Parameters</w:t>
            </w:r>
            <w:r w:rsidDel="00000000" w:rsidR="00000000" w:rsidRPr="00000000">
              <w:rPr>
                <w:rFonts w:ascii="Times New Roman" w:cs="Times New Roman" w:eastAsia="Times New Roman" w:hAnsi="Times New Roman"/>
                <w:rtl w:val="0"/>
              </w:rPr>
              <w:t xml:space="preserve"> (checkbox + button)</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a spreadsheet-style pop-up</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manually enters values</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Wind Speed (m/s), Seismic Zone &amp; Factor, Max/Min Shade Air Temperature from the user input in the spreadsheet will be visible in the Project Location section</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first mode with “Enter Location Name,” you may choose either of the following approaches for the Project Location data:</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 A (Extra Credit +20%)</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database for temperature, seismic, and wind values using the tables provided in Section 5. This database should be used to populate the State and District dropdown menus within the Project Location section. When a location is selected, the corresponding Temperature (Max/Min), Basic Wind Speed (m/s), and Seismic Zone &amp; Zone Factor should automatically appear. These values should be displayed in green, as shown in Section 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implementation of this database earns 20% extra credit.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 B (Base Requirement)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choose to skip the optional database, then inside the code, hardcode temperature, wind, and seismic values for any 5 major cities (e.g.: Mumbai, Delhi, Chennai, Bangalore, Kolkata). These cities should appear in the Project Location dropdown and their corresponding values should be displayed in green.</w:t>
      </w:r>
    </w:p>
    <w:p w:rsidR="00000000" w:rsidDel="00000000" w:rsidP="00000000" w:rsidRDefault="00000000" w:rsidRPr="00000000" w14:paraId="0000005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60" w:before="240" w:line="240" w:lineRule="auto"/>
        <w:ind w:left="1080" w:right="0" w:hanging="10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Geometric Details</w:t>
      </w:r>
    </w:p>
    <w:tbl>
      <w:tblPr>
        <w:tblStyle w:val="Table4"/>
        <w:tblW w:w="8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357"/>
        <w:tblGridChange w:id="0">
          <w:tblGrid>
            <w:gridCol w:w="2509"/>
            <w:gridCol w:w="6357"/>
          </w:tblGrid>
        </w:tblGridChange>
      </w:tblGrid>
      <w:tr>
        <w:trPr>
          <w:cantSplit w:val="0"/>
          <w:tblHeader w:val="0"/>
        </w:trPr>
        <w:tc>
          <w:tcPr/>
          <w:p w:rsidR="00000000" w:rsidDel="00000000" w:rsidP="00000000" w:rsidRDefault="00000000" w:rsidRPr="00000000" w14:paraId="000000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p w:rsidR="00000000" w:rsidDel="00000000" w:rsidP="00000000" w:rsidRDefault="00000000" w:rsidRPr="00000000" w14:paraId="000000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w:t>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Span (m)</w:t>
            </w:r>
          </w:p>
        </w:tc>
        <w:tc>
          <w:tcPr/>
          <w:p w:rsidR="00000000" w:rsidDel="00000000" w:rsidP="00000000" w:rsidRDefault="00000000" w:rsidRPr="00000000" w14:paraId="0000005A">
            <w:pPr>
              <w:rPr>
                <w:rFonts w:ascii="Times New Roman" w:cs="Times New Roman" w:eastAsia="Times New Roman" w:hAnsi="Times New Roman"/>
              </w:rPr>
            </w:pPr>
            <w:sdt>
              <w:sdtPr>
                <w:id w:val="-2010355377"/>
                <w:tag w:val="goog_rdk_0"/>
              </w:sdtPr>
              <w:sdtContent>
                <w:r w:rsidDel="00000000" w:rsidR="00000000" w:rsidRPr="00000000">
                  <w:rPr>
                    <w:rFonts w:ascii="Cardo" w:cs="Cardo" w:eastAsia="Cardo" w:hAnsi="Cardo"/>
                    <w:rtl w:val="0"/>
                  </w:rPr>
                  <w:t xml:space="preserve">If &lt; 20 or &gt; 45 → </w:t>
                </w:r>
              </w:sdtContent>
            </w:sdt>
            <w:r w:rsidDel="00000000" w:rsidR="00000000" w:rsidRPr="00000000">
              <w:rPr>
                <w:rFonts w:ascii="Times New Roman" w:cs="Times New Roman" w:eastAsia="Times New Roman" w:hAnsi="Times New Roman"/>
                <w:b w:val="1"/>
                <w:bCs w:val="1"/>
                <w:rtl w:val="0"/>
              </w:rPr>
              <w:t xml:space="preserve">“Outside the software range.”</w:t>
            </w: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Carriageway Width (m)</w:t>
            </w:r>
          </w:p>
        </w:tc>
        <w:tc>
          <w:tcPr/>
          <w:p w:rsidR="00000000" w:rsidDel="00000000" w:rsidP="00000000" w:rsidRDefault="00000000" w:rsidRPr="00000000" w14:paraId="0000005C">
            <w:pPr>
              <w:rPr>
                <w:rFonts w:ascii="Times New Roman" w:cs="Times New Roman" w:eastAsia="Times New Roman" w:hAnsi="Times New Roman"/>
              </w:rPr>
            </w:pPr>
            <w:sdt>
              <w:sdtPr>
                <w:id w:val="710300818"/>
                <w:tag w:val="goog_rdk_1"/>
              </w:sdtPr>
              <w:sdtContent>
                <w:r w:rsidDel="00000000" w:rsidR="00000000" w:rsidRPr="00000000">
                  <w:rPr>
                    <w:rFonts w:ascii="Gungsuh" w:cs="Gungsuh" w:eastAsia="Gungsuh" w:hAnsi="Gungsuh"/>
                    <w:rtl w:val="0"/>
                  </w:rPr>
                  <w:t xml:space="preserve">Must be ≥ 4.25 m and &lt;24 m</w:t>
                </w:r>
              </w:sdtContent>
            </w:sdt>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Footpath</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 Single-sided / Both / None</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Skew Angle (°)</w:t>
            </w:r>
          </w:p>
        </w:tc>
        <w:tc>
          <w:tcPr/>
          <w:p w:rsidR="00000000" w:rsidDel="00000000" w:rsidP="00000000" w:rsidRDefault="00000000" w:rsidRPr="00000000" w14:paraId="00000060">
            <w:pPr>
              <w:rPr>
                <w:rFonts w:ascii="Times New Roman" w:cs="Times New Roman" w:eastAsia="Times New Roman" w:hAnsi="Times New Roman"/>
              </w:rPr>
            </w:pPr>
            <w:sdt>
              <w:sdtPr>
                <w:id w:val="309761288"/>
                <w:tag w:val="goog_rdk_2"/>
              </w:sdtPr>
              <w:sdtContent>
                <w:r w:rsidDel="00000000" w:rsidR="00000000" w:rsidRPr="00000000">
                  <w:rPr>
                    <w:rFonts w:ascii="Cardo" w:cs="Cardo" w:eastAsia="Cardo" w:hAnsi="Cardo"/>
                    <w:rtl w:val="0"/>
                  </w:rPr>
                  <w:t xml:space="preserve">If outside ±15° → </w:t>
                </w:r>
              </w:sdtContent>
            </w:sdt>
            <w:r w:rsidDel="00000000" w:rsidR="00000000" w:rsidRPr="00000000">
              <w:rPr>
                <w:rFonts w:ascii="Times New Roman" w:cs="Times New Roman" w:eastAsia="Times New Roman" w:hAnsi="Times New Roman"/>
                <w:b w:val="1"/>
                <w:bCs w:val="1"/>
                <w:rtl w:val="0"/>
              </w:rPr>
              <w:t xml:space="preserve">“IRC 24 (2010) requires detailed analysis”</w:t>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60" w:before="240" w:line="240" w:lineRule="auto"/>
        <w:ind w:left="1080" w:right="0" w:hanging="10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 Inputs</w:t>
      </w:r>
    </w:p>
    <w:tbl>
      <w:tblPr>
        <w:tblStyle w:val="Table5"/>
        <w:tblW w:w="6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4425"/>
        <w:tblGridChange w:id="0">
          <w:tblGrid>
            <w:gridCol w:w="2130"/>
            <w:gridCol w:w="4425"/>
          </w:tblGrid>
        </w:tblGridChange>
      </w:tblGrid>
      <w:tr>
        <w:trPr>
          <w:cantSplit w:val="0"/>
          <w:tblHeader w:val="0"/>
        </w:trPr>
        <w:tc>
          <w:tcPr/>
          <w:p w:rsidR="00000000" w:rsidDel="00000000" w:rsidP="00000000" w:rsidRDefault="00000000" w:rsidRPr="00000000" w14:paraId="000000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p w:rsidR="00000000" w:rsidDel="00000000" w:rsidP="00000000" w:rsidRDefault="00000000" w:rsidRPr="00000000" w14:paraId="000000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Allowed Grades</w:t>
            </w:r>
          </w:p>
        </w:tc>
      </w:tr>
      <w:tr>
        <w:trPr>
          <w:cantSplit w:val="0"/>
          <w:tblHeader w:val="0"/>
        </w:trPr>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Girder Steel</w:t>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E250, E350, E450</w:t>
            </w:r>
          </w:p>
        </w:tc>
      </w:tr>
      <w:tr>
        <w:trPr>
          <w:cantSplit w:val="0"/>
          <w:tblHeader w:val="0"/>
        </w:trPr>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 Bracing Steel</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E250, E350, E450</w:t>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Deck Concrete</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M25, M30, M35 and so on up to M60</w:t>
            </w:r>
          </w:p>
        </w:tc>
      </w:tr>
    </w:tbl>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60" w:before="240" w:line="240" w:lineRule="auto"/>
        <w:ind w:left="1080" w:right="0" w:hanging="108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Modify Additional Geometry (Pop-Up)</w:t>
      </w:r>
    </w:p>
    <w:p w:rsidR="00000000" w:rsidDel="00000000" w:rsidP="00000000" w:rsidRDefault="00000000" w:rsidRPr="00000000" w14:paraId="0000006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Placed within </w:t>
      </w:r>
      <w:r w:rsidDel="00000000" w:rsidR="00000000" w:rsidRPr="00000000">
        <w:rPr>
          <w:rFonts w:ascii="Times New Roman" w:cs="Times New Roman" w:eastAsia="Times New Roman" w:hAnsi="Times New Roman"/>
          <w:b w:val="1"/>
          <w:bCs w:val="1"/>
          <w:rtl w:val="0"/>
        </w:rPr>
        <w:t xml:space="preserve">Geometric Details</w:t>
      </w:r>
      <w:r w:rsidDel="00000000" w:rsidR="00000000" w:rsidRPr="00000000">
        <w:rPr>
          <w:rFonts w:ascii="Times New Roman" w:cs="Times New Roman" w:eastAsia="Times New Roman" w:hAnsi="Times New Roman"/>
          <w:rtl w:val="0"/>
        </w:rPr>
        <w:t xml:space="preserve">.</w:t>
      </w:r>
    </w:p>
    <w:tbl>
      <w:tblPr>
        <w:tblStyle w:val="Table6"/>
        <w:tblW w:w="4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6"/>
        <w:gridCol w:w="1769"/>
        <w:tblGridChange w:id="0">
          <w:tblGrid>
            <w:gridCol w:w="2796"/>
            <w:gridCol w:w="1769"/>
          </w:tblGrid>
        </w:tblGridChange>
      </w:tblGrid>
      <w:tr>
        <w:trPr>
          <w:cantSplit w:val="0"/>
          <w:tblHeader w:val="0"/>
        </w:trPr>
        <w:tc>
          <w:tcPr/>
          <w:p w:rsidR="00000000" w:rsidDel="00000000" w:rsidP="00000000" w:rsidRDefault="00000000" w:rsidRPr="00000000" w14:paraId="0000006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p w:rsidR="00000000" w:rsidDel="00000000" w:rsidP="00000000" w:rsidRDefault="00000000" w:rsidRPr="00000000" w14:paraId="000000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Girder Spacing (m)</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1 decimal</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Girders</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Deck Overhang Width (m)</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1 decimal</w:t>
            </w:r>
          </w:p>
        </w:tc>
      </w:tr>
    </w:tbl>
    <w:p w:rsidR="00000000" w:rsidDel="00000000" w:rsidP="00000000" w:rsidRDefault="00000000" w:rsidRPr="00000000" w14:paraId="0000007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Rules</w:t>
      </w:r>
    </w:p>
    <w:p w:rsidR="00000000" w:rsidDel="00000000" w:rsidP="00000000" w:rsidRDefault="00000000" w:rsidRPr="00000000" w14:paraId="00000076">
      <w:pPr>
        <w:numPr>
          <w:ilvl w:val="0"/>
          <w:numId w:val="8"/>
        </w:numPr>
        <w:spacing w:after="0" w:before="28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Bridge Width = Carriageway Width + 5 meters</w:t>
      </w:r>
    </w:p>
    <w:p w:rsidR="00000000" w:rsidDel="00000000" w:rsidP="00000000" w:rsidRDefault="00000000" w:rsidRPr="00000000" w14:paraId="00000077">
      <w:pPr>
        <w:numPr>
          <w:ilvl w:val="0"/>
          <w:numId w:val="8"/>
        </w:numPr>
        <w:spacing w:after="0" w:before="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spacing &amp; overhang must be &lt; overall width</w:t>
      </w:r>
    </w:p>
    <w:p w:rsidR="00000000" w:rsidDel="00000000" w:rsidP="00000000" w:rsidRDefault="00000000" w:rsidRPr="00000000" w14:paraId="00000078">
      <w:pPr>
        <w:numPr>
          <w:ilvl w:val="0"/>
          <w:numId w:val="8"/>
        </w:numPr>
        <w:spacing w:after="0" w:before="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satisfy:</w:t>
        <w:br w:type="textWrapping"/>
        <w:t xml:space="preserve">(Overall Width – Overhang) / Spacing = No. of Girders</w:t>
      </w:r>
    </w:p>
    <w:p w:rsidR="00000000" w:rsidDel="00000000" w:rsidP="00000000" w:rsidRDefault="00000000" w:rsidRPr="00000000" w14:paraId="00000079">
      <w:pPr>
        <w:numPr>
          <w:ilvl w:val="0"/>
          <w:numId w:val="8"/>
        </w:numPr>
        <w:spacing w:after="0" w:before="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Changing any field must auto-update the other two</w:t>
      </w:r>
    </w:p>
    <w:p w:rsidR="00000000" w:rsidDel="00000000" w:rsidP="00000000" w:rsidRDefault="00000000" w:rsidRPr="00000000" w14:paraId="0000007A">
      <w:pPr>
        <w:numPr>
          <w:ilvl w:val="0"/>
          <w:numId w:val="8"/>
        </w:numPr>
        <w:spacing w:after="280" w:before="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error messages required if constraints fail</w:t>
      </w:r>
    </w:p>
    <w:p w:rsidR="00000000" w:rsidDel="00000000" w:rsidP="00000000" w:rsidRDefault="00000000" w:rsidRPr="00000000" w14:paraId="0000007B">
      <w:pPr>
        <w:spacing w:after="280" w:before="28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numPr>
          <w:ilvl w:val="0"/>
          <w:numId w:val="2"/>
        </w:numPr>
        <w:spacing w:after="280" w:before="280" w:line="240" w:lineRule="auto"/>
        <w:ind w:left="36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Frontend and Backend Stack</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the UI for the selected module using React.</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endpoints using Django and Django REST Framework.</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Provided Files</w:t>
      </w:r>
    </w:p>
    <w:p w:rsidR="00000000" w:rsidDel="00000000" w:rsidP="00000000" w:rsidRDefault="00000000" w:rsidRPr="00000000" w14:paraId="00000080">
      <w:pPr>
        <w:spacing w:after="280" w:before="280" w:line="24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 includes:</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Bridge Cross-Section Image</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 Table</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Seismic Table</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 Table</w:t>
      </w:r>
    </w:p>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Deliverables</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Demonstration: Create a short video (1–3 minutes) demonstrating:</w:t>
      </w:r>
    </w:p>
    <w:p w:rsidR="00000000" w:rsidDel="00000000" w:rsidP="00000000" w:rsidRDefault="00000000" w:rsidRPr="00000000" w14:paraId="0000008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through the UI</w:t>
      </w:r>
    </w:p>
    <w:p w:rsidR="00000000" w:rsidDel="00000000" w:rsidP="00000000" w:rsidRDefault="00000000" w:rsidRPr="00000000" w14:paraId="0000008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Location selection using both modes</w:t>
      </w:r>
    </w:p>
    <w:p w:rsidR="00000000" w:rsidDel="00000000" w:rsidP="00000000" w:rsidRDefault="00000000" w:rsidRPr="00000000" w14:paraId="0000008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Modify Additional Geometry pop-up and its auto-adjust behavior</w:t>
      </w:r>
    </w:p>
    <w:p w:rsidR="00000000" w:rsidDel="00000000" w:rsidP="00000000" w:rsidRDefault="00000000" w:rsidRPr="00000000" w14:paraId="0000008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implemented validations or error messages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completed the optional database, show selecting a location and automatic display of temperature, wind, and seismic data in green.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video may be silent and does not need editing.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it as Unlisted on YouTube, and provide the link in your submission.</w:t>
      </w:r>
    </w:p>
    <w:p w:rsidR="00000000" w:rsidDel="00000000" w:rsidP="00000000" w:rsidRDefault="00000000" w:rsidRPr="00000000" w14:paraId="0000008F">
      <w:pPr>
        <w:numPr>
          <w:ilvl w:val="0"/>
          <w:numId w:val="3"/>
        </w:numPr>
        <w:spacing w:after="0" w:before="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optional database was completed, include the processed database file (CSV/JSON/SQLite).</w:t>
      </w:r>
    </w:p>
    <w:p w:rsidR="00000000" w:rsidDel="00000000" w:rsidP="00000000" w:rsidRDefault="00000000" w:rsidRPr="00000000" w14:paraId="00000090">
      <w:pPr>
        <w:numPr>
          <w:ilvl w:val="0"/>
          <w:numId w:val="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091">
      <w:pPr>
        <w:numPr>
          <w:ilvl w:val="1"/>
          <w:numId w:val="3"/>
        </w:numPr>
        <w:spacing w:after="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Endpoints implemented for the selected module in Django and Django REST Framework.</w:t>
      </w:r>
    </w:p>
    <w:p w:rsidR="00000000" w:rsidDel="00000000" w:rsidP="00000000" w:rsidRDefault="00000000" w:rsidRPr="00000000" w14:paraId="00000092">
      <w:pPr>
        <w:numPr>
          <w:ilvl w:val="0"/>
          <w:numId w:val="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093">
      <w:pPr>
        <w:numPr>
          <w:ilvl w:val="1"/>
          <w:numId w:val="3"/>
        </w:numPr>
        <w:spacing w:after="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React-based UI for the selected module.</w:t>
      </w:r>
    </w:p>
    <w:p w:rsidR="00000000" w:rsidDel="00000000" w:rsidP="00000000" w:rsidRDefault="00000000" w:rsidRPr="00000000" w14:paraId="00000094">
      <w:pPr>
        <w:numPr>
          <w:ilvl w:val="0"/>
          <w:numId w:val="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p w:rsidR="00000000" w:rsidDel="00000000" w:rsidP="00000000" w:rsidRDefault="00000000" w:rsidRPr="00000000" w14:paraId="00000095">
      <w:pPr>
        <w:numPr>
          <w:ilvl w:val="1"/>
          <w:numId w:val="3"/>
        </w:numPr>
        <w:spacing w:after="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Describe the approach taken for development.</w:t>
      </w:r>
    </w:p>
    <w:p w:rsidR="00000000" w:rsidDel="00000000" w:rsidP="00000000" w:rsidRDefault="00000000" w:rsidRPr="00000000" w14:paraId="00000096">
      <w:pPr>
        <w:numPr>
          <w:ilvl w:val="1"/>
          <w:numId w:val="3"/>
        </w:numPr>
        <w:spacing w:after="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Challenges: Highlight issues faced while setting up and developing the project.</w:t>
      </w:r>
    </w:p>
    <w:p w:rsidR="00000000" w:rsidDel="00000000" w:rsidP="00000000" w:rsidRDefault="00000000" w:rsidRPr="00000000" w14:paraId="00000097">
      <w:pPr>
        <w:numPr>
          <w:ilvl w:val="1"/>
          <w:numId w:val="3"/>
        </w:numPr>
        <w:spacing w:after="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Include resources used for learning and development.</w:t>
      </w:r>
    </w:p>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Evaluation Criteria</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Development</w:t>
      </w:r>
    </w:p>
    <w:p w:rsidR="00000000" w:rsidDel="00000000" w:rsidP="00000000" w:rsidRDefault="00000000" w:rsidRPr="00000000" w14:paraId="000000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Reusable Code: Modular and efficient design.</w:t>
      </w:r>
    </w:p>
    <w:p w:rsidR="00000000" w:rsidDel="00000000" w:rsidP="00000000" w:rsidRDefault="00000000" w:rsidRPr="00000000" w14:paraId="000000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Structure: Well-organized and adheres to Django conventions.</w:t>
      </w:r>
    </w:p>
    <w:p w:rsidR="00000000" w:rsidDel="00000000" w:rsidP="00000000" w:rsidRDefault="00000000" w:rsidRPr="00000000" w14:paraId="0000009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Design: Adherence to RESTful API principles.</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Development</w:t>
      </w:r>
    </w:p>
    <w:p w:rsidR="00000000" w:rsidDel="00000000" w:rsidP="00000000" w:rsidRDefault="00000000" w:rsidRPr="00000000" w14:paraId="0000009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Experience: Intuitive and responsive UI design.</w:t>
      </w:r>
    </w:p>
    <w:p w:rsidR="00000000" w:rsidDel="00000000" w:rsidP="00000000" w:rsidRDefault="00000000" w:rsidRPr="00000000" w14:paraId="000000A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Reusable Code: Modular and reusable React components.</w:t>
      </w:r>
    </w:p>
    <w:p w:rsidR="00000000" w:rsidDel="00000000" w:rsidP="00000000" w:rsidRDefault="00000000" w:rsidRPr="00000000" w14:paraId="000000A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Smooth integration of APIs with the frontend.</w:t>
      </w:r>
    </w:p>
    <w:p w:rsidR="00000000" w:rsidDel="00000000" w:rsidP="00000000" w:rsidRDefault="00000000" w:rsidRPr="00000000" w14:paraId="000000A2">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Optional Extra Credit (+20%)</w:t>
      </w:r>
    </w:p>
    <w:p w:rsidR="00000000" w:rsidDel="00000000" w:rsidP="00000000" w:rsidRDefault="00000000" w:rsidRPr="00000000" w14:paraId="000000A4">
      <w:pPr>
        <w:spacing w:after="0" w:line="240" w:lineRule="auto"/>
        <w:rPr>
          <w:rFonts w:ascii="Times New Roman" w:cs="Times New Roman" w:eastAsia="Times New Roman" w:hAnsi="Times New Roman"/>
        </w:rPr>
      </w:pPr>
      <w:sdt>
        <w:sdtPr>
          <w:id w:val="-2142193771"/>
          <w:tag w:val="goog_rdk_3"/>
        </w:sdtPr>
        <w:sdtContent>
          <w:r w:rsidDel="00000000" w:rsidR="00000000" w:rsidRPr="00000000">
            <w:rPr>
              <w:rFonts w:ascii="Cardo" w:cs="Cardo" w:eastAsia="Cardo" w:hAnsi="Cardo"/>
              <w:rtl w:val="0"/>
            </w:rPr>
            <w:t xml:space="preserve">Awarded if the candidate develops a database for temperature, wind, and seismic data from the provided tables, integrates it into the State → District dropdown selection, and displays the resulting values within the Project Location tab.</w:t>
          </w:r>
        </w:sdtContent>
      </w:sdt>
    </w:p>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36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Notes</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may enhance the UI or code structure beyond the minimum required.</w:t>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provided tables and image are reference inputs; you may refactor the data format for cleaner use.</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all dependencies are clearly listed and installable.</w:t>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Kindly join the Osdag Discord Server using the provided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For any questions, please use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screening-task-helpdesk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channel.</w:t>
      </w:r>
    </w:p>
    <w:p w:rsidR="00000000" w:rsidDel="00000000" w:rsidP="00000000" w:rsidRDefault="00000000" w:rsidRPr="00000000" w14:paraId="000000AB">
      <w:pPr>
        <w:spacing w:after="280" w:before="28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8B5F8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B5F8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B5F8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B5F8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8B5F8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8B5F8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8B5F8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B5F8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B5F8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B5F8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B5F8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B5F8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B5F8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B5F8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B5F8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B5F8F"/>
    <w:rPr>
      <w:i w:val="1"/>
      <w:iCs w:val="1"/>
      <w:color w:val="404040" w:themeColor="text1" w:themeTint="0000BF"/>
    </w:rPr>
  </w:style>
  <w:style w:type="paragraph" w:styleId="ListParagraph">
    <w:name w:val="List Paragraph"/>
    <w:basedOn w:val="Normal"/>
    <w:uiPriority w:val="34"/>
    <w:qFormat w:val="1"/>
    <w:rsid w:val="008B5F8F"/>
    <w:pPr>
      <w:ind w:left="720"/>
      <w:contextualSpacing w:val="1"/>
    </w:pPr>
  </w:style>
  <w:style w:type="character" w:styleId="IntenseEmphasis">
    <w:name w:val="Intense Emphasis"/>
    <w:basedOn w:val="DefaultParagraphFont"/>
    <w:uiPriority w:val="21"/>
    <w:qFormat w:val="1"/>
    <w:rsid w:val="008B5F8F"/>
    <w:rPr>
      <w:i w:val="1"/>
      <w:iCs w:val="1"/>
      <w:color w:val="2f5496" w:themeColor="accent1" w:themeShade="0000BF"/>
    </w:rPr>
  </w:style>
  <w:style w:type="paragraph" w:styleId="IntenseQuote">
    <w:name w:val="Intense Quote"/>
    <w:basedOn w:val="Normal"/>
    <w:next w:val="Normal"/>
    <w:link w:val="IntenseQuoteChar"/>
    <w:uiPriority w:val="30"/>
    <w:qFormat w:val="1"/>
    <w:rsid w:val="008B5F8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B5F8F"/>
    <w:rPr>
      <w:i w:val="1"/>
      <w:iCs w:val="1"/>
      <w:color w:val="2f5496" w:themeColor="accent1" w:themeShade="0000BF"/>
    </w:rPr>
  </w:style>
  <w:style w:type="character" w:styleId="IntenseReference">
    <w:name w:val="Intense Reference"/>
    <w:basedOn w:val="DefaultParagraphFont"/>
    <w:uiPriority w:val="32"/>
    <w:qFormat w:val="1"/>
    <w:rsid w:val="008B5F8F"/>
    <w:rPr>
      <w:b w:val="1"/>
      <w:bCs w:val="1"/>
      <w:smallCaps w:val="1"/>
      <w:color w:val="2f5496" w:themeColor="accent1" w:themeShade="0000BF"/>
      <w:spacing w:val="5"/>
    </w:rPr>
  </w:style>
  <w:style w:type="character" w:styleId="c19" w:customStyle="1">
    <w:name w:val="c19"/>
    <w:basedOn w:val="DefaultParagraphFont"/>
    <w:rsid w:val="008B5F8F"/>
  </w:style>
  <w:style w:type="character" w:styleId="c7" w:customStyle="1">
    <w:name w:val="c7"/>
    <w:basedOn w:val="DefaultParagraphFont"/>
    <w:rsid w:val="008B5F8F"/>
  </w:style>
  <w:style w:type="paragraph" w:styleId="c8" w:customStyle="1">
    <w:name w:val="c8"/>
    <w:basedOn w:val="Normal"/>
    <w:rsid w:val="008B5F8F"/>
    <w:pPr>
      <w:spacing w:after="100" w:afterAutospacing="1" w:before="100" w:beforeAutospacing="1" w:line="240" w:lineRule="auto"/>
    </w:pPr>
    <w:rPr>
      <w:rFonts w:ascii="Times New Roman" w:cs="Times New Roman" w:eastAsia="Times New Roman" w:hAnsi="Times New Roman"/>
      <w:kern w:val="0"/>
    </w:rPr>
  </w:style>
  <w:style w:type="character" w:styleId="c1" w:customStyle="1">
    <w:name w:val="c1"/>
    <w:basedOn w:val="DefaultParagraphFont"/>
    <w:rsid w:val="008B5F8F"/>
  </w:style>
  <w:style w:type="paragraph" w:styleId="c2" w:customStyle="1">
    <w:name w:val="c2"/>
    <w:basedOn w:val="Normal"/>
    <w:rsid w:val="008B5F8F"/>
    <w:pPr>
      <w:spacing w:after="100" w:afterAutospacing="1" w:before="100" w:beforeAutospacing="1" w:line="240" w:lineRule="auto"/>
    </w:pPr>
    <w:rPr>
      <w:rFonts w:ascii="Times New Roman" w:cs="Times New Roman" w:eastAsia="Times New Roman" w:hAnsi="Times New Roman"/>
      <w:kern w:val="0"/>
    </w:rPr>
  </w:style>
  <w:style w:type="character" w:styleId="c0" w:customStyle="1">
    <w:name w:val="c0"/>
    <w:basedOn w:val="DefaultParagraphFont"/>
    <w:rsid w:val="008B5F8F"/>
  </w:style>
  <w:style w:type="character" w:styleId="c18" w:customStyle="1">
    <w:name w:val="c18"/>
    <w:basedOn w:val="DefaultParagraphFont"/>
    <w:rsid w:val="008B5F8F"/>
  </w:style>
  <w:style w:type="character" w:styleId="c3" w:customStyle="1">
    <w:name w:val="c3"/>
    <w:basedOn w:val="DefaultParagraphFont"/>
    <w:rsid w:val="008B5F8F"/>
  </w:style>
  <w:style w:type="paragraph" w:styleId="c38" w:customStyle="1">
    <w:name w:val="c38"/>
    <w:basedOn w:val="Normal"/>
    <w:rsid w:val="008B5F8F"/>
    <w:pPr>
      <w:spacing w:after="100" w:afterAutospacing="1" w:before="100" w:beforeAutospacing="1" w:line="240" w:lineRule="auto"/>
    </w:pPr>
    <w:rPr>
      <w:rFonts w:ascii="Times New Roman" w:cs="Times New Roman" w:eastAsia="Times New Roman" w:hAnsi="Times New Roman"/>
      <w:kern w:val="0"/>
    </w:rPr>
  </w:style>
  <w:style w:type="paragraph" w:styleId="c20" w:customStyle="1">
    <w:name w:val="c20"/>
    <w:basedOn w:val="Normal"/>
    <w:rsid w:val="008B5F8F"/>
    <w:pPr>
      <w:spacing w:after="100" w:afterAutospacing="1" w:before="100" w:beforeAutospacing="1" w:line="240" w:lineRule="auto"/>
    </w:pPr>
    <w:rPr>
      <w:rFonts w:ascii="Times New Roman" w:cs="Times New Roman" w:eastAsia="Times New Roman" w:hAnsi="Times New Roman"/>
      <w:kern w:val="0"/>
    </w:rPr>
  </w:style>
  <w:style w:type="character" w:styleId="c14" w:customStyle="1">
    <w:name w:val="c14"/>
    <w:basedOn w:val="DefaultParagraphFont"/>
    <w:rsid w:val="008B5F8F"/>
  </w:style>
  <w:style w:type="character" w:styleId="c10" w:customStyle="1">
    <w:name w:val="c10"/>
    <w:basedOn w:val="DefaultParagraphFont"/>
    <w:rsid w:val="008B5F8F"/>
  </w:style>
  <w:style w:type="character" w:styleId="Hyperlink">
    <w:name w:val="Hyperlink"/>
    <w:basedOn w:val="DefaultParagraphFont"/>
    <w:uiPriority w:val="99"/>
    <w:unhideWhenUsed w:val="1"/>
    <w:rsid w:val="008B5F8F"/>
    <w:rPr>
      <w:color w:val="0000ff"/>
      <w:u w:val="single"/>
    </w:rPr>
  </w:style>
  <w:style w:type="paragraph" w:styleId="c16" w:customStyle="1">
    <w:name w:val="c16"/>
    <w:basedOn w:val="Normal"/>
    <w:rsid w:val="008B5F8F"/>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2C7A94"/>
    <w:rPr>
      <w:b w:val="1"/>
      <w:bCs w:val="1"/>
    </w:rPr>
  </w:style>
  <w:style w:type="paragraph" w:styleId="NormalWeb">
    <w:name w:val="Normal (Web)"/>
    <w:basedOn w:val="Normal"/>
    <w:uiPriority w:val="99"/>
    <w:semiHidden w:val="1"/>
    <w:unhideWhenUsed w:val="1"/>
    <w:rsid w:val="002C7A94"/>
    <w:pPr>
      <w:spacing w:after="100" w:afterAutospacing="1" w:before="100" w:beforeAutospacing="1" w:line="240" w:lineRule="auto"/>
    </w:pPr>
    <w:rPr>
      <w:rFonts w:ascii="Times New Roman" w:cs="Times New Roman" w:eastAsia="Times New Roman" w:hAnsi="Times New Roman"/>
      <w:kern w:val="0"/>
    </w:rPr>
  </w:style>
  <w:style w:type="character" w:styleId="Emphasis">
    <w:name w:val="Emphasis"/>
    <w:basedOn w:val="DefaultParagraphFont"/>
    <w:uiPriority w:val="20"/>
    <w:qFormat w:val="1"/>
    <w:rsid w:val="002C7A94"/>
    <w:rPr>
      <w:i w:val="1"/>
      <w:iCs w:val="1"/>
    </w:rPr>
  </w:style>
  <w:style w:type="table" w:styleId="TableGrid">
    <w:name w:val="Table Grid"/>
    <w:basedOn w:val="TableNormal"/>
    <w:uiPriority w:val="39"/>
    <w:rsid w:val="002C7A9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C80E4D"/>
    <w:rPr>
      <w:sz w:val="16"/>
      <w:szCs w:val="16"/>
    </w:rPr>
  </w:style>
  <w:style w:type="paragraph" w:styleId="CommentText">
    <w:name w:val="annotation text"/>
    <w:basedOn w:val="Normal"/>
    <w:link w:val="CommentTextChar"/>
    <w:uiPriority w:val="99"/>
    <w:semiHidden w:val="1"/>
    <w:unhideWhenUsed w:val="1"/>
    <w:rsid w:val="00C80E4D"/>
    <w:pPr>
      <w:spacing w:line="240" w:lineRule="auto"/>
    </w:pPr>
    <w:rPr>
      <w:sz w:val="20"/>
      <w:szCs w:val="20"/>
    </w:rPr>
  </w:style>
  <w:style w:type="character" w:styleId="CommentTextChar" w:customStyle="1">
    <w:name w:val="Comment Text Char"/>
    <w:basedOn w:val="DefaultParagraphFont"/>
    <w:link w:val="CommentText"/>
    <w:uiPriority w:val="99"/>
    <w:semiHidden w:val="1"/>
    <w:rsid w:val="00C80E4D"/>
    <w:rPr>
      <w:sz w:val="20"/>
      <w:szCs w:val="20"/>
    </w:rPr>
  </w:style>
  <w:style w:type="paragraph" w:styleId="CommentSubject">
    <w:name w:val="annotation subject"/>
    <w:basedOn w:val="CommentText"/>
    <w:next w:val="CommentText"/>
    <w:link w:val="CommentSubjectChar"/>
    <w:uiPriority w:val="99"/>
    <w:semiHidden w:val="1"/>
    <w:unhideWhenUsed w:val="1"/>
    <w:rsid w:val="00C80E4D"/>
    <w:rPr>
      <w:b w:val="1"/>
      <w:bCs w:val="1"/>
    </w:rPr>
  </w:style>
  <w:style w:type="character" w:styleId="CommentSubjectChar" w:customStyle="1">
    <w:name w:val="Comment Subject Char"/>
    <w:basedOn w:val="CommentTextChar"/>
    <w:link w:val="CommentSubject"/>
    <w:uiPriority w:val="99"/>
    <w:semiHidden w:val="1"/>
    <w:rsid w:val="00C80E4D"/>
    <w:rPr>
      <w:b w:val="1"/>
      <w:bCs w:val="1"/>
      <w:sz w:val="20"/>
      <w:szCs w:val="20"/>
    </w:rPr>
  </w:style>
  <w:style w:type="character" w:styleId="UnresolvedMention">
    <w:name w:val="Unresolved Mention"/>
    <w:basedOn w:val="DefaultParagraphFont"/>
    <w:uiPriority w:val="99"/>
    <w:semiHidden w:val="1"/>
    <w:unhideWhenUsed w:val="1"/>
    <w:rsid w:val="00C80E4D"/>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H3xP941UJ0vnFbwcc-s79Lc3XHV8_kBy/view" TargetMode="External"/><Relationship Id="rId10" Type="http://schemas.openxmlformats.org/officeDocument/2006/relationships/hyperlink" Target="https://drive.google.com/file/d/1qqc2sf-W990Id1DKVjoAOLfEB4RmoSk-/view"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nWH7Bw0z_8"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rive.google.com/drive/u/0/folders/1Wu7lQWXmXuZ_7APVZAyKAfSchTslSi_1" TargetMode="External"/><Relationship Id="rId7" Type="http://schemas.openxmlformats.org/officeDocument/2006/relationships/image" Target="media/image6.png"/><Relationship Id="rId8" Type="http://schemas.openxmlformats.org/officeDocument/2006/relationships/hyperlink" Target="https://drive.google.com/file/d/1VZWx9SPLA0peWYPuIJrG-EadPpfgeLWQ/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B3TA8sSXMkqKO0+IIAAP9FCkVQ==">CgMxLjAaIwoBMBIeChwIB0IYCg9UaW1lcyBOZXcgUm9tYW4SBUNhcmRvGiUKATESIAoeCAdCGgoPVGltZXMgTmV3IFJvbWFuEgdHdW5nc3VoGiMKATISHgocCAdCGAoPVGltZXMgTmV3IFJvbWFuEgVDYXJkbxojCgEzEh4KHAgHQhgKD1RpbWVzIE5ldyBSb21hbhIFQ2FyZG84AHIhMTBhTEZYWmFaSzJGLXhTVTNSVk9lbzNSM01VUVUyLTdR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2025-11-05T07:27:00Z</dcterms:created>
  <dc:creator>Nidhi Khare</dc:creator>
</cp:coreProperties>
</file>