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202" w:rsidRDefault="004C5019">
      <w:r w:rsidRPr="002B0B15">
        <w:rPr>
          <w:b/>
          <w:sz w:val="24"/>
          <w:szCs w:val="24"/>
        </w:rPr>
        <w:t xml:space="preserve">Q1.  </w:t>
      </w:r>
      <w:r w:rsidR="002B0B15" w:rsidRPr="002B0B15">
        <w:rPr>
          <w:b/>
          <w:sz w:val="24"/>
          <w:szCs w:val="24"/>
        </w:rPr>
        <w:t>a)</w:t>
      </w:r>
      <w:r w:rsidR="002B0B15">
        <w:rPr>
          <w:b/>
          <w:sz w:val="24"/>
          <w:szCs w:val="24"/>
        </w:rPr>
        <w:t xml:space="preserve"> </w:t>
      </w:r>
      <w:r w:rsidR="00BB4359">
        <w:t>T</w:t>
      </w:r>
      <w:r w:rsidR="002B0B15">
        <w:t>his is the case of independent samp</w:t>
      </w:r>
      <w:r w:rsidR="006B34E4">
        <w:t>les with unknown population variances</w:t>
      </w:r>
      <w:r w:rsidR="00BB4359">
        <w:t>, where one sample is collection of 65 male body temperatures and other sample is collection of 65 female body temperatures. First</w:t>
      </w:r>
      <w:r w:rsidR="00B92F59">
        <w:t>,</w:t>
      </w:r>
      <w:r w:rsidR="00BB4359">
        <w:t xml:space="preserve"> we will do the boxplot analysis of these two samples</w:t>
      </w:r>
      <w:r w:rsidR="00AC0C89">
        <w:t>:</w:t>
      </w:r>
    </w:p>
    <w:p w:rsidR="00AC0C89" w:rsidRPr="00AC0C89" w:rsidRDefault="00AC0C89" w:rsidP="00AC0C89">
      <w:pPr>
        <w:spacing w:after="0"/>
        <w:rPr>
          <w:color w:val="1F4E79" w:themeColor="accent5" w:themeShade="80"/>
        </w:rPr>
      </w:pPr>
      <w:r>
        <w:rPr>
          <w:color w:val="1F4E79" w:themeColor="accent5" w:themeShade="80"/>
        </w:rPr>
        <w:t># R</w:t>
      </w:r>
      <w:r w:rsidRPr="00AC0C89">
        <w:rPr>
          <w:color w:val="1F4E79" w:themeColor="accent5" w:themeShade="80"/>
        </w:rPr>
        <w:t>ead the input data file</w:t>
      </w:r>
    </w:p>
    <w:p w:rsidR="00AC0C89" w:rsidRPr="00AC0C89" w:rsidRDefault="00AC0C89" w:rsidP="00AC0C89">
      <w:pPr>
        <w:spacing w:after="0"/>
        <w:rPr>
          <w:color w:val="1F4E79" w:themeColor="accent5" w:themeShade="80"/>
        </w:rPr>
      </w:pPr>
      <w:r w:rsidRPr="00AC0C89">
        <w:rPr>
          <w:color w:val="1F4E79" w:themeColor="accent5" w:themeShade="80"/>
        </w:rPr>
        <w:t>&gt; temp_hrate &lt;-  read.csv(file = "bodytemp-heartr</w:t>
      </w:r>
      <w:r w:rsidRPr="00AC0C89">
        <w:rPr>
          <w:color w:val="1F4E79" w:themeColor="accent5" w:themeShade="80"/>
        </w:rPr>
        <w:t>ate.csv", header=TRUE, sep=",")</w:t>
      </w:r>
    </w:p>
    <w:p w:rsidR="00AC0C89" w:rsidRPr="00AC0C89" w:rsidRDefault="00AC0C89" w:rsidP="00AC0C89">
      <w:pPr>
        <w:spacing w:after="0"/>
        <w:rPr>
          <w:color w:val="1F4E79" w:themeColor="accent5" w:themeShade="80"/>
        </w:rPr>
      </w:pPr>
      <w:r w:rsidRPr="00AC0C89">
        <w:rPr>
          <w:color w:val="1F4E79" w:themeColor="accent5" w:themeShade="80"/>
        </w:rPr>
        <w:t>#</w:t>
      </w:r>
      <w:r>
        <w:rPr>
          <w:color w:val="1F4E79" w:themeColor="accent5" w:themeShade="80"/>
        </w:rPr>
        <w:t xml:space="preserve"> </w:t>
      </w:r>
      <w:r w:rsidRPr="00AC0C89">
        <w:rPr>
          <w:color w:val="1F4E79" w:themeColor="accent5" w:themeShade="80"/>
        </w:rPr>
        <w:t>male body temperatures</w:t>
      </w:r>
    </w:p>
    <w:p w:rsidR="00AC0C89" w:rsidRPr="00AC0C89" w:rsidRDefault="00AC0C89" w:rsidP="00AC0C89">
      <w:pPr>
        <w:spacing w:after="0"/>
        <w:rPr>
          <w:color w:val="1F4E79" w:themeColor="accent5" w:themeShade="80"/>
        </w:rPr>
      </w:pPr>
      <w:r w:rsidRPr="00AC0C89">
        <w:rPr>
          <w:color w:val="1F4E79" w:themeColor="accent5" w:themeShade="80"/>
        </w:rPr>
        <w:t>&gt; male_temp &lt;- temp_hrate$body_temperature[temp_hrate$gender == 1]</w:t>
      </w:r>
    </w:p>
    <w:p w:rsidR="00AC0C89" w:rsidRPr="00AC0C89" w:rsidRDefault="00AC0C89" w:rsidP="00AC0C89">
      <w:pPr>
        <w:spacing w:after="0"/>
        <w:rPr>
          <w:color w:val="1F4E79" w:themeColor="accent5" w:themeShade="80"/>
        </w:rPr>
      </w:pPr>
      <w:r w:rsidRPr="00AC0C89">
        <w:rPr>
          <w:color w:val="1F4E79" w:themeColor="accent5" w:themeShade="80"/>
        </w:rPr>
        <w:t>#</w:t>
      </w:r>
      <w:r>
        <w:rPr>
          <w:color w:val="1F4E79" w:themeColor="accent5" w:themeShade="80"/>
        </w:rPr>
        <w:t xml:space="preserve"> </w:t>
      </w:r>
      <w:r w:rsidRPr="00AC0C89">
        <w:rPr>
          <w:color w:val="1F4E79" w:themeColor="accent5" w:themeShade="80"/>
        </w:rPr>
        <w:t>female body temperatures</w:t>
      </w:r>
    </w:p>
    <w:p w:rsidR="006F6907" w:rsidRPr="00AC0C89" w:rsidRDefault="00AC0C89" w:rsidP="00AC0C89">
      <w:pPr>
        <w:spacing w:after="0"/>
        <w:rPr>
          <w:color w:val="1F4E79" w:themeColor="accent5" w:themeShade="80"/>
        </w:rPr>
      </w:pPr>
      <w:r w:rsidRPr="00AC0C89">
        <w:rPr>
          <w:color w:val="1F4E79" w:themeColor="accent5" w:themeShade="80"/>
        </w:rPr>
        <w:t>&gt; female_temp &lt;- temp_hrate$body_temperature[temp_hrate$gender == 2]</w:t>
      </w:r>
    </w:p>
    <w:p w:rsidR="00AC0C89" w:rsidRDefault="00AC0C89" w:rsidP="00AC0C89">
      <w:pPr>
        <w:spacing w:after="0"/>
        <w:rPr>
          <w:color w:val="1F4E79" w:themeColor="accent5" w:themeShade="80"/>
        </w:rPr>
      </w:pPr>
      <w:r w:rsidRPr="00AC0C89">
        <w:rPr>
          <w:color w:val="1F4E79" w:themeColor="accent5" w:themeShade="80"/>
        </w:rPr>
        <w:t>&gt; boxplot(male_temp, female_temp)</w:t>
      </w:r>
    </w:p>
    <w:p w:rsidR="00AC0C89" w:rsidRDefault="00AC0C89" w:rsidP="00AC0C89">
      <w:pPr>
        <w:spacing w:after="0"/>
        <w:jc w:val="center"/>
        <w:rPr>
          <w:color w:val="1F4E79" w:themeColor="accent5" w:themeShade="80"/>
        </w:rPr>
      </w:pPr>
      <w:r>
        <w:rPr>
          <w:noProof/>
          <w:color w:val="5B9BD5" w:themeColor="accent5"/>
        </w:rPr>
        <w:drawing>
          <wp:inline distT="0" distB="0" distL="0" distR="0">
            <wp:extent cx="4038600" cy="30459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5_Q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11" cy="30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89" w:rsidRDefault="00AC0C89" w:rsidP="0013204B">
      <w:pPr>
        <w:spacing w:after="0"/>
        <w:jc w:val="both"/>
      </w:pPr>
      <w:r w:rsidRPr="00AC0C89">
        <w:t xml:space="preserve">In the </w:t>
      </w:r>
      <w:r>
        <w:t>figure above, (1) represents boxplot for male temperatures and (2) for female temperatures.</w:t>
      </w:r>
      <w:r w:rsidR="00B92F59">
        <w:t xml:space="preserve"> It can be seen from the boxplots above that the two </w:t>
      </w:r>
      <w:r w:rsidR="006F6907">
        <w:t>s</w:t>
      </w:r>
      <w:r w:rsidR="0025160E">
        <w:t>amples have different variances,</w:t>
      </w:r>
      <w:r w:rsidR="0025160E" w:rsidRPr="0025160E">
        <w:t xml:space="preserve"> </w:t>
      </w:r>
      <w:r w:rsidR="0025160E">
        <w:t>different median and different IQR.</w:t>
      </w:r>
    </w:p>
    <w:p w:rsidR="006F6907" w:rsidRPr="006F6907" w:rsidRDefault="006F6907" w:rsidP="006F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6907">
        <w:rPr>
          <w:rFonts w:ascii="Lucida Console" w:eastAsia="Times New Roman" w:hAnsi="Lucida Console" w:cs="Courier New"/>
          <w:color w:val="0000FF"/>
          <w:sz w:val="20"/>
          <w:szCs w:val="20"/>
        </w:rPr>
        <w:t>&gt; var(male_temp)</w:t>
      </w:r>
    </w:p>
    <w:p w:rsidR="006F6907" w:rsidRPr="006F6907" w:rsidRDefault="006F6907" w:rsidP="006F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F6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0.4882596</w:t>
      </w:r>
    </w:p>
    <w:p w:rsidR="006F6907" w:rsidRPr="006F6907" w:rsidRDefault="006F6907" w:rsidP="006F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6907">
        <w:rPr>
          <w:rFonts w:ascii="Lucida Console" w:eastAsia="Times New Roman" w:hAnsi="Lucida Console" w:cs="Courier New"/>
          <w:color w:val="0000FF"/>
          <w:sz w:val="20"/>
          <w:szCs w:val="20"/>
        </w:rPr>
        <w:t>&gt; var(female_temp)</w:t>
      </w:r>
    </w:p>
    <w:p w:rsidR="006F6907" w:rsidRDefault="006F6907" w:rsidP="006F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F69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0.552774</w:t>
      </w:r>
    </w:p>
    <w:p w:rsidR="006B34E4" w:rsidRDefault="006B34E4" w:rsidP="006F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F6907" w:rsidRDefault="006B34E4" w:rsidP="006F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6B34E4">
        <w:rPr>
          <w:rFonts w:eastAsia="Times New Roman" w:cstheme="minorHAnsi"/>
          <w:color w:val="000000"/>
        </w:rPr>
        <w:t>Now, let’s check the normality assumption for the two samples by using qqnorm:</w:t>
      </w:r>
    </w:p>
    <w:p w:rsidR="006B34E4" w:rsidRDefault="006B34E4" w:rsidP="006B34E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qqnorm(male_temp, main = "Normal Q-Q plot for male_temp")</w:t>
      </w:r>
    </w:p>
    <w:p w:rsidR="006B34E4" w:rsidRDefault="006B34E4" w:rsidP="006B34E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qqnorm(female_temp, main = "Normal Q-Q plot for female_temp")</w:t>
      </w:r>
    </w:p>
    <w:p w:rsidR="006B34E4" w:rsidRPr="006B34E4" w:rsidRDefault="006B34E4" w:rsidP="006B34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B34E4" w:rsidRDefault="004D3CB5" w:rsidP="006F6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  <w:sectPr w:rsidR="006B34E4" w:rsidSect="004C501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t xml:space="preserve">      </w: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2B7ABC54" wp14:editId="1E97B3F7">
            <wp:extent cx="2950210" cy="23104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5_Q1a_female_te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414" cy="23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t xml:space="preserve">  </w: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74672009" wp14:editId="3344E83D">
            <wp:extent cx="2932891" cy="2297088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5_Q1a_qqnorm_maletem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16" cy="2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B5" w:rsidRDefault="004D3CB5" w:rsidP="0013204B">
      <w:pPr>
        <w:spacing w:after="0"/>
        <w:jc w:val="both"/>
        <w:sectPr w:rsidR="004D3CB5" w:rsidSect="004D3CB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6907" w:rsidRDefault="004D3CB5" w:rsidP="0013204B">
      <w:pPr>
        <w:spacing w:after="0"/>
        <w:jc w:val="both"/>
      </w:pPr>
      <w:r>
        <w:lastRenderedPageBreak/>
        <w:t>We can see from the above qqnorm plots that the two samples can be assumed to be coming from normal populations. Hence, w</w:t>
      </w:r>
      <w:r w:rsidR="006F6907">
        <w:t>e can check if male and female mean body temperatures differ by using t-test for difference in mean of two populations</w:t>
      </w:r>
      <w:r w:rsidR="00606E3C">
        <w:t xml:space="preserve"> (Satterwhaite’s approximation since 2 sample variances are not equal)</w:t>
      </w:r>
      <w:r w:rsidR="006F6907">
        <w:t>.</w:t>
      </w:r>
    </w:p>
    <w:p w:rsid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t.test(male_temp, female_temp, alternative = "two.sided", conf.level = 0.95,var.equal = FALSE)</w:t>
      </w:r>
    </w:p>
    <w:p w:rsid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ab/>
        <w:t>Welch Two Sample t-test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>data:  male_temp and female_temp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>t = -2.2854, df = 127.51, p-value = 0.02394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>alternative hypothesis: true difference in means is not equal to 0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>95 percent confidence interval: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 xml:space="preserve"> -0.53964856 -0.03881298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>sample estimates: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 xml:space="preserve">mean of x mean of y </w:t>
      </w:r>
    </w:p>
    <w:p w:rsidR="006F6907" w:rsidRPr="006F6907" w:rsidRDefault="006F6907" w:rsidP="006F69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1F4E79" w:themeColor="accent5" w:themeShade="80"/>
        </w:rPr>
      </w:pPr>
      <w:r w:rsidRPr="006F6907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 xml:space="preserve"> 98.10462  98.39385 </w:t>
      </w:r>
    </w:p>
    <w:p w:rsidR="006F6907" w:rsidRDefault="00CF6B0C" w:rsidP="00AC0C89">
      <w:pPr>
        <w:spacing w:after="0"/>
      </w:pPr>
      <w:r>
        <w:t xml:space="preserve"> </w:t>
      </w:r>
    </w:p>
    <w:p w:rsidR="00CF6B0C" w:rsidRDefault="00CF6B0C" w:rsidP="0013204B">
      <w:pPr>
        <w:spacing w:after="0"/>
        <w:jc w:val="both"/>
      </w:pPr>
      <w:r>
        <w:t>Here, we had chosen the null hypothesis</w:t>
      </w:r>
      <w:r w:rsidR="00E234C2">
        <w:t>,</w:t>
      </w:r>
      <w:r>
        <w:t xml:space="preserve"> H</w:t>
      </w:r>
      <w:r>
        <w:rPr>
          <w:vertAlign w:val="subscript"/>
        </w:rPr>
        <w:t xml:space="preserve">0 </w:t>
      </w:r>
      <w:r>
        <w:t xml:space="preserve">= “Difference in mean of male and </w:t>
      </w:r>
      <w:r w:rsidR="00E234C2">
        <w:t xml:space="preserve">female </w:t>
      </w:r>
      <w:r>
        <w:t>body temperatures is 0”</w:t>
      </w:r>
      <w:r w:rsidR="00E234C2">
        <w:t xml:space="preserve"> and alternative hypothesis, H</w:t>
      </w:r>
      <w:r w:rsidR="00E234C2">
        <w:rPr>
          <w:vertAlign w:val="subscript"/>
        </w:rPr>
        <w:t xml:space="preserve">1 </w:t>
      </w:r>
      <w:r w:rsidR="00E234C2">
        <w:t>= “</w:t>
      </w:r>
      <w:r w:rsidR="00E234C2">
        <w:t xml:space="preserve">Difference in mean of male and </w:t>
      </w:r>
      <w:r w:rsidR="00E234C2">
        <w:t xml:space="preserve">female </w:t>
      </w:r>
      <w:r w:rsidR="00E234C2">
        <w:t xml:space="preserve">body temperatures is </w:t>
      </w:r>
      <w:r w:rsidR="00E234C2">
        <w:t xml:space="preserve">not </w:t>
      </w:r>
      <w:r w:rsidR="00E234C2">
        <w:t>0</w:t>
      </w:r>
      <w:r w:rsidR="00E234C2">
        <w:t>”. Also, we are considering the 95% confidence interval and hence alpha = 0.05. We can see from the above t-test that the the</w:t>
      </w:r>
      <w:r w:rsidR="00155BDF">
        <w:t xml:space="preserve"> p-value = 0.02 &lt; alpha</w:t>
      </w:r>
      <w:r w:rsidR="00E234C2">
        <w:t xml:space="preserve">, hence the null hypothesis can be rejected. So, we can conclude that male and females differ in mean body temperatures. </w:t>
      </w:r>
    </w:p>
    <w:p w:rsidR="00E234C2" w:rsidRDefault="00E234C2" w:rsidP="0013204B">
      <w:pPr>
        <w:spacing w:after="0"/>
        <w:jc w:val="both"/>
      </w:pPr>
      <w:r>
        <w:t>Also, from t-test, our 95% confidence interval is [-0.5396, -0.0388]</w:t>
      </w:r>
      <w:r w:rsidR="00FF60FF">
        <w:t xml:space="preserve"> which consists of all negative values</w:t>
      </w:r>
      <w:r w:rsidR="00A9083F">
        <w:t xml:space="preserve"> </w:t>
      </w:r>
      <w:r w:rsidR="00161200">
        <w:t>(i.e. 0 doesn’t lie in this interval)</w:t>
      </w:r>
      <w:r w:rsidR="00FF60FF">
        <w:t xml:space="preserve">. Hence, we can say that </w:t>
      </w:r>
      <w:r w:rsidR="00463F41">
        <w:t xml:space="preserve">mean of </w:t>
      </w:r>
      <w:r w:rsidR="00FF60FF">
        <w:t>female body temperature</w:t>
      </w:r>
      <w:r w:rsidR="00463F41">
        <w:t>s</w:t>
      </w:r>
      <w:r w:rsidR="00FF60FF">
        <w:t xml:space="preserve"> is generally more than </w:t>
      </w:r>
      <w:r w:rsidR="00463F41">
        <w:t xml:space="preserve">mean of </w:t>
      </w:r>
      <w:r w:rsidR="00FF60FF">
        <w:t>male body temperature</w:t>
      </w:r>
      <w:r w:rsidR="00463F41">
        <w:t>s</w:t>
      </w:r>
      <w:r w:rsidR="00FF60FF">
        <w:t>.</w:t>
      </w:r>
    </w:p>
    <w:p w:rsidR="00FF60FF" w:rsidRDefault="00FF60FF" w:rsidP="00AC0C89">
      <w:pPr>
        <w:spacing w:after="0"/>
      </w:pPr>
    </w:p>
    <w:p w:rsidR="00FF60FF" w:rsidRDefault="00FF60FF" w:rsidP="0013204B">
      <w:pPr>
        <w:spacing w:after="0"/>
        <w:jc w:val="both"/>
      </w:pPr>
      <w:r>
        <w:rPr>
          <w:b/>
          <w:sz w:val="24"/>
          <w:szCs w:val="24"/>
        </w:rPr>
        <w:t>b</w:t>
      </w:r>
      <w:r w:rsidRPr="002B0B1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t xml:space="preserve">This is </w:t>
      </w:r>
      <w:r>
        <w:t xml:space="preserve">again </w:t>
      </w:r>
      <w:r>
        <w:t>the case of independent samples with unknown population mean</w:t>
      </w:r>
      <w:r>
        <w:t>s</w:t>
      </w:r>
      <w:r>
        <w:t xml:space="preserve">, where one sample is collection of 65 male </w:t>
      </w:r>
      <w:r>
        <w:t>heartrates</w:t>
      </w:r>
      <w:r>
        <w:t xml:space="preserve"> and other sample is collection of 65 female </w:t>
      </w:r>
      <w:r>
        <w:t>heartrate</w:t>
      </w:r>
      <w:r>
        <w:t>s. First, we will do the boxplot analysis of these two samples:</w:t>
      </w:r>
    </w:p>
    <w:p w:rsidR="00FF60FF" w:rsidRPr="00FF60FF" w:rsidRDefault="00FF60FF" w:rsidP="00AC0C89">
      <w:pPr>
        <w:spacing w:after="0"/>
        <w:rPr>
          <w:vertAlign w:val="subscript"/>
        </w:rPr>
      </w:pPr>
      <w:r>
        <w:t># Heart rates of 65 males</w:t>
      </w:r>
    </w:p>
    <w:p w:rsidR="00FF60FF" w:rsidRDefault="00FF60FF" w:rsidP="00FF60F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male_hrate &lt;- temp_hrate$heart_rate[temp_hrate$gender == 1]</w:t>
      </w:r>
    </w:p>
    <w:p w:rsidR="00FF60FF" w:rsidRPr="00FF60FF" w:rsidRDefault="00FF60FF" w:rsidP="00FF60FF">
      <w:pPr>
        <w:spacing w:after="0"/>
        <w:rPr>
          <w:rStyle w:val="gnkrckgcmrb"/>
          <w:vertAlign w:val="subscript"/>
        </w:rPr>
      </w:pPr>
      <w:r>
        <w:t xml:space="preserve"># Heart rates of 65 </w:t>
      </w:r>
      <w:r>
        <w:t>fe</w:t>
      </w:r>
      <w:r>
        <w:t>males</w:t>
      </w:r>
    </w:p>
    <w:p w:rsidR="00FF60FF" w:rsidRDefault="00FF60FF" w:rsidP="00FF60F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female_hrate &lt;- temp_hrate$heart_rate[temp_hrate$gender == 2]</w:t>
      </w:r>
    </w:p>
    <w:p w:rsidR="00FF60FF" w:rsidRDefault="00FF60FF" w:rsidP="00FF60F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boxplot(male_hrate, female_hrate)</w:t>
      </w:r>
    </w:p>
    <w:p w:rsidR="00FF60FF" w:rsidRDefault="00FF60FF" w:rsidP="00385146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4381500" cy="343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5_Q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983" cy="34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7B" w:rsidRDefault="0098637B" w:rsidP="0098637B">
      <w:pPr>
        <w:spacing w:after="0"/>
      </w:pPr>
      <w:r w:rsidRPr="00AC0C89">
        <w:lastRenderedPageBreak/>
        <w:t xml:space="preserve">In the </w:t>
      </w:r>
      <w:r>
        <w:t>figure above, (1) represen</w:t>
      </w:r>
      <w:r w:rsidR="0025160E">
        <w:t>ts boxplot for male heart rates</w:t>
      </w:r>
      <w:r>
        <w:t xml:space="preserve"> and (</w:t>
      </w:r>
      <w:r w:rsidR="0025160E">
        <w:t>2) for female heart rate</w:t>
      </w:r>
      <w:r>
        <w:t>s. It can be seen from the boxplots above that the two s</w:t>
      </w:r>
      <w:r w:rsidR="0025160E">
        <w:t>amples have different variances, different median and different IQR.</w:t>
      </w:r>
      <w:r w:rsidR="00155BDF">
        <w:t xml:space="preserve"> 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var(male_hrate)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34.51779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var(female_hrate)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65.69471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647A" w:rsidRDefault="00C7647A" w:rsidP="00C76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</w:rPr>
      </w:pPr>
      <w:r w:rsidRPr="006B34E4">
        <w:rPr>
          <w:rFonts w:eastAsia="Times New Roman" w:cstheme="minorHAnsi"/>
          <w:color w:val="000000"/>
        </w:rPr>
        <w:t>Now, let’s check the normality assumption for the two samples by using qqnorm:</w:t>
      </w:r>
    </w:p>
    <w:p w:rsidR="00C7647A" w:rsidRDefault="00C7647A" w:rsidP="00C7647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qqnorm(male_hrate, main = "Normal Q-Q plot for male_heartrate")</w:t>
      </w:r>
    </w:p>
    <w:p w:rsidR="00C7647A" w:rsidRDefault="00C7647A" w:rsidP="00C764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qqnorm(female_hrate, main = "Normal Q-Q plot for female_heartrate")</w:t>
      </w:r>
    </w:p>
    <w:p w:rsidR="00C7647A" w:rsidRDefault="00C7647A" w:rsidP="00155B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3171825" cy="24842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P5_Q1b_male_hr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764" cy="25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3152775" cy="246930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P5_Q1b_female_hr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4" cy="2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7A" w:rsidRDefault="00C7647A" w:rsidP="00155B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60FF" w:rsidRDefault="00C7647A" w:rsidP="00C7647A">
      <w:pPr>
        <w:spacing w:after="0"/>
        <w:jc w:val="both"/>
      </w:pPr>
      <w:r>
        <w:t>Seeing the qqnorm-plots above, we will assume the two samples coming from normal populations. Hence, w</w:t>
      </w:r>
      <w:r w:rsidR="00155BDF">
        <w:t xml:space="preserve">e can check if male and female mean </w:t>
      </w:r>
      <w:r w:rsidR="00155BDF">
        <w:t>heart rate</w:t>
      </w:r>
      <w:r w:rsidR="00155BDF">
        <w:t>s differ by using t-test for difference in mean of two populations (Satterwhaite’s approximation since 2 sample variances are not equal)</w:t>
      </w:r>
      <w:r w:rsidR="00155BDF">
        <w:t>.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t.test(male_hrate, female_hrate, alternative = "two.sided", conf.level = 0.95,var.equal = FALSE)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male_hrate and female_hrate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-0.63191, df = 116.7, p-value = 0.5287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-3.243732  1.674501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:rsidR="00155BDF" w:rsidRDefault="00155BDF" w:rsidP="00155B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73.36923  74.15385 </w:t>
      </w:r>
    </w:p>
    <w:p w:rsidR="00155BDF" w:rsidRDefault="00155BDF" w:rsidP="00AC0C89">
      <w:pPr>
        <w:spacing w:after="0"/>
        <w:rPr>
          <w:rFonts w:cstheme="minorHAnsi"/>
        </w:rPr>
      </w:pPr>
    </w:p>
    <w:p w:rsidR="00463F41" w:rsidRDefault="00463F41" w:rsidP="0013204B">
      <w:pPr>
        <w:spacing w:after="0"/>
        <w:jc w:val="both"/>
      </w:pPr>
      <w:r>
        <w:t>Here, we had chosen the null hypothesis, H</w:t>
      </w:r>
      <w:r>
        <w:rPr>
          <w:vertAlign w:val="subscript"/>
        </w:rPr>
        <w:t xml:space="preserve">0 </w:t>
      </w:r>
      <w:r>
        <w:t xml:space="preserve">= “Difference in mean of male and female </w:t>
      </w:r>
      <w:r>
        <w:t xml:space="preserve">heart rates </w:t>
      </w:r>
      <w:r>
        <w:t>is 0” and alternative hypothesis, H</w:t>
      </w:r>
      <w:r>
        <w:rPr>
          <w:vertAlign w:val="subscript"/>
        </w:rPr>
        <w:t xml:space="preserve">1 </w:t>
      </w:r>
      <w:r>
        <w:t xml:space="preserve">= “Difference in mean of male and </w:t>
      </w:r>
      <w:r w:rsidR="00161200">
        <w:t>female heart rates</w:t>
      </w:r>
      <w:r>
        <w:t xml:space="preserve"> is not 0”. Also, we are considering the 95% confidence interval and hence alpha = 0.05. We can see</w:t>
      </w:r>
      <w:r w:rsidR="001A1FBD">
        <w:t xml:space="preserve"> from the above t-test that the</w:t>
      </w:r>
      <w:r w:rsidR="00161200">
        <w:t xml:space="preserve"> p-value = 0.5287 &gt;</w:t>
      </w:r>
      <w:r>
        <w:t xml:space="preserve"> alpha, hence </w:t>
      </w:r>
      <w:r w:rsidR="00161200">
        <w:t>the null hypothesis can be accep</w:t>
      </w:r>
      <w:r>
        <w:t>ted. So, we can conclude that male</w:t>
      </w:r>
      <w:r w:rsidR="00161200">
        <w:t>s</w:t>
      </w:r>
      <w:r>
        <w:t xml:space="preserve"> and females </w:t>
      </w:r>
      <w:r w:rsidR="00161200">
        <w:t xml:space="preserve">don’t </w:t>
      </w:r>
      <w:r>
        <w:t>differ in mean</w:t>
      </w:r>
      <w:r w:rsidR="00161200">
        <w:t xml:space="preserve"> heart rate</w:t>
      </w:r>
      <w:r w:rsidR="00B02BAF">
        <w:t>s.</w:t>
      </w:r>
    </w:p>
    <w:p w:rsidR="00463F41" w:rsidRDefault="00161200" w:rsidP="0013204B">
      <w:pPr>
        <w:spacing w:after="0"/>
        <w:jc w:val="both"/>
      </w:pPr>
      <w:r>
        <w:t xml:space="preserve">            </w:t>
      </w:r>
      <w:r w:rsidR="00463F41">
        <w:t>Also, from t-test, our 95% confidence interval is [</w:t>
      </w:r>
      <w:r>
        <w:t>-3.2437, 1.6745</w:t>
      </w:r>
      <w:r w:rsidR="00463F41">
        <w:t>] which</w:t>
      </w:r>
      <w:r>
        <w:t xml:space="preserve"> shows that the difference of mean heart rate of males and females can be zero because 0 lies in this interval</w:t>
      </w:r>
      <w:r w:rsidR="00463F41">
        <w:t xml:space="preserve">. Hence, we can say that </w:t>
      </w:r>
      <w:r>
        <w:t>mean female heart rat</w:t>
      </w:r>
      <w:r w:rsidR="0013204B">
        <w:t>e</w:t>
      </w:r>
      <w:r w:rsidR="00463F41">
        <w:t xml:space="preserve"> generall</w:t>
      </w:r>
      <w:r w:rsidR="00D665BD">
        <w:t>y equals</w:t>
      </w:r>
      <w:r w:rsidR="0013204B">
        <w:t xml:space="preserve"> mean </w:t>
      </w:r>
      <w:r>
        <w:t>male heart rat</w:t>
      </w:r>
      <w:r w:rsidR="00463F41">
        <w:t>e.</w:t>
      </w:r>
    </w:p>
    <w:p w:rsidR="0013204B" w:rsidRDefault="0013204B" w:rsidP="0013204B">
      <w:pPr>
        <w:spacing w:after="0"/>
        <w:jc w:val="both"/>
      </w:pPr>
    </w:p>
    <w:p w:rsidR="008C55E0" w:rsidRDefault="008C55E0" w:rsidP="0013204B">
      <w:pPr>
        <w:spacing w:after="0"/>
        <w:jc w:val="both"/>
      </w:pPr>
      <w:r w:rsidRPr="008C55E0">
        <w:rPr>
          <w:b/>
          <w:sz w:val="24"/>
          <w:szCs w:val="24"/>
        </w:rPr>
        <w:t>c)</w:t>
      </w:r>
      <w:r>
        <w:rPr>
          <w:b/>
          <w:sz w:val="24"/>
          <w:szCs w:val="24"/>
        </w:rPr>
        <w:t xml:space="preserve"> </w:t>
      </w:r>
      <w:r>
        <w:t>To check if there is any linear relationship between body temperature and heart rate, we can plot the data and check:</w:t>
      </w:r>
    </w:p>
    <w:p w:rsidR="008C55E0" w:rsidRDefault="008C55E0" w:rsidP="008C55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plot(temp_hrate$body_temperature, temp_hrate$heart_rate, main="Body temperature VS heart rate")</w:t>
      </w:r>
    </w:p>
    <w:p w:rsidR="008C55E0" w:rsidRDefault="008C55E0" w:rsidP="008C55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abline(lm(temp_hrate$heart_rate ~ temp_hrate$body_temperature))</w:t>
      </w:r>
    </w:p>
    <w:p w:rsidR="008C55E0" w:rsidRDefault="008C55E0" w:rsidP="008C55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441D" w:rsidRDefault="00D1441D" w:rsidP="0013204B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2845763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P5_Q1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526" cy="22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5E0">
        <w:t xml:space="preserve">          </w:t>
      </w:r>
    </w:p>
    <w:p w:rsidR="00D1441D" w:rsidRDefault="00D1441D" w:rsidP="0013204B">
      <w:pPr>
        <w:spacing w:after="0"/>
        <w:jc w:val="both"/>
      </w:pPr>
    </w:p>
    <w:p w:rsidR="00D1441D" w:rsidRDefault="00D1441D" w:rsidP="0013204B">
      <w:pPr>
        <w:spacing w:after="0"/>
        <w:jc w:val="both"/>
      </w:pPr>
    </w:p>
    <w:p w:rsidR="00D1441D" w:rsidRDefault="008C55E0" w:rsidP="0013204B">
      <w:pPr>
        <w:spacing w:after="0"/>
        <w:jc w:val="both"/>
      </w:pPr>
      <w:r>
        <w:t>We can see from the plot that there is</w:t>
      </w:r>
      <w:r w:rsidR="008051A0">
        <w:t xml:space="preserve"> positive</w:t>
      </w:r>
      <w:r w:rsidR="00D1441D">
        <w:t xml:space="preserve"> linear relation between heart rate and body temperature. Now we can check if this relationship depends on gender by plotting heart rate and temperatures for males and females separately:</w:t>
      </w:r>
    </w:p>
    <w:p w:rsidR="00D1441D" w:rsidRDefault="00D1441D" w:rsidP="00D1441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plot(male_temp, male_hrate, main="Body temperature vs heartrate for male")</w:t>
      </w:r>
    </w:p>
    <w:p w:rsidR="00D1441D" w:rsidRDefault="00D1441D" w:rsidP="00D144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abline(lm(male_hrate ~ male_temp))</w:t>
      </w:r>
    </w:p>
    <w:p w:rsidR="00393386" w:rsidRDefault="00393386" w:rsidP="0039338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plot(female_temp, female_hrate, main="Body temperature vs heartrate for females")</w:t>
      </w:r>
    </w:p>
    <w:p w:rsidR="00393386" w:rsidRDefault="00393386" w:rsidP="0039338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abline(lm(female_hrate ~ female_temp))</w:t>
      </w:r>
    </w:p>
    <w:p w:rsidR="008C55E0" w:rsidRPr="008C55E0" w:rsidRDefault="00393386" w:rsidP="0013204B">
      <w:pPr>
        <w:spacing w:after="0"/>
        <w:jc w:val="both"/>
      </w:pPr>
      <w:r>
        <w:rPr>
          <w:noProof/>
        </w:rPr>
        <w:drawing>
          <wp:inline distT="0" distB="0" distL="0" distR="0">
            <wp:extent cx="3292418" cy="257867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P5_Q1c_ma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02" cy="25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5650" cy="25812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P5_Q1c_fem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91" cy="25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4B" w:rsidRDefault="00393386" w:rsidP="0013204B">
      <w:pPr>
        <w:spacing w:after="0"/>
        <w:jc w:val="both"/>
        <w:rPr>
          <w:rFonts w:cstheme="minorHAnsi"/>
        </w:rPr>
      </w:pPr>
      <w:r>
        <w:rPr>
          <w:rFonts w:cstheme="minorHAnsi"/>
        </w:rPr>
        <w:t>We can see from the above p</w:t>
      </w:r>
      <w:r w:rsidR="008051A0">
        <w:rPr>
          <w:rFonts w:cstheme="minorHAnsi"/>
        </w:rPr>
        <w:t>lots that there is positive</w:t>
      </w:r>
      <w:r>
        <w:rPr>
          <w:rFonts w:cstheme="minorHAnsi"/>
        </w:rPr>
        <w:t xml:space="preserve"> linear relationship between heart rate and body temperature whether its male or female.</w:t>
      </w:r>
    </w:p>
    <w:p w:rsidR="009117A0" w:rsidRDefault="009117A0" w:rsidP="0013204B">
      <w:pPr>
        <w:spacing w:after="0"/>
        <w:jc w:val="both"/>
        <w:rPr>
          <w:rFonts w:cstheme="minorHAnsi"/>
        </w:rPr>
      </w:pPr>
    </w:p>
    <w:p w:rsidR="009117A0" w:rsidRDefault="00381AC4" w:rsidP="0013204B">
      <w:pPr>
        <w:spacing w:after="0"/>
        <w:jc w:val="both"/>
        <w:rPr>
          <w:rFonts w:cstheme="minorHAnsi"/>
        </w:rPr>
      </w:pPr>
      <w:r w:rsidRPr="00381AC4">
        <w:rPr>
          <w:rFonts w:cstheme="minorHAnsi"/>
          <w:b/>
          <w:sz w:val="24"/>
          <w:szCs w:val="24"/>
        </w:rPr>
        <w:t>Q2. a)</w:t>
      </w:r>
      <w:r>
        <w:rPr>
          <w:rFonts w:cstheme="minorHAnsi"/>
          <w:b/>
          <w:sz w:val="24"/>
          <w:szCs w:val="24"/>
        </w:rPr>
        <w:t xml:space="preserve"> </w:t>
      </w:r>
      <w:r w:rsidR="00966181">
        <w:rPr>
          <w:rFonts w:cstheme="minorHAnsi"/>
        </w:rPr>
        <w:t>W</w:t>
      </w:r>
      <w:r w:rsidR="009117A0">
        <w:rPr>
          <w:rFonts w:cstheme="minorHAnsi"/>
        </w:rPr>
        <w:t>e know that we can create a random sample</w:t>
      </w:r>
      <w:r w:rsidR="00293BD0">
        <w:rPr>
          <w:rFonts w:cstheme="minorHAnsi"/>
        </w:rPr>
        <w:t xml:space="preserve"> </w:t>
      </w:r>
      <w:r w:rsidR="00D004EF">
        <w:rPr>
          <w:rFonts w:cstheme="minorHAnsi"/>
        </w:rPr>
        <w:t>(say x)</w:t>
      </w:r>
      <w:r w:rsidR="009117A0">
        <w:rPr>
          <w:rFonts w:cstheme="minorHAnsi"/>
        </w:rPr>
        <w:t xml:space="preserve"> of size ‘n’ from an exponentially distributed population as below:</w:t>
      </w:r>
    </w:p>
    <w:p w:rsidR="009117A0" w:rsidRDefault="009117A0" w:rsidP="0013204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x &lt;- rexp(n, lambda</w:t>
      </w:r>
      <w:r w:rsidRPr="009117A0">
        <w:rPr>
          <w:rFonts w:cstheme="minorHAnsi"/>
        </w:rPr>
        <w:t>)</w:t>
      </w:r>
      <w:r>
        <w:rPr>
          <w:rFonts w:cstheme="minorHAnsi"/>
        </w:rPr>
        <w:t xml:space="preserve"> ; </w:t>
      </w:r>
    </w:p>
    <w:p w:rsidR="009117A0" w:rsidRDefault="009117A0" w:rsidP="0013204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where n = number of observations, lambda = rate or frequency of events in exponential distribution.</w:t>
      </w:r>
    </w:p>
    <w:p w:rsidR="00381AC4" w:rsidRDefault="009117A0" w:rsidP="0013204B">
      <w:pPr>
        <w:spacing w:after="0"/>
        <w:jc w:val="both"/>
        <w:rPr>
          <w:rFonts w:cstheme="minorHAnsi"/>
        </w:rPr>
      </w:pPr>
      <w:r>
        <w:rPr>
          <w:rFonts w:cstheme="minorHAnsi"/>
        </w:rPr>
        <w:t>W</w:t>
      </w:r>
      <w:r w:rsidR="00966181">
        <w:rPr>
          <w:rFonts w:cstheme="minorHAnsi"/>
        </w:rPr>
        <w:t xml:space="preserve">e need </w:t>
      </w:r>
      <w:r>
        <w:rPr>
          <w:rFonts w:cstheme="minorHAnsi"/>
        </w:rPr>
        <w:t xml:space="preserve">to find </w:t>
      </w:r>
      <w:r w:rsidR="00966181">
        <w:rPr>
          <w:rFonts w:cstheme="minorHAnsi"/>
        </w:rPr>
        <w:t>two confidence intervals for</w:t>
      </w:r>
      <w:r w:rsidR="00990DDE">
        <w:rPr>
          <w:rFonts w:cstheme="minorHAnsi"/>
        </w:rPr>
        <w:t xml:space="preserve"> a </w:t>
      </w:r>
      <w:r w:rsidR="00D004EF">
        <w:rPr>
          <w:rFonts w:cstheme="minorHAnsi"/>
        </w:rPr>
        <w:t>sample</w:t>
      </w:r>
      <w:r w:rsidR="000760AF">
        <w:rPr>
          <w:rFonts w:cstheme="minorHAnsi"/>
        </w:rPr>
        <w:t xml:space="preserve"> mean</w:t>
      </w:r>
      <w:r w:rsidR="00990DDE">
        <w:rPr>
          <w:rFonts w:cstheme="minorHAnsi"/>
        </w:rPr>
        <w:t xml:space="preserve"> in</w:t>
      </w:r>
      <w:r w:rsidR="00966181">
        <w:rPr>
          <w:rFonts w:cstheme="minorHAnsi"/>
        </w:rPr>
        <w:t xml:space="preserve"> this question</w:t>
      </w:r>
      <w:r w:rsidR="00990DDE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D004EF">
        <w:rPr>
          <w:rFonts w:cstheme="minorHAnsi"/>
        </w:rPr>
        <w:t xml:space="preserve"> First confidence interval is large-sample z-interval, which can be calculated as below in R:</w:t>
      </w:r>
    </w:p>
    <w:p w:rsidR="00D004EF" w:rsidRDefault="00D004EF" w:rsidP="0013204B">
      <w:pPr>
        <w:spacing w:after="0"/>
        <w:jc w:val="both"/>
        <w:rPr>
          <w:rFonts w:cstheme="minorHAnsi"/>
        </w:rPr>
      </w:pPr>
      <w:r w:rsidRPr="00BB52AD">
        <w:rPr>
          <w:rFonts w:cstheme="minorHAnsi"/>
          <w:color w:val="1F4E79" w:themeColor="accent5" w:themeShade="80"/>
        </w:rPr>
        <w:t xml:space="preserve">Conf_int1 &lt;-  </w:t>
      </w:r>
      <w:r w:rsidR="00F27926" w:rsidRPr="00BB52AD">
        <w:rPr>
          <w:rFonts w:cstheme="minorHAnsi"/>
          <w:color w:val="1F4E79" w:themeColor="accent5" w:themeShade="80"/>
        </w:rPr>
        <w:t xml:space="preserve">mean(x) + c(-1, 1) * </w:t>
      </w:r>
      <w:r w:rsidR="00F27926" w:rsidRPr="00BB52AD">
        <w:rPr>
          <w:rFonts w:cstheme="minorHAnsi"/>
          <w:color w:val="1F4E79" w:themeColor="accent5" w:themeShade="80"/>
        </w:rPr>
        <w:t>z-score(alpha/2)</w:t>
      </w:r>
      <w:r w:rsidR="00F27926" w:rsidRPr="00BB52AD">
        <w:rPr>
          <w:rFonts w:cstheme="minorHAnsi"/>
          <w:color w:val="1F4E79" w:themeColor="accent5" w:themeShade="80"/>
        </w:rPr>
        <w:t>*s</w:t>
      </w:r>
      <w:r w:rsidR="00F27926" w:rsidRPr="00BB52AD">
        <w:rPr>
          <w:rFonts w:cstheme="minorHAnsi"/>
          <w:color w:val="1F4E79" w:themeColor="accent5" w:themeShade="80"/>
        </w:rPr>
        <w:t xml:space="preserve">d(x)/sqrt(n) = </w:t>
      </w:r>
      <w:r w:rsidRPr="00BB52AD">
        <w:rPr>
          <w:rFonts w:cstheme="minorHAnsi"/>
          <w:color w:val="1F4E79" w:themeColor="accent5" w:themeShade="80"/>
        </w:rPr>
        <w:t>mean(x) + c(-1, 1) * qnorm</w:t>
      </w:r>
      <w:r w:rsidRPr="00BB52AD">
        <w:rPr>
          <w:rFonts w:cstheme="minorHAnsi"/>
          <w:color w:val="1F4E79" w:themeColor="accent5" w:themeShade="80"/>
        </w:rPr>
        <w:tab/>
        <w:t>(1-alpha/2)*s</w:t>
      </w:r>
      <w:r w:rsidR="00F27926" w:rsidRPr="00BB52AD">
        <w:rPr>
          <w:rFonts w:cstheme="minorHAnsi"/>
          <w:color w:val="1F4E79" w:themeColor="accent5" w:themeShade="80"/>
        </w:rPr>
        <w:t xml:space="preserve">d(x)/sqrt(n) </w:t>
      </w:r>
    </w:p>
    <w:p w:rsidR="00F27926" w:rsidRDefault="00F27926" w:rsidP="0013204B">
      <w:pPr>
        <w:spacing w:after="0"/>
        <w:jc w:val="both"/>
        <w:rPr>
          <w:rFonts w:cstheme="minorHAnsi"/>
        </w:rPr>
      </w:pPr>
      <w:r>
        <w:rPr>
          <w:rFonts w:cstheme="minorHAnsi"/>
        </w:rPr>
        <w:t>For our question, alpha = 0.05 in all cases.</w:t>
      </w:r>
    </w:p>
    <w:p w:rsidR="00F27926" w:rsidRDefault="00F27926" w:rsidP="0013204B">
      <w:pPr>
        <w:spacing w:after="0"/>
        <w:jc w:val="both"/>
        <w:rPr>
          <w:rFonts w:cstheme="minorHAnsi"/>
        </w:rPr>
      </w:pPr>
    </w:p>
    <w:p w:rsidR="00F27926" w:rsidRDefault="00F27926" w:rsidP="0013204B">
      <w:pPr>
        <w:spacing w:after="0"/>
        <w:jc w:val="both"/>
        <w:rPr>
          <w:rFonts w:cstheme="minorHAnsi"/>
        </w:rPr>
      </w:pPr>
      <w:r>
        <w:rPr>
          <w:rFonts w:cstheme="minorHAnsi"/>
        </w:rPr>
        <w:t>Second confidence interval is calculated by parametric bootstrap method as below:</w:t>
      </w:r>
    </w:p>
    <w:p w:rsid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 nboot &lt;- 1000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>
        <w:rPr>
          <w:rFonts w:cstheme="minorHAnsi"/>
          <w:color w:val="1F4E79" w:themeColor="accent5" w:themeShade="80"/>
        </w:rPr>
        <w:t xml:space="preserve">   #Distribution of sample mean using parametric bootstrap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 mean.pboot.dist &lt;- replicate(nboot, mean.star(x))</w:t>
      </w:r>
    </w:p>
    <w:p w:rsid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>
        <w:rPr>
          <w:rFonts w:cstheme="minorHAnsi"/>
          <w:color w:val="1F4E79" w:themeColor="accent5" w:themeShade="80"/>
        </w:rPr>
        <w:lastRenderedPageBreak/>
        <w:t xml:space="preserve">#95 % CI using parametric percentile bootstrap   </w:t>
      </w:r>
    </w:p>
    <w:p w:rsidR="00F27926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>conf_int2 &lt;- sort(mean.pboot.dist)[c(25, 975)]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</w:p>
    <w:p w:rsidR="000760AF" w:rsidRPr="000760AF" w:rsidRDefault="000760AF" w:rsidP="000760AF">
      <w:pPr>
        <w:spacing w:after="0"/>
        <w:jc w:val="both"/>
        <w:rPr>
          <w:rFonts w:cstheme="minorHAnsi"/>
        </w:rPr>
      </w:pPr>
      <w:r w:rsidRPr="000760AF">
        <w:rPr>
          <w:rFonts w:cstheme="minorHAnsi"/>
        </w:rPr>
        <w:t xml:space="preserve">where we define mean.star function to calculate </w:t>
      </w:r>
      <w:r>
        <w:rPr>
          <w:rFonts w:cstheme="minorHAnsi"/>
        </w:rPr>
        <w:t>resamples and return mean as below: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>mean.star &lt;- function(x) {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n &lt;- length(x)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xbar &lt;- mean(x)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# For resample, lambda = 1/xbar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xstar &lt;- rexp(n, 1/xbar)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meanstar &lt;- mean(xstar)</w:t>
      </w:r>
    </w:p>
    <w:p w:rsidR="000760AF" w:rsidRP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 xml:space="preserve">  return(meanstar)</w:t>
      </w:r>
    </w:p>
    <w:p w:rsid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  <w:color w:val="1F4E79" w:themeColor="accent5" w:themeShade="80"/>
        </w:rPr>
        <w:t>}</w:t>
      </w:r>
    </w:p>
    <w:p w:rsidR="000760AF" w:rsidRDefault="000760AF" w:rsidP="000760AF">
      <w:pPr>
        <w:spacing w:after="0"/>
        <w:jc w:val="both"/>
        <w:rPr>
          <w:rFonts w:cstheme="minorHAnsi"/>
          <w:color w:val="1F4E79" w:themeColor="accent5" w:themeShade="80"/>
        </w:rPr>
      </w:pPr>
    </w:p>
    <w:p w:rsidR="000760AF" w:rsidRDefault="000760AF" w:rsidP="000760AF">
      <w:pPr>
        <w:spacing w:after="0"/>
        <w:jc w:val="both"/>
        <w:rPr>
          <w:rFonts w:cstheme="minorHAnsi"/>
        </w:rPr>
      </w:pPr>
      <w:r w:rsidRPr="000760AF">
        <w:rPr>
          <w:rFonts w:cstheme="minorHAnsi"/>
        </w:rPr>
        <w:t>The above two methods for C.I. calculation can be combined in one function</w:t>
      </w:r>
      <w:r w:rsidR="00BB52AD">
        <w:rPr>
          <w:rFonts w:cstheme="minorHAnsi"/>
        </w:rPr>
        <w:t xml:space="preserve"> </w:t>
      </w:r>
      <w:r w:rsidR="007173C3">
        <w:rPr>
          <w:rFonts w:cstheme="minorHAnsi"/>
        </w:rPr>
        <w:t>(defined below)</w:t>
      </w:r>
      <w:r w:rsidRPr="000760AF">
        <w:rPr>
          <w:rFonts w:cstheme="minorHAnsi"/>
        </w:rPr>
        <w:t xml:space="preserve"> to return both type of C.I’</w:t>
      </w:r>
      <w:r w:rsidR="00BB52AD">
        <w:rPr>
          <w:rFonts w:cstheme="minorHAnsi"/>
        </w:rPr>
        <w:t>s for each sample.</w:t>
      </w:r>
    </w:p>
    <w:p w:rsidR="00545B91" w:rsidRDefault="00545B91" w:rsidP="000760AF">
      <w:pPr>
        <w:spacing w:after="0"/>
        <w:jc w:val="both"/>
        <w:rPr>
          <w:rFonts w:cstheme="minorHAnsi"/>
        </w:rPr>
      </w:pP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>conf_intervals &lt;- function(n, lambda) {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x &lt;- rexp(n, lambda)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## 1st Conf</w:t>
      </w:r>
      <w:r w:rsidR="009E5624">
        <w:rPr>
          <w:rFonts w:cstheme="minorHAnsi"/>
          <w:color w:val="1F4E79" w:themeColor="accent5" w:themeShade="80"/>
        </w:rPr>
        <w:t>idence</w:t>
      </w:r>
      <w:r w:rsidRPr="007173C3">
        <w:rPr>
          <w:rFonts w:cstheme="minorHAnsi"/>
          <w:color w:val="1F4E79" w:themeColor="accent5" w:themeShade="80"/>
        </w:rPr>
        <w:t xml:space="preserve"> interval - large z-sample C</w:t>
      </w:r>
      <w:r w:rsidR="009E5624">
        <w:rPr>
          <w:rFonts w:cstheme="minorHAnsi"/>
          <w:color w:val="1F4E79" w:themeColor="accent5" w:themeShade="80"/>
        </w:rPr>
        <w:t>.</w:t>
      </w:r>
      <w:r w:rsidRPr="007173C3">
        <w:rPr>
          <w:rFonts w:cstheme="minorHAnsi"/>
          <w:color w:val="1F4E79" w:themeColor="accent5" w:themeShade="80"/>
        </w:rPr>
        <w:t>I</w:t>
      </w:r>
      <w:r w:rsidR="009E5624">
        <w:rPr>
          <w:rFonts w:cstheme="minorHAnsi"/>
          <w:color w:val="1F4E79" w:themeColor="accent5" w:themeShade="80"/>
        </w:rPr>
        <w:t>. (alp</w:t>
      </w:r>
      <w:r w:rsidRPr="007173C3">
        <w:rPr>
          <w:rFonts w:cstheme="minorHAnsi"/>
          <w:color w:val="1F4E79" w:themeColor="accent5" w:themeShade="80"/>
        </w:rPr>
        <w:t>ha = 0.05)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conf_int1 &lt;- mean(x) + c(-1, 1)*qnorm(1 - (0.05/2))*sd(x)/sqrt(n)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##2nd Conf</w:t>
      </w:r>
      <w:r w:rsidR="009E5624">
        <w:rPr>
          <w:rFonts w:cstheme="minorHAnsi"/>
          <w:color w:val="1F4E79" w:themeColor="accent5" w:themeShade="80"/>
        </w:rPr>
        <w:t>idence</w:t>
      </w:r>
      <w:r w:rsidRPr="007173C3">
        <w:rPr>
          <w:rFonts w:cstheme="minorHAnsi"/>
          <w:color w:val="1F4E79" w:themeColor="accent5" w:themeShade="80"/>
        </w:rPr>
        <w:t xml:space="preserve"> interval - parametric percentile bootstrap C</w:t>
      </w:r>
      <w:r w:rsidR="009E5624">
        <w:rPr>
          <w:rFonts w:cstheme="minorHAnsi"/>
          <w:color w:val="1F4E79" w:themeColor="accent5" w:themeShade="80"/>
        </w:rPr>
        <w:t>.</w:t>
      </w:r>
      <w:r w:rsidRPr="007173C3">
        <w:rPr>
          <w:rFonts w:cstheme="minorHAnsi"/>
          <w:color w:val="1F4E79" w:themeColor="accent5" w:themeShade="80"/>
        </w:rPr>
        <w:t>I</w:t>
      </w:r>
      <w:r w:rsidR="009E5624">
        <w:rPr>
          <w:rFonts w:cstheme="minorHAnsi"/>
          <w:color w:val="1F4E79" w:themeColor="accent5" w:themeShade="80"/>
        </w:rPr>
        <w:t>. (alp</w:t>
      </w:r>
      <w:r w:rsidRPr="007173C3">
        <w:rPr>
          <w:rFonts w:cstheme="minorHAnsi"/>
          <w:color w:val="1F4E79" w:themeColor="accent5" w:themeShade="80"/>
        </w:rPr>
        <w:t>ha = 0.05)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nboot &lt;- 1000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mean.pboot.dist &lt;- replicate(nboot, mean.star(x))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conf_int2 &lt;- sort(mean.pboot.dist)[c(25, 975)]</w:t>
      </w:r>
    </w:p>
    <w:p w:rsid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</w:t>
      </w:r>
    </w:p>
    <w:p w:rsidR="00BD4827" w:rsidRPr="007173C3" w:rsidRDefault="00BD4827" w:rsidP="007173C3">
      <w:pPr>
        <w:spacing w:after="0"/>
        <w:jc w:val="both"/>
        <w:rPr>
          <w:rFonts w:cstheme="minorHAnsi"/>
          <w:color w:val="1F4E79" w:themeColor="accent5" w:themeShade="80"/>
        </w:rPr>
      </w:pPr>
      <w:r>
        <w:rPr>
          <w:rFonts w:cstheme="minorHAnsi"/>
          <w:color w:val="1F4E79" w:themeColor="accent5" w:themeShade="80"/>
        </w:rPr>
        <w:t xml:space="preserve"># Return both C.I.’s as </w:t>
      </w:r>
      <w:r w:rsidR="009E5624">
        <w:rPr>
          <w:rFonts w:cstheme="minorHAnsi"/>
          <w:color w:val="1F4E79" w:themeColor="accent5" w:themeShade="80"/>
        </w:rPr>
        <w:t>a single matrix(1X4), where 1</w:t>
      </w:r>
      <w:r w:rsidR="009E5624" w:rsidRPr="009E5624">
        <w:rPr>
          <w:rFonts w:cstheme="minorHAnsi"/>
          <w:color w:val="1F4E79" w:themeColor="accent5" w:themeShade="80"/>
          <w:vertAlign w:val="superscript"/>
        </w:rPr>
        <w:t>st</w:t>
      </w:r>
      <w:r w:rsidR="009E5624">
        <w:rPr>
          <w:rFonts w:cstheme="minorHAnsi"/>
          <w:color w:val="1F4E79" w:themeColor="accent5" w:themeShade="80"/>
        </w:rPr>
        <w:t xml:space="preserve"> two values are for 1</w:t>
      </w:r>
      <w:r w:rsidR="009E5624" w:rsidRPr="009E5624">
        <w:rPr>
          <w:rFonts w:cstheme="minorHAnsi"/>
          <w:color w:val="1F4E79" w:themeColor="accent5" w:themeShade="80"/>
          <w:vertAlign w:val="superscript"/>
        </w:rPr>
        <w:t>st</w:t>
      </w:r>
      <w:r w:rsidR="009E5624">
        <w:rPr>
          <w:rFonts w:cstheme="minorHAnsi"/>
          <w:color w:val="1F4E79" w:themeColor="accent5" w:themeShade="80"/>
        </w:rPr>
        <w:t xml:space="preserve"> C.I. and last two values are for 2</w:t>
      </w:r>
      <w:r w:rsidR="009E5624" w:rsidRPr="009E5624">
        <w:rPr>
          <w:rFonts w:cstheme="minorHAnsi"/>
          <w:color w:val="1F4E79" w:themeColor="accent5" w:themeShade="80"/>
          <w:vertAlign w:val="superscript"/>
        </w:rPr>
        <w:t>nd</w:t>
      </w:r>
      <w:r w:rsidR="009E5624">
        <w:rPr>
          <w:rFonts w:cstheme="minorHAnsi"/>
          <w:color w:val="1F4E79" w:themeColor="accent5" w:themeShade="80"/>
        </w:rPr>
        <w:t xml:space="preserve"> C.I.</w:t>
      </w:r>
    </w:p>
    <w:p w:rsidR="007173C3" w:rsidRP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  return(c(conf_int1,</w:t>
      </w:r>
      <w:r w:rsidR="00BD4827">
        <w:rPr>
          <w:rFonts w:cstheme="minorHAnsi"/>
          <w:color w:val="1F4E79" w:themeColor="accent5" w:themeShade="80"/>
        </w:rPr>
        <w:t xml:space="preserve"> </w:t>
      </w:r>
      <w:r w:rsidRPr="007173C3">
        <w:rPr>
          <w:rFonts w:cstheme="minorHAnsi"/>
          <w:color w:val="1F4E79" w:themeColor="accent5" w:themeShade="80"/>
        </w:rPr>
        <w:t>conf_int2))</w:t>
      </w:r>
    </w:p>
    <w:p w:rsidR="007173C3" w:rsidRDefault="007173C3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7173C3">
        <w:rPr>
          <w:rFonts w:cstheme="minorHAnsi"/>
          <w:color w:val="1F4E79" w:themeColor="accent5" w:themeShade="80"/>
        </w:rPr>
        <w:t xml:space="preserve"> }</w:t>
      </w:r>
    </w:p>
    <w:p w:rsidR="009E5624" w:rsidRDefault="009E5624" w:rsidP="007173C3">
      <w:pPr>
        <w:spacing w:after="0"/>
        <w:jc w:val="both"/>
        <w:rPr>
          <w:rFonts w:cstheme="minorHAnsi"/>
          <w:color w:val="1F4E79" w:themeColor="accent5" w:themeShade="80"/>
        </w:rPr>
      </w:pPr>
    </w:p>
    <w:p w:rsidR="00BB52AD" w:rsidRDefault="00BB52AD" w:rsidP="007173C3">
      <w:pPr>
        <w:spacing w:after="0"/>
        <w:jc w:val="both"/>
        <w:rPr>
          <w:rFonts w:cstheme="minorHAnsi"/>
          <w:color w:val="1F4E79" w:themeColor="accent5" w:themeShade="80"/>
        </w:rPr>
      </w:pPr>
      <w:r w:rsidRPr="000760AF">
        <w:rPr>
          <w:rFonts w:cstheme="minorHAnsi"/>
        </w:rPr>
        <w:t>Then the process can be repeated 5000 t</w:t>
      </w:r>
      <w:r w:rsidR="00E96AEF">
        <w:rPr>
          <w:rFonts w:cstheme="minorHAnsi"/>
        </w:rPr>
        <w:t>imes for Monte-C</w:t>
      </w:r>
      <w:r>
        <w:rPr>
          <w:rFonts w:cstheme="minorHAnsi"/>
        </w:rPr>
        <w:t>arlo simulation</w:t>
      </w:r>
      <w:r w:rsidR="00E96AEF">
        <w:rPr>
          <w:rFonts w:cstheme="minorHAnsi"/>
        </w:rPr>
        <w:t>s</w:t>
      </w:r>
      <w:r>
        <w:rPr>
          <w:rFonts w:cstheme="minorHAnsi"/>
        </w:rPr>
        <w:t xml:space="preserve"> and we can check the proportion of accuracy of each method for C.I.</w:t>
      </w:r>
    </w:p>
    <w:p w:rsidR="007173C3" w:rsidRDefault="00BD4827" w:rsidP="007173C3">
      <w:pPr>
        <w:spacing w:after="0"/>
        <w:jc w:val="both"/>
        <w:rPr>
          <w:rFonts w:cstheme="minorHAnsi"/>
        </w:rPr>
      </w:pPr>
      <w:r w:rsidRPr="00BD4827">
        <w:rPr>
          <w:rFonts w:cstheme="minorHAnsi"/>
        </w:rPr>
        <w:t>Now</w:t>
      </w:r>
      <w:r>
        <w:rPr>
          <w:rFonts w:cstheme="minorHAnsi"/>
        </w:rPr>
        <w:t>, for example, for the first case, we set n = 5, lambda = 0.01</w:t>
      </w:r>
    </w:p>
    <w:p w:rsidR="00BD4827" w:rsidRPr="00BB52AD" w:rsidRDefault="00BD4827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&gt; </w:t>
      </w:r>
      <w:r w:rsidRPr="00BB52AD">
        <w:rPr>
          <w:rFonts w:cstheme="minorHAnsi"/>
          <w:color w:val="1F4E79" w:themeColor="accent5" w:themeShade="80"/>
        </w:rPr>
        <w:t>n &lt;- 5</w:t>
      </w:r>
    </w:p>
    <w:p w:rsidR="00BD4827" w:rsidRPr="00BB52AD" w:rsidRDefault="00BD4827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&gt; </w:t>
      </w:r>
      <w:r w:rsidRPr="00BB52AD">
        <w:rPr>
          <w:rFonts w:cstheme="minorHAnsi"/>
          <w:color w:val="1F4E79" w:themeColor="accent5" w:themeShade="80"/>
        </w:rPr>
        <w:t>lambda &lt;- 0.01</w:t>
      </w:r>
    </w:p>
    <w:p w:rsidR="00BD4827" w:rsidRPr="00BB52AD" w:rsidRDefault="00BD4827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</w:t>
      </w:r>
      <w:r w:rsidRPr="00BB52AD">
        <w:rPr>
          <w:rFonts w:cstheme="minorHAnsi"/>
          <w:color w:val="1F4E79" w:themeColor="accent5" w:themeShade="80"/>
        </w:rPr>
        <w:t>&gt;</w:t>
      </w:r>
      <w:r w:rsidRPr="00BB52AD">
        <w:rPr>
          <w:rFonts w:cstheme="minorHAnsi"/>
          <w:color w:val="1F4E79" w:themeColor="accent5" w:themeShade="80"/>
        </w:rPr>
        <w:t xml:space="preserve"> mean_exp &lt;- 1/lambda</w:t>
      </w:r>
    </w:p>
    <w:p w:rsidR="00BD4827" w:rsidRPr="00BB52AD" w:rsidRDefault="00BD4827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</w:t>
      </w:r>
      <w:r w:rsidRPr="00BB52AD">
        <w:rPr>
          <w:rFonts w:cstheme="minorHAnsi"/>
          <w:color w:val="1F4E79" w:themeColor="accent5" w:themeShade="80"/>
        </w:rPr>
        <w:t>&gt;</w:t>
      </w:r>
      <w:r w:rsidRPr="00BB52AD">
        <w:rPr>
          <w:rFonts w:cstheme="minorHAnsi"/>
          <w:color w:val="1F4E79" w:themeColor="accent5" w:themeShade="80"/>
        </w:rPr>
        <w:t xml:space="preserve"> n_sim &lt;- 5000</w:t>
      </w:r>
    </w:p>
    <w:p w:rsidR="00BD4827" w:rsidRPr="00BB52AD" w:rsidRDefault="009E5624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  </w:t>
      </w:r>
      <w:r w:rsidR="00BD4827" w:rsidRPr="00BB52AD">
        <w:rPr>
          <w:rFonts w:cstheme="minorHAnsi"/>
          <w:color w:val="1F4E79" w:themeColor="accent5" w:themeShade="80"/>
        </w:rPr>
        <w:t xml:space="preserve"># Finding the both </w:t>
      </w:r>
      <w:r w:rsidRPr="00BB52AD">
        <w:rPr>
          <w:rFonts w:cstheme="minorHAnsi"/>
          <w:color w:val="1F4E79" w:themeColor="accent5" w:themeShade="80"/>
        </w:rPr>
        <w:t xml:space="preserve">C.I.’s </w:t>
      </w:r>
      <w:r w:rsidR="00857C26">
        <w:rPr>
          <w:rFonts w:cstheme="minorHAnsi"/>
          <w:color w:val="1F4E79" w:themeColor="accent5" w:themeShade="80"/>
        </w:rPr>
        <w:t xml:space="preserve">5000 times </w:t>
      </w:r>
      <w:r w:rsidRPr="00BB52AD">
        <w:rPr>
          <w:rFonts w:cstheme="minorHAnsi"/>
          <w:color w:val="1F4E79" w:themeColor="accent5" w:themeShade="80"/>
        </w:rPr>
        <w:t>by monte-carlo simulations</w:t>
      </w:r>
    </w:p>
    <w:p w:rsidR="00BD4827" w:rsidRPr="00BB52AD" w:rsidRDefault="00BD4827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</w:t>
      </w:r>
      <w:r w:rsidRPr="00BB52AD">
        <w:rPr>
          <w:rFonts w:cstheme="minorHAnsi"/>
          <w:color w:val="1F4E79" w:themeColor="accent5" w:themeShade="80"/>
        </w:rPr>
        <w:t xml:space="preserve">&gt; </w:t>
      </w:r>
      <w:r w:rsidRPr="00BB52AD">
        <w:rPr>
          <w:rFonts w:cstheme="minorHAnsi"/>
          <w:color w:val="1F4E79" w:themeColor="accent5" w:themeShade="80"/>
        </w:rPr>
        <w:t>conf_int_mc &lt;- replicate(n_sim, conf_intervals(n,lambda))</w:t>
      </w:r>
    </w:p>
    <w:p w:rsidR="00BB52AD" w:rsidRPr="00BB52AD" w:rsidRDefault="00BB52AD" w:rsidP="00BD4827">
      <w:pPr>
        <w:spacing w:after="0"/>
        <w:jc w:val="both"/>
        <w:rPr>
          <w:rFonts w:cstheme="minorHAnsi"/>
          <w:color w:val="1F4E79" w:themeColor="accent5" w:themeShade="80"/>
        </w:rPr>
      </w:pPr>
    </w:p>
    <w:p w:rsidR="00BD4827" w:rsidRPr="00BB52AD" w:rsidRDefault="00BD4827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 </w:t>
      </w:r>
      <w:r w:rsidR="009E5624" w:rsidRPr="00BB52AD">
        <w:rPr>
          <w:rFonts w:cstheme="minorHAnsi"/>
          <w:color w:val="1F4E79" w:themeColor="accent5" w:themeShade="80"/>
        </w:rPr>
        <w:t># Proportion of times when 1</w:t>
      </w:r>
      <w:r w:rsidR="009E5624" w:rsidRPr="00BB52AD">
        <w:rPr>
          <w:rFonts w:cstheme="minorHAnsi"/>
          <w:color w:val="1F4E79" w:themeColor="accent5" w:themeShade="80"/>
          <w:vertAlign w:val="superscript"/>
        </w:rPr>
        <w:t>st</w:t>
      </w:r>
      <w:r w:rsidR="009E5624" w:rsidRPr="00BB52AD">
        <w:rPr>
          <w:rFonts w:cstheme="minorHAnsi"/>
          <w:color w:val="1F4E79" w:themeColor="accent5" w:themeShade="80"/>
        </w:rPr>
        <w:t xml:space="preserve"> C.I is accurate for lambda=0.01, i.e. number of times when mean_exp = 1/lambda lies in    </w:t>
      </w:r>
      <w:r w:rsidR="00BB52AD" w:rsidRPr="00BB52AD">
        <w:rPr>
          <w:rFonts w:cstheme="minorHAnsi"/>
          <w:color w:val="1F4E79" w:themeColor="accent5" w:themeShade="80"/>
        </w:rPr>
        <w:t xml:space="preserve"> </w:t>
      </w:r>
      <w:r w:rsidR="009E5624" w:rsidRPr="00BB52AD">
        <w:rPr>
          <w:rFonts w:cstheme="minorHAnsi"/>
          <w:color w:val="1F4E79" w:themeColor="accent5" w:themeShade="80"/>
        </w:rPr>
        <w:t xml:space="preserve"># calculated C.I. </w:t>
      </w:r>
    </w:p>
    <w:p w:rsidR="00BD4827" w:rsidRPr="00BB52AD" w:rsidRDefault="009E5624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&gt;</w:t>
      </w:r>
      <w:r w:rsidR="00857C26">
        <w:rPr>
          <w:rFonts w:cstheme="minorHAnsi"/>
          <w:color w:val="1F4E79" w:themeColor="accent5" w:themeShade="80"/>
        </w:rPr>
        <w:t xml:space="preserve"> coverage_prob</w:t>
      </w:r>
      <w:r w:rsidRPr="00BB52AD">
        <w:rPr>
          <w:rFonts w:cstheme="minorHAnsi"/>
          <w:color w:val="1F4E79" w:themeColor="accent5" w:themeShade="80"/>
        </w:rPr>
        <w:t>_conf_int</w:t>
      </w:r>
      <w:r w:rsidR="00BD4827" w:rsidRPr="00BB52AD">
        <w:rPr>
          <w:rFonts w:cstheme="minorHAnsi"/>
          <w:color w:val="1F4E79" w:themeColor="accent5" w:themeShade="80"/>
        </w:rPr>
        <w:t>1 &lt;- mean( (mean_exp &gt;= conf_int_mc[1,])*(mean_exp &lt;= conf_int_mc[2,]) )</w:t>
      </w:r>
    </w:p>
    <w:p w:rsidR="009E5624" w:rsidRPr="00BB52AD" w:rsidRDefault="009E5624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&gt; </w:t>
      </w:r>
      <w:r w:rsidR="00857C26">
        <w:rPr>
          <w:rFonts w:cstheme="minorHAnsi"/>
          <w:color w:val="1F4E79" w:themeColor="accent5" w:themeShade="80"/>
        </w:rPr>
        <w:t>coverage_prob</w:t>
      </w:r>
      <w:r w:rsidR="00857C26" w:rsidRPr="00BB52AD">
        <w:rPr>
          <w:rFonts w:cstheme="minorHAnsi"/>
          <w:color w:val="1F4E79" w:themeColor="accent5" w:themeShade="80"/>
        </w:rPr>
        <w:t>_conf_int</w:t>
      </w:r>
      <w:r w:rsidR="00857C26">
        <w:rPr>
          <w:rFonts w:cstheme="minorHAnsi"/>
          <w:color w:val="1F4E79" w:themeColor="accent5" w:themeShade="80"/>
        </w:rPr>
        <w:t>1</w:t>
      </w:r>
    </w:p>
    <w:p w:rsidR="009E5624" w:rsidRPr="00BB52AD" w:rsidRDefault="009E5624" w:rsidP="009E56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BB52AD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t>[1] 0.8192</w:t>
      </w:r>
    </w:p>
    <w:p w:rsidR="009E5624" w:rsidRPr="00BB52AD" w:rsidRDefault="009E5624" w:rsidP="009E56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1F4E79" w:themeColor="accent5" w:themeShade="80"/>
        </w:rPr>
      </w:pPr>
    </w:p>
    <w:p w:rsidR="009E5624" w:rsidRPr="00BB52AD" w:rsidRDefault="009E5624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># Proportion of times when 2nd</w:t>
      </w:r>
      <w:r w:rsidRPr="00BB52AD">
        <w:rPr>
          <w:rFonts w:cstheme="minorHAnsi"/>
          <w:color w:val="1F4E79" w:themeColor="accent5" w:themeShade="80"/>
        </w:rPr>
        <w:t xml:space="preserve"> C.I is accurate for lambda=0.01, i.e. number of times when mean_exp = 1/lambda lies in    # calculated C.I.</w:t>
      </w:r>
    </w:p>
    <w:p w:rsidR="00BD4827" w:rsidRPr="00BB52AD" w:rsidRDefault="009E5624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</w:t>
      </w:r>
      <w:r w:rsidR="00BB52AD" w:rsidRPr="00BB52AD">
        <w:rPr>
          <w:rFonts w:cstheme="minorHAnsi"/>
          <w:color w:val="1F4E79" w:themeColor="accent5" w:themeShade="80"/>
        </w:rPr>
        <w:t>&gt;</w:t>
      </w:r>
      <w:r w:rsidR="00857C26">
        <w:rPr>
          <w:rFonts w:cstheme="minorHAnsi"/>
          <w:color w:val="1F4E79" w:themeColor="accent5" w:themeShade="80"/>
        </w:rPr>
        <w:t xml:space="preserve"> </w:t>
      </w:r>
      <w:r w:rsidR="00857C26">
        <w:rPr>
          <w:rFonts w:cstheme="minorHAnsi"/>
          <w:color w:val="1F4E79" w:themeColor="accent5" w:themeShade="80"/>
        </w:rPr>
        <w:t>coverage_prob</w:t>
      </w:r>
      <w:r w:rsidR="00857C26">
        <w:rPr>
          <w:rFonts w:cstheme="minorHAnsi"/>
          <w:color w:val="1F4E79" w:themeColor="accent5" w:themeShade="80"/>
        </w:rPr>
        <w:t xml:space="preserve"> _conf</w:t>
      </w:r>
      <w:r w:rsidRPr="00BB52AD">
        <w:rPr>
          <w:rFonts w:cstheme="minorHAnsi"/>
          <w:color w:val="1F4E79" w:themeColor="accent5" w:themeShade="80"/>
        </w:rPr>
        <w:t>_int</w:t>
      </w:r>
      <w:r w:rsidR="00BD4827" w:rsidRPr="00BB52AD">
        <w:rPr>
          <w:rFonts w:cstheme="minorHAnsi"/>
          <w:color w:val="1F4E79" w:themeColor="accent5" w:themeShade="80"/>
        </w:rPr>
        <w:t>2 &lt;- mean( (mean_exp &gt;= conf_int_mc[3,])*(mean_exp &lt;= conf_int_mc[4,]) )</w:t>
      </w:r>
    </w:p>
    <w:p w:rsidR="00BB52AD" w:rsidRPr="00BB52AD" w:rsidRDefault="00BB52AD" w:rsidP="00BD4827">
      <w:pPr>
        <w:spacing w:after="0"/>
        <w:jc w:val="both"/>
        <w:rPr>
          <w:rFonts w:cstheme="minorHAnsi"/>
          <w:color w:val="1F4E79" w:themeColor="accent5" w:themeShade="80"/>
        </w:rPr>
      </w:pPr>
      <w:r w:rsidRPr="00BB52AD">
        <w:rPr>
          <w:rFonts w:cstheme="minorHAnsi"/>
          <w:color w:val="1F4E79" w:themeColor="accent5" w:themeShade="80"/>
        </w:rPr>
        <w:t xml:space="preserve"> &gt; </w:t>
      </w:r>
      <w:r w:rsidR="00857C26">
        <w:rPr>
          <w:rFonts w:cstheme="minorHAnsi"/>
          <w:color w:val="1F4E79" w:themeColor="accent5" w:themeShade="80"/>
        </w:rPr>
        <w:t>coverage_prob</w:t>
      </w:r>
      <w:r w:rsidR="00857C26" w:rsidRPr="00BB52AD">
        <w:rPr>
          <w:rFonts w:cstheme="minorHAnsi"/>
          <w:color w:val="1F4E79" w:themeColor="accent5" w:themeShade="80"/>
        </w:rPr>
        <w:t>_conf_int</w:t>
      </w:r>
      <w:r w:rsidR="00857C26">
        <w:rPr>
          <w:rFonts w:cstheme="minorHAnsi"/>
          <w:color w:val="1F4E79" w:themeColor="accent5" w:themeShade="80"/>
        </w:rPr>
        <w:t>2</w:t>
      </w:r>
    </w:p>
    <w:p w:rsidR="00BB52AD" w:rsidRDefault="00BB52AD" w:rsidP="00BB52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  <w:r w:rsidRPr="00BB52AD"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  <w:lastRenderedPageBreak/>
        <w:t>[1] 0.9002</w:t>
      </w:r>
    </w:p>
    <w:p w:rsidR="00BB52AD" w:rsidRDefault="00BB52AD" w:rsidP="00BB52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1F4E79" w:themeColor="accent5" w:themeShade="80"/>
          <w:bdr w:val="none" w:sz="0" w:space="0" w:color="auto" w:frame="1"/>
        </w:rPr>
      </w:pPr>
    </w:p>
    <w:p w:rsidR="00BB52AD" w:rsidRDefault="00BB52AD" w:rsidP="00BB52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  <w:r w:rsidRPr="00BB52AD">
        <w:rPr>
          <w:rFonts w:asciiTheme="minorHAnsi" w:hAnsiTheme="minorHAnsi" w:cstheme="minorHAnsi"/>
          <w:sz w:val="22"/>
          <w:szCs w:val="22"/>
        </w:rPr>
        <w:t>So</w:t>
      </w:r>
      <w:r w:rsidR="00857C26">
        <w:rPr>
          <w:rFonts w:asciiTheme="minorHAnsi" w:hAnsiTheme="minorHAnsi" w:cstheme="minorHAnsi"/>
          <w:sz w:val="22"/>
          <w:szCs w:val="22"/>
        </w:rPr>
        <w:t xml:space="preserve">, we can say that for a given ‘n’ and ‘lambda’, among the 5000 times, 81.92% of times the confidence interval1 is accurate and 90.02 % of times the confidence interval2 is accurate. It’s not good because </w:t>
      </w:r>
      <w:r w:rsidR="00E96AEF">
        <w:rPr>
          <w:rFonts w:asciiTheme="minorHAnsi" w:hAnsiTheme="minorHAnsi" w:cstheme="minorHAnsi"/>
          <w:sz w:val="22"/>
          <w:szCs w:val="22"/>
        </w:rPr>
        <w:t>confidence interval should have been correct atleast 95% of the times</w:t>
      </w:r>
      <w:r w:rsidR="002B4A00">
        <w:rPr>
          <w:rFonts w:asciiTheme="minorHAnsi" w:hAnsiTheme="minorHAnsi" w:cstheme="minorHAnsi"/>
          <w:sz w:val="22"/>
          <w:szCs w:val="22"/>
        </w:rPr>
        <w:t xml:space="preserve"> </w:t>
      </w:r>
      <w:r w:rsidR="00E96AEF">
        <w:rPr>
          <w:rFonts w:asciiTheme="minorHAnsi" w:hAnsiTheme="minorHAnsi" w:cstheme="minorHAnsi"/>
          <w:sz w:val="22"/>
          <w:szCs w:val="22"/>
        </w:rPr>
        <w:t>(as 1-alpha = 0.95)</w:t>
      </w:r>
    </w:p>
    <w:p w:rsidR="00E96AEF" w:rsidRDefault="00E96AEF" w:rsidP="00BB52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</w:p>
    <w:p w:rsidR="00E96AEF" w:rsidRDefault="00E96AEF" w:rsidP="00BB52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  <w:r w:rsidRPr="00E96AEF">
        <w:rPr>
          <w:rFonts w:asciiTheme="minorHAnsi" w:hAnsiTheme="minorHAnsi" w:cstheme="minorHAnsi"/>
          <w:b/>
          <w:sz w:val="24"/>
          <w:szCs w:val="24"/>
        </w:rPr>
        <w:t>b)</w:t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As calculated in part a), we can calculate the coverage probabilities for different values of ‘n’ and ‘lambda’.</w:t>
      </w:r>
    </w:p>
    <w:p w:rsidR="00E96AEF" w:rsidRPr="00E96AEF" w:rsidRDefault="00E96AEF" w:rsidP="00BB52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Coverage probabilities for confidence interval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91"/>
        <w:gridCol w:w="2158"/>
        <w:gridCol w:w="2158"/>
        <w:gridCol w:w="2158"/>
      </w:tblGrid>
      <w:tr w:rsidR="00E96AEF" w:rsidTr="00E96AEF">
        <w:tc>
          <w:tcPr>
            <w:tcW w:w="1525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</w:p>
        </w:tc>
        <w:tc>
          <w:tcPr>
            <w:tcW w:w="2791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 5</w:t>
            </w:r>
          </w:p>
        </w:tc>
        <w:tc>
          <w:tcPr>
            <w:tcW w:w="2158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</w:t>
            </w:r>
            <w:r>
              <w:rPr>
                <w:rFonts w:cstheme="minorHAnsi"/>
              </w:rPr>
              <w:t xml:space="preserve"> 10</w:t>
            </w:r>
          </w:p>
        </w:tc>
        <w:tc>
          <w:tcPr>
            <w:tcW w:w="2158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</w:t>
            </w:r>
            <w:r>
              <w:rPr>
                <w:rFonts w:cstheme="minorHAnsi"/>
              </w:rPr>
              <w:t xml:space="preserve"> 30</w:t>
            </w:r>
          </w:p>
        </w:tc>
        <w:tc>
          <w:tcPr>
            <w:tcW w:w="2158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</w:t>
            </w:r>
            <w:r>
              <w:rPr>
                <w:rFonts w:cstheme="minorHAnsi"/>
              </w:rPr>
              <w:t xml:space="preserve"> 100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Lambda= 0.01</w:t>
            </w:r>
          </w:p>
        </w:tc>
        <w:tc>
          <w:tcPr>
            <w:tcW w:w="2791" w:type="dxa"/>
          </w:tcPr>
          <w:p w:rsidR="00E96AEF" w:rsidRDefault="00B23E4C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0.8192</w:t>
            </w:r>
          </w:p>
        </w:tc>
        <w:tc>
          <w:tcPr>
            <w:tcW w:w="2158" w:type="dxa"/>
          </w:tcPr>
          <w:p w:rsidR="00E96AEF" w:rsidRDefault="00246513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0.8758</w:t>
            </w:r>
          </w:p>
        </w:tc>
        <w:tc>
          <w:tcPr>
            <w:tcW w:w="2158" w:type="dxa"/>
          </w:tcPr>
          <w:p w:rsidR="00E96AEF" w:rsidRDefault="00B60EAE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0.9156</w:t>
            </w:r>
          </w:p>
        </w:tc>
        <w:tc>
          <w:tcPr>
            <w:tcW w:w="2158" w:type="dxa"/>
          </w:tcPr>
          <w:p w:rsidR="00E96AEF" w:rsidRDefault="00762DA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0.938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Lambda=</w:t>
            </w:r>
            <w:r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1</w:t>
            </w:r>
          </w:p>
        </w:tc>
        <w:tc>
          <w:tcPr>
            <w:tcW w:w="2791" w:type="dxa"/>
          </w:tcPr>
          <w:p w:rsidR="00E96AEF" w:rsidRDefault="002E124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0.8024</w:t>
            </w:r>
          </w:p>
        </w:tc>
        <w:tc>
          <w:tcPr>
            <w:tcW w:w="2158" w:type="dxa"/>
          </w:tcPr>
          <w:p w:rsidR="00E96AEF" w:rsidRDefault="001F156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0.864</w:t>
            </w:r>
          </w:p>
        </w:tc>
        <w:tc>
          <w:tcPr>
            <w:tcW w:w="2158" w:type="dxa"/>
          </w:tcPr>
          <w:p w:rsidR="00E96AEF" w:rsidRDefault="00B60EAE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0.91</w:t>
            </w:r>
            <w:r w:rsidR="00444BEF">
              <w:rPr>
                <w:rFonts w:cstheme="minorHAnsi"/>
              </w:rPr>
              <w:t>24</w:t>
            </w:r>
          </w:p>
        </w:tc>
        <w:tc>
          <w:tcPr>
            <w:tcW w:w="2158" w:type="dxa"/>
          </w:tcPr>
          <w:p w:rsidR="00E96AEF" w:rsidRDefault="00097387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0.9354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Lambda=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</w:p>
        </w:tc>
        <w:tc>
          <w:tcPr>
            <w:tcW w:w="2791" w:type="dxa"/>
          </w:tcPr>
          <w:p w:rsidR="00E96AEF" w:rsidRDefault="00DF450C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0.8144</w:t>
            </w:r>
          </w:p>
        </w:tc>
        <w:tc>
          <w:tcPr>
            <w:tcW w:w="2158" w:type="dxa"/>
          </w:tcPr>
          <w:p w:rsidR="00E96AEF" w:rsidRDefault="00805897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0.875</w:t>
            </w:r>
          </w:p>
        </w:tc>
        <w:tc>
          <w:tcPr>
            <w:tcW w:w="2158" w:type="dxa"/>
          </w:tcPr>
          <w:p w:rsidR="00E96AEF" w:rsidRDefault="00444B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0.9176</w:t>
            </w:r>
          </w:p>
        </w:tc>
        <w:tc>
          <w:tcPr>
            <w:tcW w:w="2158" w:type="dxa"/>
          </w:tcPr>
          <w:p w:rsidR="00E96AEF" w:rsidRDefault="00097387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0.9338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Lambda=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2791" w:type="dxa"/>
          </w:tcPr>
          <w:p w:rsidR="00E96AEF" w:rsidRDefault="00DF450C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0.8204</w:t>
            </w:r>
          </w:p>
        </w:tc>
        <w:tc>
          <w:tcPr>
            <w:tcW w:w="2158" w:type="dxa"/>
          </w:tcPr>
          <w:p w:rsidR="00E96AEF" w:rsidRDefault="0063338D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0.8666</w:t>
            </w:r>
          </w:p>
        </w:tc>
        <w:tc>
          <w:tcPr>
            <w:tcW w:w="2158" w:type="dxa"/>
          </w:tcPr>
          <w:p w:rsidR="00E96AEF" w:rsidRDefault="00637344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0.918</w:t>
            </w:r>
          </w:p>
        </w:tc>
        <w:tc>
          <w:tcPr>
            <w:tcW w:w="2158" w:type="dxa"/>
          </w:tcPr>
          <w:p w:rsidR="00E96AEF" w:rsidRDefault="00E26491" w:rsidP="00BD482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0.9392</w:t>
            </w:r>
          </w:p>
        </w:tc>
      </w:tr>
    </w:tbl>
    <w:p w:rsidR="00BB52AD" w:rsidRDefault="00BB52AD" w:rsidP="00BD4827">
      <w:pPr>
        <w:spacing w:after="0"/>
        <w:jc w:val="both"/>
        <w:rPr>
          <w:rFonts w:cstheme="minorHAnsi"/>
        </w:rPr>
      </w:pPr>
    </w:p>
    <w:p w:rsidR="00E96AEF" w:rsidRPr="00E96AEF" w:rsidRDefault="00E96AEF" w:rsidP="00E96AE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Coverage probabilities for confidence interval </w:t>
      </w: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91"/>
        <w:gridCol w:w="2158"/>
        <w:gridCol w:w="2158"/>
        <w:gridCol w:w="2158"/>
      </w:tblGrid>
      <w:tr w:rsidR="00E96AEF" w:rsidTr="00E96AEF">
        <w:tc>
          <w:tcPr>
            <w:tcW w:w="1525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</w:p>
        </w:tc>
        <w:tc>
          <w:tcPr>
            <w:tcW w:w="2791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 5</w:t>
            </w:r>
          </w:p>
        </w:tc>
        <w:tc>
          <w:tcPr>
            <w:tcW w:w="2158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</w:t>
            </w:r>
            <w:r>
              <w:rPr>
                <w:rFonts w:cstheme="minorHAnsi"/>
              </w:rPr>
              <w:t xml:space="preserve"> 10</w:t>
            </w:r>
          </w:p>
        </w:tc>
        <w:tc>
          <w:tcPr>
            <w:tcW w:w="2158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</w:t>
            </w:r>
            <w:r>
              <w:rPr>
                <w:rFonts w:cstheme="minorHAnsi"/>
              </w:rPr>
              <w:t xml:space="preserve"> 30</w:t>
            </w:r>
          </w:p>
        </w:tc>
        <w:tc>
          <w:tcPr>
            <w:tcW w:w="2158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 =</w:t>
            </w:r>
            <w:r>
              <w:rPr>
                <w:rFonts w:cstheme="minorHAnsi"/>
              </w:rPr>
              <w:t xml:space="preserve"> 100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Lambda= 0.01</w:t>
            </w:r>
          </w:p>
        </w:tc>
        <w:tc>
          <w:tcPr>
            <w:tcW w:w="2791" w:type="dxa"/>
          </w:tcPr>
          <w:p w:rsidR="00E96AEF" w:rsidRDefault="00B23E4C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0.9002</w:t>
            </w:r>
          </w:p>
        </w:tc>
        <w:tc>
          <w:tcPr>
            <w:tcW w:w="2158" w:type="dxa"/>
          </w:tcPr>
          <w:p w:rsidR="00E96AEF" w:rsidRDefault="00246513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0.9254</w:t>
            </w:r>
          </w:p>
        </w:tc>
        <w:tc>
          <w:tcPr>
            <w:tcW w:w="2158" w:type="dxa"/>
          </w:tcPr>
          <w:p w:rsidR="00E96AEF" w:rsidRDefault="00B60EAE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0.9394</w:t>
            </w:r>
          </w:p>
        </w:tc>
        <w:tc>
          <w:tcPr>
            <w:tcW w:w="2158" w:type="dxa"/>
          </w:tcPr>
          <w:p w:rsidR="00E96AEF" w:rsidRDefault="00762DA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0.9444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Lambda=</w:t>
            </w:r>
            <w:r>
              <w:rPr>
                <w:rFonts w:cstheme="minorHAnsi"/>
              </w:rPr>
              <w:t xml:space="preserve"> 0.</w:t>
            </w:r>
            <w:r>
              <w:rPr>
                <w:rFonts w:cstheme="minorHAnsi"/>
              </w:rPr>
              <w:t>1</w:t>
            </w:r>
          </w:p>
        </w:tc>
        <w:tc>
          <w:tcPr>
            <w:tcW w:w="2791" w:type="dxa"/>
          </w:tcPr>
          <w:p w:rsidR="00E96AEF" w:rsidRDefault="002E124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0.8946</w:t>
            </w:r>
          </w:p>
        </w:tc>
        <w:tc>
          <w:tcPr>
            <w:tcW w:w="2158" w:type="dxa"/>
          </w:tcPr>
          <w:p w:rsidR="00E96AEF" w:rsidRDefault="001F156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0.9158</w:t>
            </w:r>
          </w:p>
        </w:tc>
        <w:tc>
          <w:tcPr>
            <w:tcW w:w="2158" w:type="dxa"/>
          </w:tcPr>
          <w:p w:rsidR="00E96AEF" w:rsidRDefault="00444B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0.9346</w:t>
            </w:r>
          </w:p>
        </w:tc>
        <w:tc>
          <w:tcPr>
            <w:tcW w:w="2158" w:type="dxa"/>
          </w:tcPr>
          <w:p w:rsidR="00E96AEF" w:rsidRDefault="00097387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0.9454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Lambda=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</w:p>
        </w:tc>
        <w:tc>
          <w:tcPr>
            <w:tcW w:w="2791" w:type="dxa"/>
          </w:tcPr>
          <w:p w:rsidR="00E96AEF" w:rsidRDefault="00DF450C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0.8952</w:t>
            </w:r>
          </w:p>
        </w:tc>
        <w:tc>
          <w:tcPr>
            <w:tcW w:w="2158" w:type="dxa"/>
          </w:tcPr>
          <w:p w:rsidR="00E96AEF" w:rsidRDefault="00805897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0.9232</w:t>
            </w:r>
          </w:p>
        </w:tc>
        <w:tc>
          <w:tcPr>
            <w:tcW w:w="2158" w:type="dxa"/>
          </w:tcPr>
          <w:p w:rsidR="00E96AEF" w:rsidRDefault="00444B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0.9386</w:t>
            </w:r>
          </w:p>
        </w:tc>
        <w:tc>
          <w:tcPr>
            <w:tcW w:w="2158" w:type="dxa"/>
          </w:tcPr>
          <w:p w:rsidR="00E96AEF" w:rsidRDefault="00097387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0.9398</w:t>
            </w:r>
          </w:p>
        </w:tc>
      </w:tr>
      <w:tr w:rsidR="00E96AEF" w:rsidTr="00E96AEF">
        <w:tc>
          <w:tcPr>
            <w:tcW w:w="1525" w:type="dxa"/>
          </w:tcPr>
          <w:p w:rsidR="00E96AEF" w:rsidRDefault="00E96AEF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Lambda= </w:t>
            </w:r>
            <w:r>
              <w:rPr>
                <w:rFonts w:cstheme="minorHAnsi"/>
              </w:rPr>
              <w:t>10</w:t>
            </w:r>
          </w:p>
        </w:tc>
        <w:tc>
          <w:tcPr>
            <w:tcW w:w="2791" w:type="dxa"/>
          </w:tcPr>
          <w:p w:rsidR="00E96AEF" w:rsidRDefault="00DF450C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0.8994</w:t>
            </w:r>
          </w:p>
        </w:tc>
        <w:tc>
          <w:tcPr>
            <w:tcW w:w="2158" w:type="dxa"/>
          </w:tcPr>
          <w:p w:rsidR="00E96AEF" w:rsidRDefault="00D4723E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0.917</w:t>
            </w:r>
          </w:p>
        </w:tc>
        <w:tc>
          <w:tcPr>
            <w:tcW w:w="2158" w:type="dxa"/>
          </w:tcPr>
          <w:p w:rsidR="00E96AEF" w:rsidRDefault="00637344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0.9378</w:t>
            </w:r>
          </w:p>
        </w:tc>
        <w:tc>
          <w:tcPr>
            <w:tcW w:w="2158" w:type="dxa"/>
          </w:tcPr>
          <w:p w:rsidR="00E96AEF" w:rsidRDefault="00E26491" w:rsidP="00895D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0.9486</w:t>
            </w:r>
          </w:p>
        </w:tc>
      </w:tr>
    </w:tbl>
    <w:p w:rsidR="00E96AEF" w:rsidRDefault="00E96AEF" w:rsidP="00BD4827">
      <w:pPr>
        <w:spacing w:after="0"/>
        <w:jc w:val="both"/>
        <w:rPr>
          <w:rFonts w:cstheme="minorHAnsi"/>
        </w:rPr>
      </w:pPr>
    </w:p>
    <w:p w:rsidR="00FC3809" w:rsidRDefault="00FC3809" w:rsidP="00BD4827">
      <w:pPr>
        <w:spacing w:after="0"/>
        <w:jc w:val="both"/>
        <w:rPr>
          <w:rFonts w:cstheme="minorHAnsi"/>
        </w:rPr>
      </w:pPr>
      <w:r w:rsidRPr="00FC3809">
        <w:rPr>
          <w:rFonts w:cstheme="minorHAnsi"/>
          <w:b/>
          <w:sz w:val="24"/>
          <w:szCs w:val="24"/>
        </w:rPr>
        <w:t>c)</w:t>
      </w:r>
      <w:r w:rsidR="00AB1808">
        <w:rPr>
          <w:rFonts w:cstheme="minorHAnsi"/>
          <w:b/>
          <w:sz w:val="24"/>
          <w:szCs w:val="24"/>
        </w:rPr>
        <w:t xml:space="preserve"> </w:t>
      </w:r>
      <w:r w:rsidR="00AB1808">
        <w:rPr>
          <w:rFonts w:cstheme="minorHAnsi"/>
        </w:rPr>
        <w:t xml:space="preserve">More the value of ‘n’, more will be the </w:t>
      </w:r>
      <w:r w:rsidR="001A1FBD">
        <w:rPr>
          <w:rFonts w:cstheme="minorHAnsi"/>
        </w:rPr>
        <w:t>accuracy of both the intervals.</w:t>
      </w:r>
    </w:p>
    <w:p w:rsidR="00732105" w:rsidRPr="00AB1808" w:rsidRDefault="00732105" w:rsidP="00BD482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Even for n = 1000, lambda = </w:t>
      </w:r>
      <w:r w:rsidR="008F60E4">
        <w:rPr>
          <w:rFonts w:cstheme="minorHAnsi"/>
        </w:rPr>
        <w:t xml:space="preserve">1, coverage probability for interval 1 is 0.9496 and for interval 2 is 0.9492. Hence, </w:t>
      </w:r>
      <w:bookmarkStart w:id="0" w:name="_GoBack"/>
      <w:bookmarkEnd w:id="0"/>
    </w:p>
    <w:sectPr w:rsidR="00732105" w:rsidRPr="00AB1808" w:rsidSect="006B34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007" w:rsidRDefault="00804007" w:rsidP="004D3CB5">
      <w:pPr>
        <w:spacing w:after="0" w:line="240" w:lineRule="auto"/>
      </w:pPr>
      <w:r>
        <w:separator/>
      </w:r>
    </w:p>
  </w:endnote>
  <w:endnote w:type="continuationSeparator" w:id="0">
    <w:p w:rsidR="00804007" w:rsidRDefault="00804007" w:rsidP="004D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007" w:rsidRDefault="00804007" w:rsidP="004D3CB5">
      <w:pPr>
        <w:spacing w:after="0" w:line="240" w:lineRule="auto"/>
      </w:pPr>
      <w:r>
        <w:separator/>
      </w:r>
    </w:p>
  </w:footnote>
  <w:footnote w:type="continuationSeparator" w:id="0">
    <w:p w:rsidR="00804007" w:rsidRDefault="00804007" w:rsidP="004D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67CB3"/>
    <w:multiLevelType w:val="hybridMultilevel"/>
    <w:tmpl w:val="E924D180"/>
    <w:lvl w:ilvl="0" w:tplc="C2B8C17A">
      <w:start w:val="3"/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19"/>
    <w:rsid w:val="000374B0"/>
    <w:rsid w:val="00051EB0"/>
    <w:rsid w:val="000760AF"/>
    <w:rsid w:val="00097387"/>
    <w:rsid w:val="000D5715"/>
    <w:rsid w:val="000E1F72"/>
    <w:rsid w:val="0013016C"/>
    <w:rsid w:val="0013204B"/>
    <w:rsid w:val="00155BDF"/>
    <w:rsid w:val="00161200"/>
    <w:rsid w:val="001741F8"/>
    <w:rsid w:val="001A1FBD"/>
    <w:rsid w:val="001F156F"/>
    <w:rsid w:val="0024053D"/>
    <w:rsid w:val="0024649D"/>
    <w:rsid w:val="00246513"/>
    <w:rsid w:val="0025160E"/>
    <w:rsid w:val="00275517"/>
    <w:rsid w:val="00293BD0"/>
    <w:rsid w:val="002B0B15"/>
    <w:rsid w:val="002B4A00"/>
    <w:rsid w:val="002E124F"/>
    <w:rsid w:val="00312B78"/>
    <w:rsid w:val="00381AC4"/>
    <w:rsid w:val="00385146"/>
    <w:rsid w:val="00393386"/>
    <w:rsid w:val="003D4B15"/>
    <w:rsid w:val="00425C1D"/>
    <w:rsid w:val="00433875"/>
    <w:rsid w:val="00444BEF"/>
    <w:rsid w:val="00463F41"/>
    <w:rsid w:val="00484953"/>
    <w:rsid w:val="004C4FF2"/>
    <w:rsid w:val="004C5019"/>
    <w:rsid w:val="004D3CB5"/>
    <w:rsid w:val="00540909"/>
    <w:rsid w:val="00545B91"/>
    <w:rsid w:val="00576C38"/>
    <w:rsid w:val="00585BB0"/>
    <w:rsid w:val="00606E3C"/>
    <w:rsid w:val="0063338D"/>
    <w:rsid w:val="00637344"/>
    <w:rsid w:val="006A474A"/>
    <w:rsid w:val="006B34E4"/>
    <w:rsid w:val="006F6907"/>
    <w:rsid w:val="00714D89"/>
    <w:rsid w:val="00717132"/>
    <w:rsid w:val="007173C3"/>
    <w:rsid w:val="00732105"/>
    <w:rsid w:val="00750937"/>
    <w:rsid w:val="00762DAF"/>
    <w:rsid w:val="007E31AB"/>
    <w:rsid w:val="007F43CA"/>
    <w:rsid w:val="00804007"/>
    <w:rsid w:val="008051A0"/>
    <w:rsid w:val="00805897"/>
    <w:rsid w:val="00806366"/>
    <w:rsid w:val="00857C26"/>
    <w:rsid w:val="008C55E0"/>
    <w:rsid w:val="008F60E4"/>
    <w:rsid w:val="009117A0"/>
    <w:rsid w:val="00934C69"/>
    <w:rsid w:val="00966181"/>
    <w:rsid w:val="0098637B"/>
    <w:rsid w:val="009903AA"/>
    <w:rsid w:val="00990DDE"/>
    <w:rsid w:val="009B2440"/>
    <w:rsid w:val="009E5624"/>
    <w:rsid w:val="009F5DF0"/>
    <w:rsid w:val="00A35AA1"/>
    <w:rsid w:val="00A8112C"/>
    <w:rsid w:val="00A9083F"/>
    <w:rsid w:val="00AB1808"/>
    <w:rsid w:val="00AC0C89"/>
    <w:rsid w:val="00AE092F"/>
    <w:rsid w:val="00AE5BC7"/>
    <w:rsid w:val="00B02BAF"/>
    <w:rsid w:val="00B23E4C"/>
    <w:rsid w:val="00B56067"/>
    <w:rsid w:val="00B60EAE"/>
    <w:rsid w:val="00B74202"/>
    <w:rsid w:val="00B77018"/>
    <w:rsid w:val="00B92F59"/>
    <w:rsid w:val="00BB4359"/>
    <w:rsid w:val="00BB52AD"/>
    <w:rsid w:val="00BD4827"/>
    <w:rsid w:val="00C7647A"/>
    <w:rsid w:val="00CE6A72"/>
    <w:rsid w:val="00CF69E3"/>
    <w:rsid w:val="00CF6B0C"/>
    <w:rsid w:val="00CF6D76"/>
    <w:rsid w:val="00D004EF"/>
    <w:rsid w:val="00D1441D"/>
    <w:rsid w:val="00D46126"/>
    <w:rsid w:val="00D4723E"/>
    <w:rsid w:val="00D665BD"/>
    <w:rsid w:val="00DF450C"/>
    <w:rsid w:val="00DF7E7A"/>
    <w:rsid w:val="00E234C2"/>
    <w:rsid w:val="00E26491"/>
    <w:rsid w:val="00E96AEF"/>
    <w:rsid w:val="00F27926"/>
    <w:rsid w:val="00F43B52"/>
    <w:rsid w:val="00F85342"/>
    <w:rsid w:val="00FC3809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8ABA"/>
  <w15:chartTrackingRefBased/>
  <w15:docId w15:val="{D6C1E759-3635-4585-A6F8-2E898D3A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6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690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F6907"/>
  </w:style>
  <w:style w:type="character" w:customStyle="1" w:styleId="gnkrckgcmrb">
    <w:name w:val="gnkrckgcmrb"/>
    <w:basedOn w:val="DefaultParagraphFont"/>
    <w:rsid w:val="006F6907"/>
  </w:style>
  <w:style w:type="character" w:customStyle="1" w:styleId="gnkrckgcgsb">
    <w:name w:val="gnkrckgcgsb"/>
    <w:basedOn w:val="DefaultParagraphFont"/>
    <w:rsid w:val="006F6907"/>
  </w:style>
  <w:style w:type="paragraph" w:styleId="Header">
    <w:name w:val="header"/>
    <w:basedOn w:val="Normal"/>
    <w:link w:val="HeaderChar"/>
    <w:uiPriority w:val="99"/>
    <w:unhideWhenUsed/>
    <w:rsid w:val="004D3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B5"/>
  </w:style>
  <w:style w:type="paragraph" w:styleId="Footer">
    <w:name w:val="footer"/>
    <w:basedOn w:val="Normal"/>
    <w:link w:val="FooterChar"/>
    <w:uiPriority w:val="99"/>
    <w:unhideWhenUsed/>
    <w:rsid w:val="004D3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B5"/>
  </w:style>
  <w:style w:type="paragraph" w:styleId="ListParagraph">
    <w:name w:val="List Paragraph"/>
    <w:basedOn w:val="Normal"/>
    <w:uiPriority w:val="34"/>
    <w:qFormat/>
    <w:rsid w:val="00BD4827"/>
    <w:pPr>
      <w:ind w:left="720"/>
      <w:contextualSpacing/>
    </w:pPr>
  </w:style>
  <w:style w:type="table" w:styleId="TableGrid">
    <w:name w:val="Table Grid"/>
    <w:basedOn w:val="TableNormal"/>
    <w:uiPriority w:val="39"/>
    <w:rsid w:val="00E9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Duhan</dc:creator>
  <cp:keywords/>
  <dc:description/>
  <cp:lastModifiedBy>Krishan Duhan</cp:lastModifiedBy>
  <cp:revision>170</cp:revision>
  <dcterms:created xsi:type="dcterms:W3CDTF">2018-11-14T19:27:00Z</dcterms:created>
  <dcterms:modified xsi:type="dcterms:W3CDTF">2018-11-15T08:24:00Z</dcterms:modified>
</cp:coreProperties>
</file>