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04A4E8CC" w:rsidR="002C0B28" w:rsidRPr="00514E4C" w:rsidRDefault="00F115CB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0"/>
          <w:szCs w:val="40"/>
        </w:rPr>
      </w:pPr>
      <w:r w:rsidRPr="00514E4C">
        <w:rPr>
          <w:rFonts w:ascii="Arial" w:hAnsi="Arial" w:cs="Arial"/>
          <w:b/>
          <w:sz w:val="40"/>
          <w:szCs w:val="40"/>
        </w:rPr>
        <w:t>Network Performance and Optimization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11751D91" w:rsidR="00324260" w:rsidRDefault="00F115CB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706A3FFD" w:rsidR="004856A1" w:rsidRDefault="00F115CB" w:rsidP="002B17F7">
      <w:pPr>
        <w:pStyle w:val="Heading1"/>
        <w:spacing w:after="240"/>
      </w:pPr>
      <w:r>
        <w:lastRenderedPageBreak/>
        <w:t>Network Performance and Optimization Plan</w:t>
      </w:r>
    </w:p>
    <w:p w14:paraId="784DB0FE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</w:rPr>
        <w:t>Network Performance and Optimization</w:t>
      </w:r>
    </w:p>
    <w:p w14:paraId="5836EC14" w14:textId="77777777" w:rsidR="005563B1" w:rsidRDefault="005563B1" w:rsidP="00F115CB">
      <w:pPr>
        <w:rPr>
          <w:rFonts w:ascii="Times New Roman" w:hAnsi="Times New Roman" w:cs="Times New Roman"/>
          <w:sz w:val="24"/>
          <w:szCs w:val="24"/>
        </w:rPr>
      </w:pPr>
      <w:r w:rsidRPr="005563B1">
        <w:rPr>
          <w:rFonts w:ascii="Times New Roman" w:hAnsi="Times New Roman" w:cs="Times New Roman"/>
          <w:sz w:val="24"/>
          <w:szCs w:val="24"/>
        </w:rPr>
        <w:t>Ensuring ideal network performance includes a blend of compelling administration and consistent improvement methodologies. The objective is to keep up with high network performance, limit downtime, and improve the client experience.</w:t>
      </w:r>
    </w:p>
    <w:p w14:paraId="7816A3F0" w14:textId="77777777" w:rsidR="008C2BE4" w:rsidRDefault="008C2BE4" w:rsidP="00F115CB">
      <w:pPr>
        <w:rPr>
          <w:rFonts w:ascii="Times New Roman" w:hAnsi="Times New Roman" w:cs="Times New Roman"/>
          <w:sz w:val="24"/>
          <w:szCs w:val="24"/>
        </w:rPr>
      </w:pPr>
    </w:p>
    <w:p w14:paraId="47693583" w14:textId="10FE989A" w:rsidR="008C2BE4" w:rsidRDefault="008C2BE4" w:rsidP="00F11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1045F" wp14:editId="3F9ECF35">
            <wp:extent cx="6306578" cy="2089150"/>
            <wp:effectExtent l="0" t="0" r="0" b="6350"/>
            <wp:docPr id="94984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752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650" cy="20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BDE" w14:textId="30689B92" w:rsidR="008C2BE4" w:rsidRPr="008C2BE4" w:rsidRDefault="008C2BE4" w:rsidP="008C2BE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C2BE4">
        <w:rPr>
          <w:rFonts w:ascii="Times New Roman" w:hAnsi="Times New Roman" w:cs="Times New Roman"/>
          <w:b/>
          <w:bCs/>
          <w:sz w:val="20"/>
          <w:szCs w:val="20"/>
        </w:rPr>
        <w:t>Fig: Network Performance and Optimization Plan</w:t>
      </w:r>
    </w:p>
    <w:p w14:paraId="2EF5B159" w14:textId="4A8000B7" w:rsidR="00F115CB" w:rsidRPr="00F115CB" w:rsidRDefault="00F115CB" w:rsidP="00F115C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115CB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2A16A3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Network Monitoring:</w:t>
      </w:r>
    </w:p>
    <w:p w14:paraId="25749361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Devices: Use network observing tools to track performance metrics like bandwidth usage, dormancy, and packet loss.</w:t>
      </w:r>
    </w:p>
    <w:p w14:paraId="0446AA16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Cautions: Design alarms for performance issues or organization abnormalities.</w:t>
      </w:r>
    </w:p>
    <w:p w14:paraId="25F7CA2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Traffic Management:</w:t>
      </w:r>
    </w:p>
    <w:p w14:paraId="2E135B44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Quality of Service (QoS): Execute QoS strategies to focus on basic applications and manage bandwidth usage.</w:t>
      </w:r>
    </w:p>
    <w:p w14:paraId="37A10769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Load Balancing: Use load balancers to circulate traffic equitably across servers and prevent bottlenecks.</w:t>
      </w:r>
    </w:p>
    <w:p w14:paraId="37A61A77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Performance Tuning:</w:t>
      </w:r>
    </w:p>
    <w:p w14:paraId="7A522078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Network Setup: Upgrade router and switch arrangements for better performance.</w:t>
      </w:r>
    </w:p>
    <w:p w14:paraId="3BB4823F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Caching: Execute caching solutions for lessen latency and further develop reaction times.</w:t>
      </w:r>
    </w:p>
    <w:p w14:paraId="16F57F09" w14:textId="77777777" w:rsidR="00F115CB" w:rsidRPr="00F115CB" w:rsidRDefault="00F115CB" w:rsidP="00F11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5CB">
        <w:rPr>
          <w:rFonts w:ascii="Times New Roman" w:hAnsi="Times New Roman" w:cs="Times New Roman"/>
          <w:b/>
          <w:bCs/>
          <w:sz w:val="24"/>
          <w:szCs w:val="24"/>
        </w:rPr>
        <w:t>Capacity Planning:</w:t>
      </w:r>
    </w:p>
    <w:p w14:paraId="63172F12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lastRenderedPageBreak/>
        <w:t>Scalability: Plan for future development by consistently evaluating network capacity and performance necessities.</w:t>
      </w:r>
    </w:p>
    <w:p w14:paraId="0B75A53A" w14:textId="77777777" w:rsidR="00F115CB" w:rsidRPr="00F115CB" w:rsidRDefault="00F115CB" w:rsidP="00F115CB">
      <w:pPr>
        <w:rPr>
          <w:rFonts w:ascii="Times New Roman" w:hAnsi="Times New Roman" w:cs="Times New Roman"/>
          <w:sz w:val="24"/>
          <w:szCs w:val="24"/>
        </w:rPr>
      </w:pPr>
      <w:r w:rsidRPr="00F115CB">
        <w:rPr>
          <w:rFonts w:ascii="Times New Roman" w:hAnsi="Times New Roman" w:cs="Times New Roman"/>
          <w:sz w:val="24"/>
          <w:szCs w:val="24"/>
        </w:rPr>
        <w:t>Upgrades: Upgrade network framework on a case-by-case basis to deal with expanded traffic and new applications.</w:t>
      </w:r>
    </w:p>
    <w:p w14:paraId="412C186B" w14:textId="77777777" w:rsidR="00F115CB" w:rsidRPr="00F115CB" w:rsidRDefault="00F115CB" w:rsidP="00F115CB"/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9399E" w14:textId="77777777" w:rsidR="00940C4B" w:rsidRDefault="00940C4B" w:rsidP="00C46129">
      <w:pPr>
        <w:spacing w:after="0" w:line="240" w:lineRule="auto"/>
      </w:pPr>
      <w:r>
        <w:separator/>
      </w:r>
    </w:p>
  </w:endnote>
  <w:endnote w:type="continuationSeparator" w:id="0">
    <w:p w14:paraId="30717529" w14:textId="77777777" w:rsidR="00940C4B" w:rsidRDefault="00940C4B" w:rsidP="00C46129">
      <w:pPr>
        <w:spacing w:after="0" w:line="240" w:lineRule="auto"/>
      </w:pPr>
      <w:r>
        <w:continuationSeparator/>
      </w:r>
    </w:p>
  </w:endnote>
  <w:endnote w:type="continuationNotice" w:id="1">
    <w:p w14:paraId="571FC4A9" w14:textId="77777777" w:rsidR="00940C4B" w:rsidRDefault="00940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68C7A" w14:textId="77777777" w:rsidR="00940C4B" w:rsidRDefault="00940C4B" w:rsidP="00C46129">
      <w:pPr>
        <w:spacing w:after="0" w:line="240" w:lineRule="auto"/>
      </w:pPr>
      <w:r>
        <w:separator/>
      </w:r>
    </w:p>
  </w:footnote>
  <w:footnote w:type="continuationSeparator" w:id="0">
    <w:p w14:paraId="6565A75B" w14:textId="77777777" w:rsidR="00940C4B" w:rsidRDefault="00940C4B" w:rsidP="00C46129">
      <w:pPr>
        <w:spacing w:after="0" w:line="240" w:lineRule="auto"/>
      </w:pPr>
      <w:r>
        <w:continuationSeparator/>
      </w:r>
    </w:p>
  </w:footnote>
  <w:footnote w:type="continuationNotice" w:id="1">
    <w:p w14:paraId="26739BA8" w14:textId="77777777" w:rsidR="00940C4B" w:rsidRDefault="00940C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E45F1"/>
    <w:multiLevelType w:val="hybridMultilevel"/>
    <w:tmpl w:val="43403E68"/>
    <w:lvl w:ilvl="0" w:tplc="9AD8D09A">
      <w:start w:val="12"/>
      <w:numFmt w:val="decimal"/>
      <w:lvlText w:val="%1."/>
      <w:lvlJc w:val="left"/>
      <w:pPr>
        <w:ind w:left="910" w:hanging="5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281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2DDD"/>
    <w:rsid w:val="0008364D"/>
    <w:rsid w:val="00083CB5"/>
    <w:rsid w:val="00085482"/>
    <w:rsid w:val="00086695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5FC0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4E4C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563B1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3A8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5A47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0997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510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2BE4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0C4B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1C78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4B78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260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418C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15CB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2024-08-04T02:50:00Z</dcterms:created>
  <dcterms:modified xsi:type="dcterms:W3CDTF">2024-08-04T02:50:00Z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