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942" w:type="dxa"/>
        <w:jc w:val="left"/>
        <w:tblInd w:w="0" w:type="dxa"/>
        <w:tblCellMar>
          <w:top w:w="0" w:type="dxa"/>
          <w:left w:w="123" w:type="dxa"/>
          <w:bottom w:w="0" w:type="dxa"/>
          <w:right w:w="108" w:type="dxa"/>
        </w:tblCellMar>
        <w:tblLook w:val="04a0" w:noVBand="1" w:noHBand="0" w:lastColumn="0" w:firstColumn="1" w:lastRow="0" w:firstRow="1"/>
      </w:tblPr>
      <w:tblGrid>
        <w:gridCol w:w="379"/>
        <w:gridCol w:w="179"/>
        <w:gridCol w:w="152"/>
        <w:gridCol w:w="14"/>
        <w:gridCol w:w="269"/>
        <w:gridCol w:w="178"/>
        <w:gridCol w:w="259"/>
        <w:gridCol w:w="23"/>
        <w:gridCol w:w="203"/>
        <w:gridCol w:w="348"/>
        <w:gridCol w:w="65"/>
        <w:gridCol w:w="392"/>
        <w:gridCol w:w="1"/>
        <w:gridCol w:w="282"/>
        <w:gridCol w:w="204"/>
        <w:gridCol w:w="45"/>
        <w:gridCol w:w="85"/>
        <w:gridCol w:w="192"/>
        <w:gridCol w:w="217"/>
        <w:gridCol w:w="13"/>
        <w:gridCol w:w="181"/>
        <w:gridCol w:w="79"/>
        <w:gridCol w:w="99"/>
        <w:gridCol w:w="356"/>
        <w:gridCol w:w="130"/>
        <w:gridCol w:w="6"/>
        <w:gridCol w:w="27"/>
        <w:gridCol w:w="20"/>
        <w:gridCol w:w="807"/>
        <w:gridCol w:w="341"/>
        <w:gridCol w:w="341"/>
        <w:gridCol w:w="230"/>
        <w:gridCol w:w="2"/>
        <w:gridCol w:w="266"/>
        <w:gridCol w:w="320"/>
        <w:gridCol w:w="19"/>
        <w:gridCol w:w="452"/>
        <w:gridCol w:w="122"/>
        <w:gridCol w:w="261"/>
        <w:gridCol w:w="1"/>
        <w:gridCol w:w="79"/>
        <w:gridCol w:w="375"/>
        <w:gridCol w:w="1"/>
        <w:gridCol w:w="29"/>
        <w:gridCol w:w="1"/>
        <w:gridCol w:w="388"/>
        <w:gridCol w:w="1"/>
        <w:gridCol w:w="35"/>
        <w:gridCol w:w="38"/>
        <w:gridCol w:w="421"/>
        <w:gridCol w:w="566"/>
        <w:gridCol w:w="446"/>
      </w:tblGrid>
      <w:tr>
        <w:trPr/>
        <w:tc>
          <w:tcPr>
            <w:tcW w:w="2004" w:type="dxa"/>
            <w:gridSpan w:val="10"/>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Course Name:</w:t>
            </w:r>
          </w:p>
        </w:tc>
        <w:tc>
          <w:tcPr>
            <w:tcW w:w="4720" w:type="dxa"/>
            <w:gridSpan w:val="2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ascii="Liberation Serif" w:hAnsi="Liberation Serif"/>
                <w:sz w:val="24"/>
                <w:szCs w:val="24"/>
              </w:rPr>
              <w:t>Computer Organization and Architecture</w:t>
            </w:r>
          </w:p>
        </w:tc>
        <w:tc>
          <w:tcPr>
            <w:tcW w:w="1745"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Subject Code:</w:t>
            </w:r>
          </w:p>
        </w:tc>
        <w:tc>
          <w:tcPr>
            <w:tcW w:w="1471"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TMC 102</w:t>
            </w:r>
          </w:p>
        </w:tc>
      </w:tr>
      <w:tr>
        <w:trPr/>
        <w:tc>
          <w:tcPr>
            <w:tcW w:w="2004" w:type="dxa"/>
            <w:gridSpan w:val="10"/>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720" w:type="dxa"/>
            <w:gridSpan w:val="2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745"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471"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2004" w:type="dxa"/>
            <w:gridSpan w:val="10"/>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Program Name:</w:t>
            </w:r>
          </w:p>
        </w:tc>
        <w:tc>
          <w:tcPr>
            <w:tcW w:w="4720" w:type="dxa"/>
            <w:gridSpan w:val="2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Master of Computer Applications (MCA)</w:t>
            </w:r>
          </w:p>
        </w:tc>
        <w:tc>
          <w:tcPr>
            <w:tcW w:w="1745"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471"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rHeight w:val="162" w:hRule="atLeast"/>
        </w:trPr>
        <w:tc>
          <w:tcPr>
            <w:tcW w:w="2004" w:type="dxa"/>
            <w:gridSpan w:val="10"/>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381" w:type="dxa"/>
            <w:gridSpan w:val="2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2049" w:type="dxa"/>
            <w:gridSpan w:val="1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506"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w:t>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Contact Hours:</w:t>
            </w:r>
          </w:p>
        </w:tc>
        <w:tc>
          <w:tcPr>
            <w:tcW w:w="616" w:type="dxa"/>
            <w:gridSpan w:val="4"/>
            <w:tcBorders>
              <w:top w:val="nil"/>
              <w:left w:val="nil"/>
              <w:bottom w:val="nil"/>
              <w:right w:val="nil"/>
              <w:insideH w:val="nil"/>
              <w:insideV w:val="nil"/>
            </w:tcBorders>
            <w:shd w:color="auto" w:fill="auto" w:val="clear"/>
          </w:tcPr>
          <w:p>
            <w:pPr>
              <w:pStyle w:val="Normal"/>
              <w:spacing w:lineRule="auto" w:line="240" w:before="0" w:after="0"/>
              <w:rPr/>
            </w:pPr>
            <w:r>
              <w:rPr>
                <w:rFonts w:cs="Times New Roman" w:ascii="Liberation Serif" w:hAnsi="Liberation Serif"/>
                <w:sz w:val="24"/>
                <w:szCs w:val="24"/>
              </w:rPr>
              <w:t>45</w:t>
            </w:r>
          </w:p>
        </w:tc>
        <w:tc>
          <w:tcPr>
            <w:tcW w:w="4098" w:type="dxa"/>
            <w:gridSpan w:val="20"/>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84"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L</w:t>
            </w:r>
          </w:p>
        </w:tc>
        <w:tc>
          <w:tcPr>
            <w:tcW w:w="484"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3</w:t>
            </w:r>
          </w:p>
        </w:tc>
        <w:tc>
          <w:tcPr>
            <w:tcW w:w="463"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T</w:t>
            </w:r>
          </w:p>
        </w:tc>
        <w:tc>
          <w:tcPr>
            <w:tcW w:w="421"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566"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P</w:t>
            </w:r>
          </w:p>
        </w:tc>
        <w:tc>
          <w:tcPr>
            <w:tcW w:w="446"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16"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098" w:type="dxa"/>
            <w:gridSpan w:val="20"/>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84"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8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63"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21"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566"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46"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2</w:t>
            </w:r>
          </w:p>
        </w:tc>
        <w:tc>
          <w:tcPr>
            <w:tcW w:w="3480" w:type="dxa"/>
            <w:gridSpan w:val="2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Examination Duration (Hrs):</w:t>
            </w:r>
          </w:p>
        </w:tc>
        <w:tc>
          <w:tcPr>
            <w:tcW w:w="356"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90"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Theory</w:t>
            </w:r>
          </w:p>
        </w:tc>
        <w:tc>
          <w:tcPr>
            <w:tcW w:w="341"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341"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3</w:t>
            </w:r>
          </w:p>
        </w:tc>
        <w:tc>
          <w:tcPr>
            <w:tcW w:w="232" w:type="dxa"/>
            <w:gridSpan w:val="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179"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Practical</w:t>
            </w:r>
          </w:p>
        </w:tc>
        <w:tc>
          <w:tcPr>
            <w:tcW w:w="341"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406"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1895"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480" w:type="dxa"/>
            <w:gridSpan w:val="2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56"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90"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41"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41"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232" w:type="dxa"/>
            <w:gridSpan w:val="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179"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41"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06"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895"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3</w:t>
            </w:r>
          </w:p>
        </w:tc>
        <w:tc>
          <w:tcPr>
            <w:tcW w:w="2569" w:type="dxa"/>
            <w:gridSpan w:val="1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Relative Weightage:</w:t>
            </w:r>
          </w:p>
        </w:tc>
        <w:tc>
          <w:tcPr>
            <w:tcW w:w="552"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878"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CWE:</w:t>
            </w:r>
          </w:p>
        </w:tc>
        <w:tc>
          <w:tcPr>
            <w:tcW w:w="827" w:type="dxa"/>
            <w:gridSpan w:val="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25</w:t>
            </w:r>
          </w:p>
        </w:tc>
        <w:tc>
          <w:tcPr>
            <w:tcW w:w="912"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MTE:</w:t>
            </w:r>
          </w:p>
        </w:tc>
        <w:tc>
          <w:tcPr>
            <w:tcW w:w="588"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25</w:t>
            </w:r>
          </w:p>
        </w:tc>
        <w:tc>
          <w:tcPr>
            <w:tcW w:w="854"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ETE:</w:t>
            </w:r>
          </w:p>
        </w:tc>
        <w:tc>
          <w:tcPr>
            <w:tcW w:w="874"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50</w:t>
            </w:r>
          </w:p>
        </w:tc>
        <w:tc>
          <w:tcPr>
            <w:tcW w:w="1507"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569" w:type="dxa"/>
            <w:gridSpan w:val="1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52"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851"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54"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12"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8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85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74"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507"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4</w:t>
            </w:r>
          </w:p>
        </w:tc>
        <w:tc>
          <w:tcPr>
            <w:tcW w:w="1074"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Credits:</w:t>
            </w:r>
          </w:p>
        </w:tc>
        <w:tc>
          <w:tcPr>
            <w:tcW w:w="616"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392"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3</w:t>
            </w:r>
          </w:p>
        </w:tc>
        <w:tc>
          <w:tcPr>
            <w:tcW w:w="1890" w:type="dxa"/>
            <w:gridSpan w:val="1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54"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912"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8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5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74"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507"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74"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16"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92"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890" w:type="dxa"/>
            <w:gridSpan w:val="1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54"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912"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8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5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74"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507"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5</w:t>
            </w:r>
          </w:p>
        </w:tc>
        <w:tc>
          <w:tcPr>
            <w:tcW w:w="1277" w:type="dxa"/>
            <w:gridSpan w:val="8"/>
            <w:tcBorders>
              <w:top w:val="nil"/>
              <w:left w:val="nil"/>
              <w:bottom w:val="nil"/>
              <w:insideH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Semester:</w:t>
            </w:r>
          </w:p>
        </w:tc>
        <w:tc>
          <w:tcPr>
            <w:tcW w:w="805" w:type="dxa"/>
            <w:gridSpan w:val="3"/>
            <w:tcBorders/>
            <w:shd w:color="auto" w:fill="auto" w:val="clear"/>
            <w:tcMar>
              <w:left w:w="88" w:type="dxa"/>
            </w:tcMar>
          </w:tcPr>
          <w:p>
            <w:pPr>
              <w:pStyle w:val="Normal"/>
              <w:spacing w:lineRule="auto" w:line="240" w:before="0" w:after="0"/>
              <w:rPr/>
            </w:pPr>
            <w:r>
              <w:rPr>
                <w:rFonts w:eastAsia="Wingdings 2" w:cs="Wingdings 2" w:ascii="Liberation Serif" w:hAnsi="Liberation Serif"/>
                <w:b/>
                <w:sz w:val="24"/>
                <w:szCs w:val="24"/>
              </w:rPr>
              <w:t>*</w:t>
            </w:r>
          </w:p>
        </w:tc>
        <w:tc>
          <w:tcPr>
            <w:tcW w:w="532" w:type="dxa"/>
            <w:gridSpan w:val="4"/>
            <w:tcBorders>
              <w:top w:val="nil"/>
              <w:bottom w:val="nil"/>
              <w:insideH w:val="nil"/>
            </w:tcBorders>
            <w:shd w:color="auto" w:fill="auto" w:val="clear"/>
            <w:tcMar>
              <w:left w:w="88"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94" w:type="dxa"/>
            <w:gridSpan w:val="3"/>
            <w:tcBorders/>
            <w:shd w:color="auto" w:fill="auto" w:val="clear"/>
            <w:tcMar>
              <w:left w:w="88"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273" w:type="dxa"/>
            <w:gridSpan w:val="3"/>
            <w:tcBorders>
              <w:top w:val="nil"/>
              <w:bottom w:val="nil"/>
              <w:insideH w:val="nil"/>
            </w:tcBorders>
            <w:shd w:color="auto" w:fill="auto" w:val="clear"/>
            <w:tcMar>
              <w:left w:w="88"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585" w:type="dxa"/>
            <w:gridSpan w:val="3"/>
            <w:tcBorders/>
            <w:shd w:color="auto" w:fill="auto" w:val="clear"/>
            <w:tcMar>
              <w:left w:w="88" w:type="dxa"/>
            </w:tcM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595" w:type="dxa"/>
            <w:gridSpan w:val="27"/>
            <w:tcBorders>
              <w:top w:val="nil"/>
              <w:left w:val="nil"/>
              <w:bottom w:val="nil"/>
              <w:right w:val="nil"/>
              <w:insideH w:val="nil"/>
              <w:insideV w:val="nil"/>
            </w:tcBorders>
            <w:shd w:color="auto" w:fill="auto" w:val="clear"/>
            <w:tcMar>
              <w:left w:w="103"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51"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314"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Autumn</w:t>
            </w:r>
          </w:p>
        </w:tc>
        <w:tc>
          <w:tcPr>
            <w:tcW w:w="937"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Spring</w:t>
            </w:r>
          </w:p>
        </w:tc>
        <w:tc>
          <w:tcPr>
            <w:tcW w:w="717"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Both</w:t>
            </w:r>
          </w:p>
        </w:tc>
        <w:tc>
          <w:tcPr>
            <w:tcW w:w="5542" w:type="dxa"/>
            <w:gridSpan w:val="2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51"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314"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937"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17"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542" w:type="dxa"/>
            <w:gridSpan w:val="2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6</w:t>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Pre-Requisite:</w:t>
            </w:r>
          </w:p>
        </w:tc>
        <w:tc>
          <w:tcPr>
            <w:tcW w:w="7478" w:type="dxa"/>
            <w:gridSpan w:val="39"/>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Basic understanding of computers.</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78" w:type="dxa"/>
            <w:gridSpan w:val="3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7</w:t>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Subject Area:</w:t>
            </w:r>
          </w:p>
        </w:tc>
        <w:tc>
          <w:tcPr>
            <w:tcW w:w="7478" w:type="dxa"/>
            <w:gridSpan w:val="39"/>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ascii="Liberation Serif" w:hAnsi="Liberation Serif"/>
                <w:sz w:val="24"/>
                <w:szCs w:val="24"/>
              </w:rPr>
              <w:t>Computer Science</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78" w:type="dxa"/>
            <w:gridSpan w:val="3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8</w:t>
            </w:r>
          </w:p>
        </w:tc>
        <w:tc>
          <w:tcPr>
            <w:tcW w:w="2083"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Objective:</w:t>
            </w:r>
          </w:p>
        </w:tc>
        <w:tc>
          <w:tcPr>
            <w:tcW w:w="7478" w:type="dxa"/>
            <w:gridSpan w:val="39"/>
            <w:tcBorders>
              <w:top w:val="nil"/>
              <w:left w:val="nil"/>
              <w:bottom w:val="nil"/>
              <w:right w:val="nil"/>
              <w:insideH w:val="nil"/>
              <w:insideV w:val="nil"/>
            </w:tcBorders>
            <w:shd w:color="auto" w:fill="auto" w:val="clear"/>
          </w:tcPr>
          <w:p>
            <w:pPr>
              <w:pStyle w:val="Normal"/>
              <w:spacing w:lineRule="auto" w:line="240" w:before="0" w:after="0"/>
              <w:jc w:val="both"/>
              <w:rPr>
                <w:rFonts w:ascii="Times New Roman" w:hAnsi="Times New Roman" w:cs="Times New Roman"/>
                <w:sz w:val="24"/>
                <w:szCs w:val="24"/>
              </w:rPr>
            </w:pPr>
            <w:r>
              <w:rPr>
                <w:rFonts w:ascii="Liberation Serif" w:hAnsi="Liberation Serif"/>
                <w:sz w:val="24"/>
                <w:szCs w:val="24"/>
              </w:rPr>
              <w:t xml:space="preserve">To familiarize students with the organization and architecture of a basic computer. </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614" w:type="dxa"/>
            <w:gridSpan w:val="1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947" w:type="dxa"/>
            <w:gridSpan w:val="3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9</w:t>
            </w:r>
          </w:p>
        </w:tc>
        <w:tc>
          <w:tcPr>
            <w:tcW w:w="2614" w:type="dxa"/>
            <w:gridSpan w:val="1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Course Outcome:</w:t>
            </w:r>
          </w:p>
        </w:tc>
        <w:tc>
          <w:tcPr>
            <w:tcW w:w="6947" w:type="dxa"/>
            <w:gridSpan w:val="3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 xml:space="preserve">After completion of course a student must be able to </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92"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1</w:t>
            </w:r>
          </w:p>
        </w:tc>
        <w:tc>
          <w:tcPr>
            <w:tcW w:w="8769" w:type="dxa"/>
            <w:gridSpan w:val="46"/>
            <w:tcBorders>
              <w:top w:val="nil"/>
              <w:left w:val="nil"/>
              <w:bottom w:val="nil"/>
              <w:right w:val="nil"/>
              <w:insideH w:val="nil"/>
              <w:insideV w:val="nil"/>
            </w:tcBorders>
            <w:shd w:color="auto" w:fill="auto" w:val="clear"/>
          </w:tcPr>
          <w:p>
            <w:pPr>
              <w:pStyle w:val="Normal"/>
              <w:widowControl/>
              <w:bidi w:val="0"/>
              <w:spacing w:lineRule="auto" w:line="276" w:before="0" w:after="200"/>
              <w:jc w:val="left"/>
              <w:rPr>
                <w:rFonts w:ascii="Times New Roman" w:hAnsi="Times New Roman" w:cs="Times New Roman"/>
                <w:sz w:val="24"/>
                <w:szCs w:val="24"/>
                <w:lang w:bidi="hi-IN"/>
              </w:rPr>
            </w:pPr>
            <w:r>
              <w:rPr>
                <w:rFonts w:cs="Times New Roman" w:ascii="Times New Roman" w:hAnsi="Times New Roman"/>
                <w:sz w:val="24"/>
                <w:szCs w:val="24"/>
                <w:lang w:bidi="hi-IN"/>
              </w:rPr>
              <w:t>Understand the fundamental concepts of digital electronics, analyze and design the basic combinational and sequential circuits in lab using bread board.</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92"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2</w:t>
            </w:r>
          </w:p>
        </w:tc>
        <w:tc>
          <w:tcPr>
            <w:tcW w:w="8769" w:type="dxa"/>
            <w:gridSpan w:val="46"/>
            <w:tcBorders>
              <w:top w:val="nil"/>
              <w:left w:val="nil"/>
              <w:bottom w:val="nil"/>
              <w:right w:val="nil"/>
              <w:insideH w:val="nil"/>
              <w:insideV w:val="nil"/>
            </w:tcBorders>
            <w:shd w:color="auto"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lang w:bidi="hi-IN"/>
              </w:rPr>
              <w:t>Exhibit a good understanding of the organization and architecture of a computer system. Cognize the working of central processing unit.</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92"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3</w:t>
            </w:r>
          </w:p>
        </w:tc>
        <w:tc>
          <w:tcPr>
            <w:tcW w:w="8769" w:type="dxa"/>
            <w:gridSpan w:val="46"/>
            <w:tcBorders>
              <w:top w:val="nil"/>
              <w:left w:val="nil"/>
              <w:bottom w:val="nil"/>
              <w:right w:val="nil"/>
              <w:insideH w:val="nil"/>
              <w:insideV w:val="nil"/>
            </w:tcBorders>
            <w:shd w:color="auto"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202124"/>
                <w:sz w:val="24"/>
                <w:szCs w:val="24"/>
                <w:shd w:fill="FFFFFF" w:val="clear"/>
              </w:rPr>
              <w:t>Evaluate</w:t>
            </w:r>
            <w:bookmarkStart w:id="0" w:name="_GoBack"/>
            <w:bookmarkEnd w:id="0"/>
            <w:r>
              <w:rPr>
                <w:rFonts w:cs="Times New Roman" w:ascii="Times New Roman" w:hAnsi="Times New Roman"/>
                <w:sz w:val="24"/>
                <w:szCs w:val="24"/>
                <w:lang w:bidi="hi-IN"/>
              </w:rPr>
              <w:t xml:space="preserve"> and describe the input output organization, various addressing modes and the concept of DMA.   </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92"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4</w:t>
            </w:r>
          </w:p>
        </w:tc>
        <w:tc>
          <w:tcPr>
            <w:tcW w:w="8769" w:type="dxa"/>
            <w:gridSpan w:val="4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color w:val="202124"/>
                <w:sz w:val="24"/>
                <w:szCs w:val="24"/>
                <w:shd w:fill="FFFFFF" w:val="clear"/>
              </w:rPr>
              <w:t>Appraise the various types of memories used in a computer system. Analyze the importance and functionality of cache and virtual memory organization.</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92"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t>CO 5</w:t>
            </w:r>
          </w:p>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6</w:t>
            </w:r>
          </w:p>
        </w:tc>
        <w:tc>
          <w:tcPr>
            <w:tcW w:w="8769" w:type="dxa"/>
            <w:gridSpan w:val="46"/>
            <w:tcBorders>
              <w:top w:val="nil"/>
              <w:left w:val="nil"/>
              <w:bottom w:val="nil"/>
              <w:right w:val="nil"/>
              <w:insideH w:val="nil"/>
              <w:insideV w:val="nil"/>
            </w:tcBorders>
            <w:shd w:color="auto" w:fill="auto" w:val="clear"/>
          </w:tcPr>
          <w:p>
            <w:pPr>
              <w:pStyle w:val="Normal"/>
              <w:spacing w:lineRule="auto" w:line="240" w:before="0" w:after="0"/>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 xml:space="preserve">Describe and discuss the parallel processing concepts, benefits and structure of a multiprocessor system.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202124"/>
                <w:sz w:val="24"/>
                <w:szCs w:val="24"/>
                <w:shd w:fill="FFFFFF" w:val="clear"/>
              </w:rPr>
              <w:t xml:space="preserve">Review the various aspects of computer organization and summarize the working principles of computer system   </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92"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769" w:type="dxa"/>
            <w:gridSpan w:val="46"/>
            <w:tcBorders>
              <w:top w:val="nil"/>
              <w:left w:val="nil"/>
              <w:bottom w:val="nil"/>
              <w:right w:val="nil"/>
              <w:insideH w:val="nil"/>
              <w:insideV w:val="nil"/>
            </w:tcBorders>
            <w:shd w:color="auto" w:fill="auto" w:val="clear"/>
          </w:tcPr>
          <w:p>
            <w:pPr>
              <w:pStyle w:val="Normal"/>
              <w:spacing w:lineRule="auto" w:line="240" w:before="0" w:after="0"/>
              <w:jc w:val="both"/>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61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8947" w:type="dxa"/>
            <w:gridSpan w:val="4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558" w:type="dxa"/>
            <w:gridSpan w:val="2"/>
            <w:tcBorders>
              <w:top w:val="nil"/>
              <w:left w:val="nil"/>
              <w:right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10</w:t>
            </w:r>
          </w:p>
        </w:tc>
        <w:tc>
          <w:tcPr>
            <w:tcW w:w="2712" w:type="dxa"/>
            <w:gridSpan w:val="16"/>
            <w:tcBorders>
              <w:top w:val="nil"/>
              <w:left w:val="nil"/>
              <w:right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Details of the Course:</w:t>
            </w:r>
          </w:p>
        </w:tc>
        <w:tc>
          <w:tcPr>
            <w:tcW w:w="6670" w:type="dxa"/>
            <w:gridSpan w:val="34"/>
            <w:tcBorders>
              <w:top w:val="nil"/>
              <w:left w:val="nil"/>
              <w:right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724" w:type="dxa"/>
            <w:gridSpan w:val="4"/>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Unit No.</w:t>
            </w:r>
          </w:p>
        </w:tc>
        <w:tc>
          <w:tcPr>
            <w:tcW w:w="7290" w:type="dxa"/>
            <w:gridSpan w:val="38"/>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CONTENT</w:t>
            </w:r>
          </w:p>
        </w:tc>
        <w:tc>
          <w:tcPr>
            <w:tcW w:w="1926" w:type="dxa"/>
            <w:gridSpan w:val="10"/>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CONTACT HOURS</w:t>
            </w:r>
          </w:p>
        </w:tc>
      </w:tr>
      <w:tr>
        <w:trPr/>
        <w:tc>
          <w:tcPr>
            <w:tcW w:w="724" w:type="dxa"/>
            <w:gridSpan w:val="4"/>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w:t>
            </w:r>
          </w:p>
        </w:tc>
        <w:tc>
          <w:tcPr>
            <w:tcW w:w="7290" w:type="dxa"/>
            <w:gridSpan w:val="38"/>
            <w:tcBorders/>
            <w:shd w:color="auto" w:fill="auto" w:val="clear"/>
            <w:tcMar>
              <w:left w:w="88" w:type="dxa"/>
            </w:tcMar>
          </w:tcPr>
          <w:p>
            <w:pPr>
              <w:pStyle w:val="Heading1"/>
              <w:jc w:val="both"/>
              <w:rPr>
                <w:rFonts w:ascii="Times New Roman" w:hAnsi="Times New Roman"/>
                <w:sz w:val="22"/>
                <w:szCs w:val="22"/>
              </w:rPr>
            </w:pPr>
            <w:r>
              <w:rPr>
                <w:rFonts w:ascii="Liberation Serif" w:hAnsi="Liberation Serif"/>
                <w:sz w:val="24"/>
              </w:rPr>
              <w:t>Introduction:</w:t>
            </w:r>
            <w:r>
              <w:rPr>
                <w:rFonts w:ascii="Liberation Serif" w:hAnsi="Liberation Serif"/>
                <w:b w:val="false"/>
                <w:sz w:val="24"/>
              </w:rPr>
              <w:t xml:space="preserve"> Representation of Information and Basic Building Blocks: Introduction to Computer, Computer hardware generation, Number Systems, Character Codes (BCD, ASCII, EBCDIC), Logic gates, Boolean Algebra, K-map simplification, Combination circuits, Adders, Decoder, Encoders, Multiplexer, De-multiplexer, Sequential circuits, Flip-Flops, Registers, Counters (synchronous &amp; asynchronous), IEEE standard for Floating point numbers. Division algorithm and Booth’s multiplication algorithm.</w:t>
            </w:r>
          </w:p>
        </w:tc>
        <w:tc>
          <w:tcPr>
            <w:tcW w:w="1926" w:type="dxa"/>
            <w:gridSpan w:val="10"/>
            <w:tcBorders/>
            <w:shd w:color="auto" w:fill="auto" w:val="clear"/>
            <w:tcMar>
              <w:left w:w="88" w:type="dxa"/>
            </w:tcMar>
          </w:tcPr>
          <w:p>
            <w:pPr>
              <w:pStyle w:val="Normal"/>
              <w:spacing w:lineRule="auto" w:line="240" w:before="0" w:after="0"/>
              <w:jc w:val="center"/>
              <w:rPr/>
            </w:pPr>
            <w:r>
              <w:rPr>
                <w:rFonts w:cs="Times New Roman" w:ascii="Liberation Serif" w:hAnsi="Liberation Serif"/>
                <w:b/>
                <w:sz w:val="24"/>
                <w:szCs w:val="24"/>
              </w:rPr>
              <w:t>7</w:t>
            </w:r>
          </w:p>
        </w:tc>
      </w:tr>
      <w:tr>
        <w:trPr/>
        <w:tc>
          <w:tcPr>
            <w:tcW w:w="724" w:type="dxa"/>
            <w:gridSpan w:val="4"/>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2</w:t>
            </w:r>
          </w:p>
        </w:tc>
        <w:tc>
          <w:tcPr>
            <w:tcW w:w="7290" w:type="dxa"/>
            <w:gridSpan w:val="38"/>
            <w:tcBorders/>
            <w:shd w:color="auto" w:fill="auto" w:val="clear"/>
            <w:tcMar>
              <w:left w:w="88" w:type="dxa"/>
            </w:tcMar>
          </w:tcPr>
          <w:p>
            <w:pPr>
              <w:pStyle w:val="Heading1"/>
              <w:jc w:val="both"/>
              <w:rPr>
                <w:rFonts w:ascii="Times New Roman" w:hAnsi="Times New Roman"/>
                <w:b w:val="false"/>
                <w:b w:val="false"/>
                <w:bCs w:val="false"/>
                <w:sz w:val="22"/>
                <w:szCs w:val="22"/>
              </w:rPr>
            </w:pPr>
            <w:r>
              <w:rPr>
                <w:rFonts w:ascii="Liberation Serif" w:hAnsi="Liberation Serif"/>
                <w:sz w:val="24"/>
              </w:rPr>
              <w:t>Basic Organization:</w:t>
            </w:r>
            <w:r>
              <w:rPr>
                <w:rFonts w:ascii="Liberation Serif" w:hAnsi="Liberation Serif"/>
                <w:b w:val="false"/>
                <w:sz w:val="24"/>
              </w:rPr>
              <w:t xml:space="preserve"> Processor and its Components, ALU,CU and Special Purpose Registers, Von Neumann Machine (IAS Computer), Register Transfer Language, Bus and Memory Transfers, Common Bus System, Instruction Cycle Operational flow chart (Fetch, Decode), Organization of Central Processing Unit, Hardwired &amp; micro programmed control unit, Single Organization, General Register Organization, Stack Organization, Addressing modes, Instruction formats, I/O Organization, Bus Architecture, Programming Registers </w:t>
            </w:r>
          </w:p>
        </w:tc>
        <w:tc>
          <w:tcPr>
            <w:tcW w:w="1926" w:type="dxa"/>
            <w:gridSpan w:val="10"/>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10</w:t>
            </w:r>
          </w:p>
        </w:tc>
      </w:tr>
      <w:tr>
        <w:trPr/>
        <w:tc>
          <w:tcPr>
            <w:tcW w:w="724" w:type="dxa"/>
            <w:gridSpan w:val="4"/>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3</w:t>
            </w:r>
          </w:p>
        </w:tc>
        <w:tc>
          <w:tcPr>
            <w:tcW w:w="7290" w:type="dxa"/>
            <w:gridSpan w:val="38"/>
            <w:tcBorders/>
            <w:shd w:color="auto" w:fill="auto" w:val="clear"/>
            <w:tcMar>
              <w:left w:w="88" w:type="dxa"/>
            </w:tcMar>
          </w:tcPr>
          <w:p>
            <w:pPr>
              <w:pStyle w:val="Heading1"/>
              <w:jc w:val="both"/>
              <w:rPr>
                <w:rFonts w:ascii="Times New Roman" w:hAnsi="Times New Roman"/>
                <w:b w:val="false"/>
                <w:b w:val="false"/>
                <w:sz w:val="22"/>
                <w:szCs w:val="22"/>
              </w:rPr>
            </w:pPr>
            <w:r>
              <w:rPr>
                <w:rFonts w:ascii="Liberation Serif" w:hAnsi="Liberation Serif"/>
                <w:sz w:val="24"/>
              </w:rPr>
              <w:t>I/O Organization:</w:t>
            </w:r>
            <w:r>
              <w:rPr>
                <w:rFonts w:ascii="Liberation Serif" w:hAnsi="Liberation Serif"/>
                <w:b w:val="false"/>
                <w:sz w:val="24"/>
              </w:rPr>
              <w:t xml:space="preserve"> Peripheral devices, I/O interface, Modes of Transfer, Priority Interrupt, Direct Memory Access (DMA), Input-Output Processor, Serial Communication. I/O Controllers, Asynchronous data transfer, Strobe Control, Handshaking.</w:t>
            </w:r>
          </w:p>
        </w:tc>
        <w:tc>
          <w:tcPr>
            <w:tcW w:w="1926" w:type="dxa"/>
            <w:gridSpan w:val="10"/>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10</w:t>
            </w:r>
          </w:p>
        </w:tc>
      </w:tr>
      <w:tr>
        <w:trPr/>
        <w:tc>
          <w:tcPr>
            <w:tcW w:w="724" w:type="dxa"/>
            <w:gridSpan w:val="4"/>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4</w:t>
            </w:r>
          </w:p>
        </w:tc>
        <w:tc>
          <w:tcPr>
            <w:tcW w:w="7290" w:type="dxa"/>
            <w:gridSpan w:val="38"/>
            <w:tcBorders/>
            <w:shd w:color="auto" w:fill="auto" w:val="clear"/>
            <w:tcMar>
              <w:left w:w="88" w:type="dxa"/>
            </w:tcMar>
          </w:tcPr>
          <w:p>
            <w:pPr>
              <w:pStyle w:val="Heading1"/>
              <w:jc w:val="both"/>
              <w:rPr>
                <w:rFonts w:ascii="Times New Roman" w:hAnsi="Times New Roman"/>
                <w:b w:val="false"/>
                <w:b w:val="false"/>
                <w:bCs w:val="false"/>
                <w:sz w:val="22"/>
                <w:szCs w:val="22"/>
              </w:rPr>
            </w:pPr>
            <w:r>
              <w:rPr>
                <w:rFonts w:ascii="Liberation Serif" w:hAnsi="Liberation Serif"/>
                <w:sz w:val="24"/>
              </w:rPr>
              <w:t>Memory Organization:</w:t>
            </w:r>
            <w:r>
              <w:rPr>
                <w:rFonts w:ascii="Liberation Serif" w:hAnsi="Liberation Serif"/>
                <w:b w:val="false"/>
                <w:sz w:val="24"/>
              </w:rPr>
              <w:t xml:space="preserve"> Memory Hierarchy, Main Memory (RAM/ROM chips), Auxiliary Memory, Magnetic Disk and its Performance, Magnetic Tape etc, Associative Memory, Cache Memory, Hit/Miss Ratio, Virtual Memory, Memory Management Hardware. </w:t>
            </w:r>
          </w:p>
        </w:tc>
        <w:tc>
          <w:tcPr>
            <w:tcW w:w="1926" w:type="dxa"/>
            <w:gridSpan w:val="10"/>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8</w:t>
            </w:r>
          </w:p>
        </w:tc>
      </w:tr>
      <w:tr>
        <w:trPr/>
        <w:tc>
          <w:tcPr>
            <w:tcW w:w="724" w:type="dxa"/>
            <w:gridSpan w:val="4"/>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5</w:t>
            </w:r>
          </w:p>
        </w:tc>
        <w:tc>
          <w:tcPr>
            <w:tcW w:w="7290" w:type="dxa"/>
            <w:gridSpan w:val="38"/>
            <w:tcBorders/>
            <w:shd w:color="auto" w:fill="auto" w:val="clear"/>
            <w:tcMar>
              <w:left w:w="88" w:type="dxa"/>
            </w:tcMar>
          </w:tcPr>
          <w:p>
            <w:pPr>
              <w:pStyle w:val="Normal"/>
              <w:spacing w:lineRule="auto" w:line="240" w:before="0" w:after="0"/>
              <w:jc w:val="both"/>
              <w:rPr>
                <w:rFonts w:ascii="Times New Roman" w:hAnsi="Times New Roman"/>
              </w:rPr>
            </w:pPr>
            <w:r>
              <w:rPr>
                <w:rFonts w:ascii="Liberation Serif" w:hAnsi="Liberation Serif"/>
                <w:b/>
                <w:sz w:val="24"/>
                <w:szCs w:val="24"/>
              </w:rPr>
              <w:t xml:space="preserve">Parallel Processing Concepts:  </w:t>
            </w:r>
            <w:r>
              <w:rPr>
                <w:rFonts w:ascii="Liberation Serif" w:hAnsi="Liberation Serif"/>
                <w:sz w:val="24"/>
                <w:szCs w:val="24"/>
              </w:rPr>
              <w:t>Introduction and Advantages, Pipeline &amp; Vector Processing, Arithmetic Pipeline, Instruction Pipeline, RISC pipeline, Vector Processors. Multiprocessors: Characteristics, Interconnection Structures, Interprocessor Arbitration, Interprocessor communication and Synchronization, Cache Coherence.</w:t>
            </w:r>
          </w:p>
        </w:tc>
        <w:tc>
          <w:tcPr>
            <w:tcW w:w="1926" w:type="dxa"/>
            <w:gridSpan w:val="10"/>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10</w:t>
            </w:r>
          </w:p>
        </w:tc>
      </w:tr>
      <w:tr>
        <w:trPr/>
        <w:tc>
          <w:tcPr>
            <w:tcW w:w="724" w:type="dxa"/>
            <w:gridSpan w:val="4"/>
            <w:tcBorders/>
            <w:shd w:color="auto" w:fill="auto" w:val="clear"/>
            <w:tcMar>
              <w:left w:w="88" w:type="dxa"/>
            </w:tcM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290" w:type="dxa"/>
            <w:gridSpan w:val="38"/>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TOTAL</w:t>
            </w:r>
          </w:p>
        </w:tc>
        <w:tc>
          <w:tcPr>
            <w:tcW w:w="1926" w:type="dxa"/>
            <w:gridSpan w:val="10"/>
            <w:tcBorders/>
            <w:shd w:color="auto" w:fill="auto" w:val="clear"/>
            <w:tcMar>
              <w:left w:w="88" w:type="dxa"/>
            </w:tcMar>
          </w:tcPr>
          <w:p>
            <w:pPr>
              <w:pStyle w:val="Normal"/>
              <w:spacing w:lineRule="auto" w:line="240" w:before="0" w:after="0"/>
              <w:jc w:val="center"/>
              <w:rPr/>
            </w:pPr>
            <w:r>
              <w:rPr>
                <w:rFonts w:cs="Times New Roman" w:ascii="Liberation Serif" w:hAnsi="Liberation Serif"/>
                <w:b/>
                <w:sz w:val="24"/>
                <w:szCs w:val="24"/>
              </w:rPr>
              <w:t>45</w:t>
            </w:r>
          </w:p>
        </w:tc>
      </w:tr>
      <w:tr>
        <w:trPr/>
        <w:tc>
          <w:tcPr>
            <w:tcW w:w="72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290" w:type="dxa"/>
            <w:gridSpan w:val="38"/>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c>
          <w:tcPr>
            <w:tcW w:w="1926" w:type="dxa"/>
            <w:gridSpan w:val="10"/>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r>
      <w:tr>
        <w:trPr/>
        <w:tc>
          <w:tcPr>
            <w:tcW w:w="724"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290" w:type="dxa"/>
            <w:gridSpan w:val="38"/>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c>
          <w:tcPr>
            <w:tcW w:w="1926" w:type="dxa"/>
            <w:gridSpan w:val="10"/>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r>
      <w:tr>
        <w:trPr/>
        <w:tc>
          <w:tcPr>
            <w:tcW w:w="558" w:type="dxa"/>
            <w:gridSpan w:val="2"/>
            <w:tcBorders>
              <w:top w:val="nil"/>
              <w:left w:val="nil"/>
              <w:right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11</w:t>
            </w:r>
          </w:p>
        </w:tc>
        <w:tc>
          <w:tcPr>
            <w:tcW w:w="7457" w:type="dxa"/>
            <w:gridSpan w:val="41"/>
            <w:tcBorders>
              <w:top w:val="nil"/>
              <w:left w:val="nil"/>
              <w:right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Suggested Books:</w:t>
            </w:r>
          </w:p>
        </w:tc>
        <w:tc>
          <w:tcPr>
            <w:tcW w:w="1925" w:type="dxa"/>
            <w:gridSpan w:val="9"/>
            <w:tcBorders>
              <w:top w:val="nil"/>
              <w:left w:val="nil"/>
              <w:right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r>
      <w:tr>
        <w:trPr/>
        <w:tc>
          <w:tcPr>
            <w:tcW w:w="710" w:type="dxa"/>
            <w:gridSpan w:val="3"/>
            <w:tcBorders/>
            <w:shd w:color="auto" w:fill="auto" w:val="clear"/>
            <w:tcMar>
              <w:left w:w="88" w:type="dxa"/>
            </w:tcMar>
          </w:tcPr>
          <w:p>
            <w:pPr>
              <w:pStyle w:val="Normal"/>
              <w:spacing w:lineRule="auto" w:line="240" w:before="0" w:after="0"/>
              <w:rPr>
                <w:rFonts w:ascii="Times New Roman" w:hAnsi="Times New Roman" w:cs="Times New Roman"/>
                <w:b/>
                <w:b/>
                <w:sz w:val="16"/>
                <w:szCs w:val="24"/>
              </w:rPr>
            </w:pPr>
            <w:r>
              <w:rPr>
                <w:rFonts w:cs="Times New Roman" w:ascii="Liberation Serif" w:hAnsi="Liberation Serif"/>
                <w:b/>
                <w:sz w:val="24"/>
                <w:szCs w:val="24"/>
              </w:rPr>
              <w:t>Sl. NO.</w:t>
            </w:r>
          </w:p>
        </w:tc>
        <w:tc>
          <w:tcPr>
            <w:tcW w:w="7335" w:type="dxa"/>
            <w:gridSpan w:val="42"/>
            <w:tcBorders/>
            <w:shd w:color="auto" w:fill="auto" w:val="clear"/>
            <w:tcMar>
              <w:left w:w="88" w:type="dxa"/>
            </w:tcMar>
          </w:tcPr>
          <w:p>
            <w:pPr>
              <w:pStyle w:val="Normal"/>
              <w:spacing w:lineRule="auto" w:line="240" w:before="0" w:after="0"/>
              <w:jc w:val="center"/>
              <w:rPr>
                <w:rFonts w:ascii="Times New Roman" w:hAnsi="Times New Roman" w:cs="Times New Roman"/>
                <w:b/>
                <w:b/>
                <w:sz w:val="16"/>
                <w:szCs w:val="24"/>
              </w:rPr>
            </w:pPr>
            <w:r>
              <w:rPr>
                <w:rFonts w:cs="Times New Roman" w:ascii="Liberation Serif" w:hAnsi="Liberation Serif"/>
                <w:b/>
                <w:sz w:val="24"/>
                <w:szCs w:val="24"/>
              </w:rPr>
              <w:t>NAME OF AUTHERS/BOOKS/PUBLISHERS</w:t>
            </w:r>
          </w:p>
        </w:tc>
        <w:tc>
          <w:tcPr>
            <w:tcW w:w="1895" w:type="dxa"/>
            <w:gridSpan w:val="7"/>
            <w:tcBorders/>
            <w:shd w:color="auto" w:fill="auto" w:val="clear"/>
            <w:tcMar>
              <w:left w:w="88" w:type="dxa"/>
            </w:tcMar>
          </w:tcPr>
          <w:p>
            <w:pPr>
              <w:pStyle w:val="Normal"/>
              <w:spacing w:lineRule="auto" w:line="240" w:before="0" w:after="0"/>
              <w:jc w:val="center"/>
              <w:rPr>
                <w:rFonts w:ascii="Times New Roman" w:hAnsi="Times New Roman" w:cs="Times New Roman"/>
                <w:b/>
                <w:b/>
                <w:sz w:val="16"/>
                <w:szCs w:val="24"/>
              </w:rPr>
            </w:pPr>
            <w:r>
              <w:rPr>
                <w:rFonts w:cs="Times New Roman" w:ascii="Liberation Serif" w:hAnsi="Liberation Serif"/>
                <w:b/>
                <w:sz w:val="24"/>
                <w:szCs w:val="24"/>
              </w:rPr>
              <w:t>YEAR OF PUBLICATION</w:t>
            </w:r>
          </w:p>
        </w:tc>
      </w:tr>
      <w:tr>
        <w:trPr/>
        <w:tc>
          <w:tcPr>
            <w:tcW w:w="710" w:type="dxa"/>
            <w:gridSpan w:val="3"/>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w:t>
            </w:r>
          </w:p>
        </w:tc>
        <w:tc>
          <w:tcPr>
            <w:tcW w:w="7335" w:type="dxa"/>
            <w:gridSpan w:val="42"/>
            <w:tcBorders/>
            <w:shd w:color="auto" w:fill="auto" w:val="clear"/>
            <w:tcMar>
              <w:left w:w="88" w:type="dxa"/>
            </w:tcMar>
          </w:tcPr>
          <w:p>
            <w:pPr>
              <w:pStyle w:val="Normal"/>
              <w:spacing w:lineRule="auto" w:line="240" w:before="0" w:after="0"/>
              <w:jc w:val="both"/>
              <w:rPr>
                <w:rFonts w:ascii="Times New Roman" w:hAnsi="Times New Roman" w:cs="Times New Roman"/>
                <w:b/>
                <w:b/>
                <w:sz w:val="24"/>
                <w:szCs w:val="24"/>
              </w:rPr>
            </w:pPr>
            <w:r>
              <w:rPr>
                <w:rFonts w:ascii="Liberation Serif" w:hAnsi="Liberation Serif"/>
                <w:sz w:val="24"/>
                <w:szCs w:val="24"/>
              </w:rPr>
              <w:t>Mano,M.M,”ComputerSyatem Architecture”,3rd Ed., Pearson Education.</w:t>
            </w:r>
          </w:p>
        </w:tc>
        <w:tc>
          <w:tcPr>
            <w:tcW w:w="1895" w:type="dxa"/>
            <w:gridSpan w:val="7"/>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ascii="Liberation Serif" w:hAnsi="Liberation Serif"/>
                <w:sz w:val="24"/>
                <w:szCs w:val="24"/>
              </w:rPr>
              <w:t>2017</w:t>
            </w:r>
          </w:p>
        </w:tc>
      </w:tr>
      <w:tr>
        <w:trPr/>
        <w:tc>
          <w:tcPr>
            <w:tcW w:w="710" w:type="dxa"/>
            <w:gridSpan w:val="3"/>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2</w:t>
            </w:r>
          </w:p>
        </w:tc>
        <w:tc>
          <w:tcPr>
            <w:tcW w:w="7335" w:type="dxa"/>
            <w:gridSpan w:val="42"/>
            <w:tcBorders/>
            <w:shd w:color="auto" w:fill="auto" w:val="clear"/>
            <w:tcMar>
              <w:left w:w="88" w:type="dxa"/>
            </w:tcMar>
          </w:tcPr>
          <w:p>
            <w:pPr>
              <w:pStyle w:val="Normal"/>
              <w:spacing w:lineRule="auto" w:line="240" w:before="0" w:after="0"/>
              <w:jc w:val="both"/>
              <w:rPr>
                <w:rFonts w:ascii="Times New Roman" w:hAnsi="Times New Roman" w:cs="Times New Roman"/>
                <w:b/>
                <w:b/>
                <w:sz w:val="24"/>
                <w:szCs w:val="24"/>
              </w:rPr>
            </w:pPr>
            <w:r>
              <w:rPr>
                <w:rFonts w:ascii="Liberation Serif" w:hAnsi="Liberation Serif"/>
                <w:sz w:val="24"/>
                <w:szCs w:val="24"/>
              </w:rPr>
              <w:t>Jain R. P. “Digital Electronics”4th Ed. Tata McGraw-Hill.</w:t>
            </w:r>
          </w:p>
        </w:tc>
        <w:tc>
          <w:tcPr>
            <w:tcW w:w="1895" w:type="dxa"/>
            <w:gridSpan w:val="7"/>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ascii="Liberation Serif" w:hAnsi="Liberation Serif"/>
                <w:sz w:val="24"/>
                <w:szCs w:val="24"/>
              </w:rPr>
              <w:t>2009</w:t>
            </w:r>
          </w:p>
        </w:tc>
      </w:tr>
      <w:tr>
        <w:trPr/>
        <w:tc>
          <w:tcPr>
            <w:tcW w:w="710" w:type="dxa"/>
            <w:gridSpan w:val="3"/>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3</w:t>
            </w:r>
          </w:p>
        </w:tc>
        <w:tc>
          <w:tcPr>
            <w:tcW w:w="7335" w:type="dxa"/>
            <w:gridSpan w:val="42"/>
            <w:tcBorders/>
            <w:shd w:color="auto" w:fill="auto" w:val="clear"/>
            <w:tcMar>
              <w:left w:w="88" w:type="dxa"/>
            </w:tcMar>
          </w:tcPr>
          <w:p>
            <w:pPr>
              <w:pStyle w:val="Normal"/>
              <w:spacing w:lineRule="auto" w:line="240" w:before="0" w:after="0"/>
              <w:jc w:val="both"/>
              <w:rPr>
                <w:rFonts w:ascii="Times New Roman" w:hAnsi="Times New Roman" w:cs="Times New Roman"/>
                <w:b/>
                <w:b/>
                <w:sz w:val="24"/>
                <w:szCs w:val="24"/>
              </w:rPr>
            </w:pPr>
            <w:r>
              <w:rPr>
                <w:rFonts w:ascii="Liberation Serif" w:hAnsi="Liberation Serif"/>
                <w:sz w:val="24"/>
                <w:szCs w:val="24"/>
              </w:rPr>
              <w:t>Stallings W.”Computer organization”,10</w:t>
            </w:r>
            <w:r>
              <w:rPr>
                <w:rFonts w:ascii="Liberation Serif" w:hAnsi="Liberation Serif"/>
                <w:sz w:val="24"/>
                <w:szCs w:val="24"/>
                <w:vertAlign w:val="superscript"/>
              </w:rPr>
              <w:t>th</w:t>
            </w:r>
            <w:r>
              <w:rPr>
                <w:rFonts w:ascii="Liberation Serif" w:hAnsi="Liberation Serif"/>
                <w:sz w:val="24"/>
                <w:szCs w:val="24"/>
              </w:rPr>
              <w:t xml:space="preserve"> Ed. Prentice-Hall.</w:t>
            </w:r>
          </w:p>
        </w:tc>
        <w:tc>
          <w:tcPr>
            <w:tcW w:w="1895" w:type="dxa"/>
            <w:gridSpan w:val="7"/>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ascii="Liberation Serif" w:hAnsi="Liberation Serif"/>
                <w:sz w:val="24"/>
                <w:szCs w:val="24"/>
              </w:rPr>
              <w:t>2016</w:t>
            </w:r>
          </w:p>
        </w:tc>
      </w:tr>
      <w:tr>
        <w:trPr/>
        <w:tc>
          <w:tcPr>
            <w:tcW w:w="710" w:type="dxa"/>
            <w:gridSpan w:val="3"/>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4</w:t>
            </w:r>
          </w:p>
        </w:tc>
        <w:tc>
          <w:tcPr>
            <w:tcW w:w="7335" w:type="dxa"/>
            <w:gridSpan w:val="42"/>
            <w:tcBorders/>
            <w:shd w:color="auto" w:fill="auto" w:val="clear"/>
            <w:tcMar>
              <w:left w:w="88" w:type="dxa"/>
            </w:tcMar>
          </w:tcPr>
          <w:p>
            <w:pPr>
              <w:pStyle w:val="Normal"/>
              <w:spacing w:lineRule="auto" w:line="240" w:before="0" w:after="0"/>
              <w:jc w:val="both"/>
              <w:rPr>
                <w:rFonts w:ascii="Times New Roman" w:hAnsi="Times New Roman" w:cs="Times New Roman"/>
                <w:b/>
                <w:b/>
                <w:sz w:val="24"/>
                <w:szCs w:val="24"/>
              </w:rPr>
            </w:pPr>
            <w:r>
              <w:rPr>
                <w:rFonts w:ascii="Liberation Serif" w:hAnsi="Liberation Serif"/>
                <w:sz w:val="24"/>
                <w:szCs w:val="24"/>
              </w:rPr>
              <w:t>John P.Hayes. “Computer organization”,3</w:t>
            </w:r>
            <w:r>
              <w:rPr>
                <w:rFonts w:ascii="Liberation Serif" w:hAnsi="Liberation Serif"/>
                <w:sz w:val="24"/>
                <w:szCs w:val="24"/>
                <w:vertAlign w:val="superscript"/>
              </w:rPr>
              <w:t>rd</w:t>
            </w:r>
            <w:r>
              <w:rPr>
                <w:rFonts w:ascii="Liberation Serif" w:hAnsi="Liberation Serif"/>
                <w:sz w:val="24"/>
                <w:szCs w:val="24"/>
              </w:rPr>
              <w:t xml:space="preserve"> Tata McGraw-Hill.</w:t>
            </w:r>
          </w:p>
        </w:tc>
        <w:tc>
          <w:tcPr>
            <w:tcW w:w="1895" w:type="dxa"/>
            <w:gridSpan w:val="7"/>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ascii="Liberation Serif" w:hAnsi="Liberation Serif"/>
                <w:sz w:val="24"/>
                <w:szCs w:val="24"/>
              </w:rPr>
              <w:t>2017</w:t>
            </w:r>
          </w:p>
        </w:tc>
      </w:tr>
      <w:tr>
        <w:trPr/>
        <w:tc>
          <w:tcPr>
            <w:tcW w:w="710" w:type="dxa"/>
            <w:gridSpan w:val="3"/>
            <w:tcBorders/>
            <w:shd w:color="auto" w:fill="auto" w:val="clear"/>
            <w:tcMar>
              <w:left w:w="8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5</w:t>
            </w:r>
          </w:p>
        </w:tc>
        <w:tc>
          <w:tcPr>
            <w:tcW w:w="7335" w:type="dxa"/>
            <w:gridSpan w:val="42"/>
            <w:tcBorders/>
            <w:shd w:color="auto" w:fill="auto" w:val="clear"/>
            <w:tcMar>
              <w:left w:w="88" w:type="dxa"/>
            </w:tcMar>
          </w:tcPr>
          <w:p>
            <w:pPr>
              <w:pStyle w:val="Normal"/>
              <w:spacing w:lineRule="auto" w:line="240" w:before="0" w:after="0"/>
              <w:jc w:val="both"/>
              <w:rPr>
                <w:rFonts w:ascii="Times New Roman" w:hAnsi="Times New Roman" w:cs="Times New Roman"/>
                <w:b/>
                <w:b/>
                <w:sz w:val="24"/>
                <w:szCs w:val="24"/>
              </w:rPr>
            </w:pPr>
            <w:r>
              <w:rPr>
                <w:rFonts w:ascii="Liberation Serif" w:hAnsi="Liberation Serif"/>
                <w:sz w:val="24"/>
                <w:szCs w:val="24"/>
              </w:rPr>
              <w:t>Vravice, Zaky &amp; Hamacher, Computer Organization”, 5</w:t>
            </w:r>
            <w:r>
              <w:rPr>
                <w:rFonts w:ascii="Liberation Serif" w:hAnsi="Liberation Serif"/>
                <w:sz w:val="24"/>
                <w:szCs w:val="24"/>
                <w:vertAlign w:val="superscript"/>
              </w:rPr>
              <w:t>th</w:t>
            </w:r>
            <w:r>
              <w:rPr>
                <w:rFonts w:ascii="Liberation Serif" w:hAnsi="Liberation Serif"/>
                <w:sz w:val="24"/>
                <w:szCs w:val="24"/>
              </w:rPr>
              <w:t xml:space="preserve"> Ed. McGraw-Hill.</w:t>
            </w:r>
          </w:p>
        </w:tc>
        <w:tc>
          <w:tcPr>
            <w:tcW w:w="1895" w:type="dxa"/>
            <w:gridSpan w:val="7"/>
            <w:tcBorders/>
            <w:shd w:color="auto"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ascii="Liberation Serif" w:hAnsi="Liberation Serif"/>
                <w:sz w:val="24"/>
                <w:szCs w:val="24"/>
              </w:rPr>
              <w:t>2011</w:t>
            </w:r>
          </w:p>
        </w:tc>
      </w:tr>
    </w:tbl>
    <w:p>
      <w:pPr>
        <w:pStyle w:val="Normal"/>
        <w:widowControl/>
        <w:bidi w:val="0"/>
        <w:spacing w:lineRule="auto" w:line="276" w:before="0" w:after="20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center" w:pos="5040" w:leader="none"/>
        <w:tab w:val="right" w:pos="9360" w:leader="none"/>
        <w:tab w:val="right" w:pos="10080" w:leader="none"/>
      </w:tabs>
      <w:rPr/>
    </w:pPr>
    <w:r>
      <w:rPr>
        <w:sz w:val="20"/>
        <w:szCs w:val="20"/>
      </w:rPr>
      <w:t>Graphic Era (Deemed to be University), Year 2021 / Review-02 Effective from Academic Year 2021-22</w:t>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642f"/>
    <w:pPr>
      <w:widowControl/>
      <w:bidi w:val="0"/>
      <w:spacing w:lineRule="auto" w:line="276" w:before="0" w:after="200"/>
      <w:jc w:val="left"/>
    </w:pPr>
    <w:rPr>
      <w:rFonts w:ascii="Calibri" w:hAnsi="Calibri" w:eastAsia="Calibri" w:cs="Mangal"/>
      <w:color w:val="00000A"/>
      <w:sz w:val="22"/>
      <w:szCs w:val="22"/>
      <w:lang w:val="en-US" w:eastAsia="en-US" w:bidi="ar-SA"/>
    </w:rPr>
  </w:style>
  <w:style w:type="paragraph" w:styleId="Heading1">
    <w:name w:val="Heading 1"/>
    <w:basedOn w:val="Normal"/>
    <w:next w:val="Normal"/>
    <w:link w:val="Heading1Char"/>
    <w:qFormat/>
    <w:rsid w:val="0091376c"/>
    <w:pPr>
      <w:keepNext/>
      <w:spacing w:lineRule="auto" w:line="240" w:before="0" w:after="0"/>
      <w:outlineLvl w:val="0"/>
    </w:pPr>
    <w:rPr>
      <w:rFonts w:ascii="Arial" w:hAnsi="Arial" w:eastAsia="Times New Roman" w:cs="Times New Roman"/>
      <w:b/>
      <w:bCs/>
      <w:sz w:val="18"/>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139c7"/>
    <w:rPr/>
  </w:style>
  <w:style w:type="character" w:styleId="FooterChar" w:customStyle="1">
    <w:name w:val="Footer Char"/>
    <w:basedOn w:val="DefaultParagraphFont"/>
    <w:link w:val="Footer"/>
    <w:uiPriority w:val="99"/>
    <w:qFormat/>
    <w:rsid w:val="00d139c7"/>
    <w:rPr/>
  </w:style>
  <w:style w:type="character" w:styleId="Heading1Char" w:customStyle="1">
    <w:name w:val="Heading 1 Char"/>
    <w:basedOn w:val="DefaultParagraphFont"/>
    <w:link w:val="Heading1"/>
    <w:qFormat/>
    <w:rsid w:val="0091376c"/>
    <w:rPr>
      <w:rFonts w:ascii="Arial" w:hAnsi="Arial" w:eastAsia="Times New Roman" w:cs="Times New Roman"/>
      <w:b/>
      <w:bCs/>
      <w:sz w:val="18"/>
      <w:szCs w:val="24"/>
    </w:rPr>
  </w:style>
  <w:style w:type="paragraph" w:styleId="Heading" w:customStyle="1">
    <w:name w:val="Heading"/>
    <w:basedOn w:val="Normal"/>
    <w:next w:val="TextBody"/>
    <w:qFormat/>
    <w:rsid w:val="00e96335"/>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e96335"/>
    <w:pPr>
      <w:spacing w:lineRule="auto" w:line="288" w:before="0" w:after="140"/>
    </w:pPr>
    <w:rPr/>
  </w:style>
  <w:style w:type="paragraph" w:styleId="List">
    <w:name w:val="List"/>
    <w:basedOn w:val="TextBody"/>
    <w:rsid w:val="00e96335"/>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e96335"/>
    <w:pPr>
      <w:suppressLineNumbers/>
    </w:pPr>
    <w:rPr>
      <w:rFonts w:cs="FreeSans"/>
    </w:rPr>
  </w:style>
  <w:style w:type="paragraph" w:styleId="Caption1">
    <w:name w:val="caption"/>
    <w:basedOn w:val="Normal"/>
    <w:qFormat/>
    <w:rsid w:val="00e96335"/>
    <w:pPr>
      <w:suppressLineNumbers/>
      <w:spacing w:before="120" w:after="120"/>
    </w:pPr>
    <w:rPr>
      <w:rFonts w:cs="FreeSans"/>
      <w:i/>
      <w:iCs/>
      <w:sz w:val="24"/>
      <w:szCs w:val="24"/>
    </w:rPr>
  </w:style>
  <w:style w:type="paragraph" w:styleId="ListParagraph">
    <w:name w:val="List Paragraph"/>
    <w:basedOn w:val="Normal"/>
    <w:uiPriority w:val="34"/>
    <w:qFormat/>
    <w:rsid w:val="00c579f1"/>
    <w:pPr>
      <w:spacing w:before="0" w:after="200"/>
      <w:ind w:left="720" w:hanging="0"/>
      <w:contextualSpacing/>
    </w:pPr>
    <w:rPr>
      <w:rFonts w:ascii="Calibri" w:hAnsi="Calibri" w:eastAsia="Calibri" w:cs="Times New Roman"/>
    </w:rPr>
  </w:style>
  <w:style w:type="paragraph" w:styleId="Header">
    <w:name w:val="Header"/>
    <w:basedOn w:val="Normal"/>
    <w:link w:val="HeaderChar"/>
    <w:uiPriority w:val="99"/>
    <w:unhideWhenUsed/>
    <w:rsid w:val="00d139c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139c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4561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 LibreOffice_project/10m0$Build-2</Application>
  <Pages>2</Pages>
  <Words>505</Words>
  <Characters>3255</Characters>
  <CharactersWithSpaces>3664</CharactersWithSpaces>
  <Paragraphs>108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2021-08-20T15:42:00Z</dcterms:created>
  <dc:creator>Administrator</dc:creator>
  <dc:description/>
  <dc:language>en-IN</dc:language>
  <cp:lastModifiedBy/>
  <dcterms:modified xsi:type="dcterms:W3CDTF">2021-09-30T13:59:52Z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