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87" w:type="dxa"/>
        <w:tblInd w:w="-253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264"/>
        <w:gridCol w:w="429"/>
        <w:gridCol w:w="144"/>
        <w:gridCol w:w="657"/>
        <w:gridCol w:w="281"/>
        <w:gridCol w:w="327"/>
        <w:gridCol w:w="68"/>
        <w:gridCol w:w="138"/>
        <w:gridCol w:w="260"/>
        <w:gridCol w:w="496"/>
        <w:gridCol w:w="73"/>
        <w:gridCol w:w="129"/>
        <w:gridCol w:w="345"/>
        <w:gridCol w:w="315"/>
        <w:gridCol w:w="362"/>
        <w:gridCol w:w="144"/>
        <w:gridCol w:w="162"/>
        <w:gridCol w:w="773"/>
        <w:gridCol w:w="361"/>
        <w:gridCol w:w="361"/>
        <w:gridCol w:w="247"/>
        <w:gridCol w:w="216"/>
        <w:gridCol w:w="262"/>
        <w:gridCol w:w="16"/>
        <w:gridCol w:w="476"/>
        <w:gridCol w:w="192"/>
        <w:gridCol w:w="298"/>
        <w:gridCol w:w="63"/>
        <w:gridCol w:w="440"/>
        <w:gridCol w:w="177"/>
        <w:gridCol w:w="22"/>
        <w:gridCol w:w="208"/>
        <w:gridCol w:w="361"/>
        <w:gridCol w:w="388"/>
        <w:gridCol w:w="1132"/>
      </w:tblGrid>
      <w:tr w:rsidR="00044D96" w14:paraId="5F4409A8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2F5ED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1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13F78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Subject Name:</w:t>
            </w:r>
          </w:p>
        </w:tc>
        <w:tc>
          <w:tcPr>
            <w:tcW w:w="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CA52E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color w:val="000000" w:themeColor="text1"/>
                <w:sz w:val="24"/>
                <w:szCs w:val="24"/>
              </w:rPr>
              <w:t>Image Processing and Computer Vision</w:t>
            </w:r>
          </w:p>
        </w:tc>
        <w:tc>
          <w:tcPr>
            <w:tcW w:w="18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098D3C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C011F" w14:textId="1F8D1DFE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TMC 30</w:t>
            </w:r>
            <w:r w:rsidR="00D866DB"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 xml:space="preserve"> (</w:t>
            </w:r>
            <w:r w:rsidR="00D866DB">
              <w:rPr>
                <w:rFonts w:ascii="Liberation Serif" w:hAnsi="Liberation Serif" w:cs="Times New Roman"/>
                <w:sz w:val="24"/>
                <w:szCs w:val="24"/>
              </w:rPr>
              <w:t>1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>)</w:t>
            </w:r>
          </w:p>
        </w:tc>
      </w:tr>
      <w:tr w:rsidR="00044D96" w14:paraId="477947AD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35490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1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FECAE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7BD48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18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54679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D8F90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5B51008A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F92D0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1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FFCAB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Course Name:</w:t>
            </w:r>
          </w:p>
        </w:tc>
        <w:tc>
          <w:tcPr>
            <w:tcW w:w="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D146D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Master of Computer Applications (MCA)</w:t>
            </w:r>
          </w:p>
        </w:tc>
        <w:tc>
          <w:tcPr>
            <w:tcW w:w="18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54714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4ADEB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07E82259" w14:textId="77777777" w:rsidTr="00704184">
        <w:trPr>
          <w:trHeight w:val="163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E84D3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18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A728F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445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9C4F9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19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64305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60A5C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09AC814D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A6946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5A46E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1</w:t>
            </w:r>
          </w:p>
        </w:tc>
        <w:tc>
          <w:tcPr>
            <w:tcW w:w="18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1EF7F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Contact Hours:</w:t>
            </w:r>
          </w:p>
        </w:tc>
        <w:tc>
          <w:tcPr>
            <w:tcW w:w="6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DA552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45</w:t>
            </w:r>
          </w:p>
        </w:tc>
        <w:tc>
          <w:tcPr>
            <w:tcW w:w="40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BE785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C405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59A1A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4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5D0AF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3848A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0A078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8C93A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</w:t>
            </w:r>
          </w:p>
        </w:tc>
      </w:tr>
      <w:tr w:rsidR="00044D96" w14:paraId="4218CD14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92889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4E723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2</w:t>
            </w:r>
          </w:p>
        </w:tc>
        <w:tc>
          <w:tcPr>
            <w:tcW w:w="323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3FB9C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Examination Duration(Hrs):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87DF8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554F4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907E2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02A83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BD362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1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947D2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5085F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F107C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2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83511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18696F7F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05480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6A357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323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52F93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EF4B0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DFF6B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C92E7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C5206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3B388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1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B2BEA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0A319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DE700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3BA93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0714E957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729AA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62006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3</w:t>
            </w:r>
          </w:p>
        </w:tc>
        <w:tc>
          <w:tcPr>
            <w:tcW w:w="23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741AC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Relative Weightage:</w:t>
            </w: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F45DF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83315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C99DF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25</w:t>
            </w:r>
          </w:p>
        </w:tc>
        <w:tc>
          <w:tcPr>
            <w:tcW w:w="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7F9C6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5DADA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25</w:t>
            </w:r>
          </w:p>
        </w:tc>
        <w:tc>
          <w:tcPr>
            <w:tcW w:w="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9A054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7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8AD20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50</w:t>
            </w:r>
          </w:p>
        </w:tc>
        <w:tc>
          <w:tcPr>
            <w:tcW w:w="2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69313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364A8006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8733D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9D3B0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23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AC953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A4C72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37C57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60806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E8FBE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D4364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F2539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3E9FF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4EA3B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1E3C1B01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E2E8F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D0FA0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4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D2146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Credits:</w:t>
            </w:r>
          </w:p>
        </w:tc>
        <w:tc>
          <w:tcPr>
            <w:tcW w:w="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26473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0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490E1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3</w:t>
            </w:r>
          </w:p>
        </w:tc>
        <w:tc>
          <w:tcPr>
            <w:tcW w:w="1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6E04E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7DEA4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4E5EF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5F00C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6B742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1099D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A9892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6ABCFEB4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4BE46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42CCB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7256A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330CA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3BB0F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1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BE3B8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C0FAB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1D67B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E11D5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7F20D3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B0FA6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1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43AB5" w14:textId="77777777" w:rsidR="00044D96" w:rsidRDefault="00044D96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044D96" w14:paraId="7EB37D52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51E95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2F5A0" w14:textId="2F7BB114" w:rsidR="00044D96" w:rsidRDefault="00704184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18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5B725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Pre-Requisite:</w:t>
            </w:r>
          </w:p>
        </w:tc>
        <w:tc>
          <w:tcPr>
            <w:tcW w:w="80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FCCE0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Basic Mathematics</w:t>
            </w:r>
          </w:p>
        </w:tc>
      </w:tr>
      <w:tr w:rsidR="00044D96" w14:paraId="1122676C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BABB9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7B8A3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18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33CA6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80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A9AD2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</w:tr>
      <w:tr w:rsidR="00044D96" w14:paraId="47B33C5C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65ABF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43A49" w14:textId="6F64130D" w:rsidR="00044D96" w:rsidRDefault="00704184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</w:t>
            </w:r>
          </w:p>
        </w:tc>
        <w:tc>
          <w:tcPr>
            <w:tcW w:w="18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CE7C0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Subject Area:</w:t>
            </w:r>
          </w:p>
        </w:tc>
        <w:tc>
          <w:tcPr>
            <w:tcW w:w="80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437383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Computer Science.</w:t>
            </w:r>
          </w:p>
        </w:tc>
      </w:tr>
      <w:tr w:rsidR="00044D96" w14:paraId="0F82116C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F721C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96A19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18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81754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80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3A79E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</w:tr>
      <w:tr w:rsidR="00044D96" w14:paraId="1948CA89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3187B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EDBA9" w14:textId="2B553428" w:rsidR="00044D96" w:rsidRDefault="00704184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</w:p>
        </w:tc>
        <w:tc>
          <w:tcPr>
            <w:tcW w:w="1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DA5FA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Objective:</w:t>
            </w:r>
          </w:p>
        </w:tc>
        <w:tc>
          <w:tcPr>
            <w:tcW w:w="8279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561E0" w14:textId="77777777" w:rsidR="00044D96" w:rsidRDefault="008A758A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To teach how to process and manipulate the digital image.</w:t>
            </w:r>
          </w:p>
        </w:tc>
      </w:tr>
      <w:tr w:rsidR="00044D96" w14:paraId="7B1E9E70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E9C80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68CDA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24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6636F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745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163CE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</w:tr>
      <w:tr w:rsidR="00044D96" w14:paraId="2A7D87AF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12F43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F11DB" w14:textId="75C36063" w:rsidR="00044D96" w:rsidRDefault="00704184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</w:t>
            </w:r>
          </w:p>
        </w:tc>
        <w:tc>
          <w:tcPr>
            <w:tcW w:w="24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CC358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Course Outcome:</w:t>
            </w:r>
          </w:p>
        </w:tc>
        <w:tc>
          <w:tcPr>
            <w:tcW w:w="745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ED712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</w:tr>
      <w:tr w:rsidR="00044D96" w14:paraId="201E1ECE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B1C9E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59D4A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b/>
                <w:sz w:val="24"/>
                <w:szCs w:val="24"/>
              </w:rPr>
            </w:pPr>
          </w:p>
        </w:tc>
        <w:tc>
          <w:tcPr>
            <w:tcW w:w="9894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FC2B9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A student who successfully fulfills the course requirements will be able to:</w:t>
            </w:r>
          </w:p>
        </w:tc>
      </w:tr>
      <w:tr w:rsidR="00044D96" w14:paraId="1B96C9F1" w14:textId="77777777" w:rsidTr="00704184">
        <w:trPr>
          <w:trHeight w:val="27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09862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2AF62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F1CE4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CO 1</w:t>
            </w:r>
          </w:p>
        </w:tc>
        <w:tc>
          <w:tcPr>
            <w:tcW w:w="909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42BF2" w14:textId="77777777" w:rsidR="00044D96" w:rsidRDefault="008A758A">
            <w:pPr>
              <w:spacing w:after="0" w:line="240" w:lineRule="auto"/>
              <w:jc w:val="both"/>
            </w:pPr>
            <w:r>
              <w:rPr>
                <w:rStyle w:val="l82"/>
                <w:rFonts w:ascii="Liberation Serif" w:hAnsi="Liberation Serif" w:cs="Tahoma"/>
                <w:sz w:val="24"/>
                <w:szCs w:val="24"/>
              </w:rPr>
              <w:t>apply knowledge of mathematics for image understanding and analysis.</w:t>
            </w:r>
          </w:p>
        </w:tc>
      </w:tr>
      <w:tr w:rsidR="00044D96" w14:paraId="3074E783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DF307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10A2B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FD710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CO 2</w:t>
            </w:r>
          </w:p>
        </w:tc>
        <w:tc>
          <w:tcPr>
            <w:tcW w:w="909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A3735" w14:textId="77777777" w:rsidR="00044D96" w:rsidRDefault="008A758A">
            <w:pPr>
              <w:spacing w:after="0" w:line="240" w:lineRule="auto"/>
            </w:pPr>
            <w:r>
              <w:rPr>
                <w:rStyle w:val="l82"/>
                <w:rFonts w:ascii="Liberation Serif" w:hAnsi="Liberation Serif" w:cs="Tahoma"/>
                <w:sz w:val="24"/>
                <w:szCs w:val="24"/>
              </w:rPr>
              <w:t xml:space="preserve">design and analysis of techniques / processes for image understanding. </w:t>
            </w:r>
          </w:p>
        </w:tc>
      </w:tr>
      <w:tr w:rsidR="00044D96" w14:paraId="600D40BC" w14:textId="77777777" w:rsidTr="00704184">
        <w:trPr>
          <w:trHeight w:val="28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25ECA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B28D2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9FE65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CO 3</w:t>
            </w:r>
          </w:p>
        </w:tc>
        <w:tc>
          <w:tcPr>
            <w:tcW w:w="909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13724" w14:textId="77777777" w:rsidR="00044D96" w:rsidRDefault="008A758A">
            <w:pPr>
              <w:spacing w:after="0" w:line="240" w:lineRule="auto"/>
            </w:pPr>
            <w:r>
              <w:rPr>
                <w:rStyle w:val="l82"/>
                <w:rFonts w:ascii="Liberation Serif" w:hAnsi="Liberation Serif" w:cs="Tahoma"/>
                <w:sz w:val="24"/>
                <w:szCs w:val="24"/>
              </w:rPr>
              <w:t xml:space="preserve">design, realize and troubleshoot various algorithms for image processing case studies. </w:t>
            </w:r>
          </w:p>
        </w:tc>
      </w:tr>
      <w:tr w:rsidR="00044D96" w14:paraId="67A9AE11" w14:textId="77777777" w:rsidTr="00704184">
        <w:trPr>
          <w:trHeight w:val="54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95245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2971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077A3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CO 4</w:t>
            </w:r>
          </w:p>
        </w:tc>
        <w:tc>
          <w:tcPr>
            <w:tcW w:w="909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AB321" w14:textId="77777777" w:rsidR="00044D96" w:rsidRDefault="008A758A">
            <w:pPr>
              <w:spacing w:after="0" w:line="240" w:lineRule="auto"/>
              <w:jc w:val="both"/>
              <w:rPr>
                <w:rStyle w:val="l82"/>
                <w:rFonts w:ascii="Liberation Serif" w:hAnsi="Liberation Serif" w:cs="Tahoma"/>
                <w:sz w:val="24"/>
                <w:szCs w:val="24"/>
              </w:rPr>
            </w:pPr>
            <w:r>
              <w:rPr>
                <w:rStyle w:val="l82"/>
                <w:rFonts w:ascii="Liberation Serif" w:hAnsi="Liberation Serif" w:cs="Tahoma"/>
                <w:sz w:val="24"/>
                <w:szCs w:val="24"/>
              </w:rPr>
              <w:t>select the appropriate hardware and software tools (Contemporary) for image analysis.</w:t>
            </w:r>
          </w:p>
          <w:p w14:paraId="4536F033" w14:textId="77777777" w:rsidR="00044D96" w:rsidRDefault="00044D96">
            <w:pPr>
              <w:spacing w:after="0" w:line="240" w:lineRule="auto"/>
              <w:jc w:val="both"/>
            </w:pPr>
          </w:p>
        </w:tc>
      </w:tr>
      <w:tr w:rsidR="00044D96" w14:paraId="2010C84C" w14:textId="77777777" w:rsidTr="00704184">
        <w:trPr>
          <w:trHeight w:val="559"/>
        </w:trPr>
        <w:tc>
          <w:tcPr>
            <w:tcW w:w="83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73879E56" w14:textId="199DA333" w:rsidR="00044D96" w:rsidRDefault="00704184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</w:t>
            </w:r>
          </w:p>
        </w:tc>
        <w:tc>
          <w:tcPr>
            <w:tcW w:w="7661" w:type="dxa"/>
            <w:gridSpan w:val="28"/>
            <w:tcBorders>
              <w:top w:val="nil"/>
              <w:left w:val="nil"/>
              <w:right w:val="nil"/>
            </w:tcBorders>
            <w:shd w:val="clear" w:color="auto" w:fill="auto"/>
          </w:tcPr>
          <w:p w14:paraId="7EFFD2B2" w14:textId="75B6E0E1" w:rsidR="00044D96" w:rsidRDefault="008A758A" w:rsidP="00435CC5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208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742FDD6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</w:tr>
      <w:tr w:rsidR="00044D96" w14:paraId="29AFD6D4" w14:textId="77777777" w:rsidTr="00704184">
        <w:trPr>
          <w:trHeight w:val="559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3EE0BF03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4F0CA0CB" w14:textId="77777777" w:rsidR="00044D96" w:rsidRDefault="008A758A">
            <w:pPr>
              <w:spacing w:after="0" w:line="240" w:lineRule="auto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32816942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CONTACT HOURS</w:t>
            </w:r>
          </w:p>
        </w:tc>
      </w:tr>
      <w:tr w:rsidR="00044D96" w14:paraId="2347F74A" w14:textId="77777777" w:rsidTr="00704184">
        <w:trPr>
          <w:trHeight w:val="966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59D1524A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1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4E4EC177" w14:textId="77777777" w:rsidR="00044D96" w:rsidRDefault="008A758A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Introduction and Digital Image Fundamentals Digital Image Fundamentals, Human visual system, Image as a 2D data, Image representation – Gray scale and Color images, image sampling and quantization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3E60D13D" w14:textId="2B7BDA09" w:rsidR="00044D96" w:rsidRDefault="008F6B79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</w:t>
            </w:r>
          </w:p>
        </w:tc>
      </w:tr>
      <w:tr w:rsidR="00044D96" w14:paraId="7CA22236" w14:textId="77777777" w:rsidTr="00704184">
        <w:trPr>
          <w:trHeight w:val="1104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1AE69B77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2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1BE6E5F2" w14:textId="6EA896AE" w:rsidR="00044D96" w:rsidRDefault="008A758A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Image enhancement in Spatial domain: Basic gray level Transformations, Histogram Processing Techniques, Spatial Filtering, Low pass filtering, High pass filtering, Filtering in the Frequency Domain: Preliminary Concepts, Extension to functions of two variables, Image Smoothing, Image Sharpening</w:t>
            </w:r>
            <w:r w:rsidR="007528CB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041033DC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8</w:t>
            </w:r>
          </w:p>
        </w:tc>
      </w:tr>
      <w:tr w:rsidR="00044D96" w14:paraId="6274FBCF" w14:textId="77777777" w:rsidTr="00704184">
        <w:trPr>
          <w:trHeight w:val="1104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730760A8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3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7D1414B9" w14:textId="77777777" w:rsidR="00044D96" w:rsidRDefault="008A758A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Image Restoration and Reconstruction: Noise Models, Noise Reduction, Inverse Filtering, MMSE (Wiener) Filtering </w:t>
            </w:r>
          </w:p>
          <w:p w14:paraId="066BFB9D" w14:textId="408A79E2" w:rsidR="00E25517" w:rsidRPr="00E25517" w:rsidRDefault="008A758A" w:rsidP="00554128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Color Image Processing: Color Fundamentals, Color Models, Pseudo color image processing.</w:t>
            </w:r>
            <w:r w:rsidR="00E25517">
              <w:rPr>
                <w:rFonts w:ascii="Liberation Serif" w:hAnsi="Liberation Serif"/>
                <w:sz w:val="24"/>
                <w:szCs w:val="24"/>
              </w:rPr>
              <w:tab/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77A079FE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8</w:t>
            </w:r>
          </w:p>
        </w:tc>
      </w:tr>
      <w:tr w:rsidR="00044D96" w14:paraId="67B3CCF0" w14:textId="77777777" w:rsidTr="00704184">
        <w:trPr>
          <w:trHeight w:val="1391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3CED1BD3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6F514F82" w14:textId="77777777" w:rsidR="00044D96" w:rsidRDefault="008A758A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Image Compression: Fundamentals of redundancies, Basic Compression Methods: Huffman coding, Arithmetic coding, LZW coding, JPEG Compression standard </w:t>
            </w:r>
          </w:p>
          <w:p w14:paraId="22DDF72E" w14:textId="1B72B4F6" w:rsidR="00044D96" w:rsidRDefault="008A758A" w:rsidP="00554128">
            <w:pPr>
              <w:spacing w:after="0" w:line="240" w:lineRule="auto"/>
              <w:jc w:val="both"/>
              <w:rPr>
                <w:rFonts w:ascii="Liberation Serif" w:hAnsi="Liberation Serif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Morphological Image Processing: Erosion, dilation, opening, closing, Basic Morphological Algorithms:  hole filling, connected components, thinning</w:t>
            </w:r>
            <w:r w:rsidR="007528CB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386076A1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9</w:t>
            </w:r>
          </w:p>
        </w:tc>
      </w:tr>
      <w:tr w:rsidR="00044D96" w14:paraId="405F9AE2" w14:textId="77777777" w:rsidTr="00704184">
        <w:trPr>
          <w:trHeight w:val="1119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77C9F3D8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sz w:val="24"/>
                <w:szCs w:val="24"/>
              </w:rPr>
              <w:t>5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199C8B73" w14:textId="7DF58A0D" w:rsidR="00044D96" w:rsidRDefault="008A758A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Image Segmentation: point, line and edge detection, Thresholding, Regions Based segmentation, Edge linking and boundary detection</w:t>
            </w:r>
            <w:r w:rsidR="007528CB">
              <w:rPr>
                <w:rFonts w:ascii="Liberation Serif" w:hAnsi="Liberation Serif"/>
                <w:sz w:val="24"/>
                <w:szCs w:val="24"/>
              </w:rPr>
              <w:t>.</w:t>
            </w:r>
          </w:p>
          <w:p w14:paraId="259E767F" w14:textId="77777777" w:rsidR="00044D96" w:rsidRDefault="008A758A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Object Recognition and Case studies Object Recognition- patterns and pattern classes, recognition based on decision – theoretic methods, structural methods.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4B34B70F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12</w:t>
            </w:r>
          </w:p>
        </w:tc>
      </w:tr>
      <w:tr w:rsidR="00044D96" w14:paraId="08902D96" w14:textId="77777777" w:rsidTr="00704184">
        <w:trPr>
          <w:trHeight w:val="272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2EC5A12D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6EC5035A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171E82E4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</w:tr>
      <w:tr w:rsidR="00044D96" w14:paraId="4111F6B8" w14:textId="77777777" w:rsidTr="00704184">
        <w:trPr>
          <w:trHeight w:val="544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1E319548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6F38B110" w14:textId="77777777" w:rsidR="00044D96" w:rsidRDefault="008A758A">
            <w:pPr>
              <w:spacing w:after="0" w:line="240" w:lineRule="auto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6CED9EB5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45</w:t>
            </w:r>
          </w:p>
          <w:p w14:paraId="72EE752B" w14:textId="77777777" w:rsidR="00044D96" w:rsidRDefault="00044D96">
            <w:pPr>
              <w:spacing w:after="0" w:line="240" w:lineRule="auto"/>
              <w:rPr>
                <w:rFonts w:ascii="Liberation Serif" w:hAnsi="Liberation Serif" w:cs="Tahoma"/>
                <w:sz w:val="24"/>
                <w:szCs w:val="24"/>
              </w:rPr>
            </w:pPr>
          </w:p>
        </w:tc>
      </w:tr>
      <w:tr w:rsidR="00044D96" w14:paraId="231D24DA" w14:textId="77777777" w:rsidTr="00704184">
        <w:trPr>
          <w:trHeight w:val="559"/>
        </w:trPr>
        <w:tc>
          <w:tcPr>
            <w:tcW w:w="837" w:type="dxa"/>
            <w:gridSpan w:val="3"/>
            <w:tcBorders>
              <w:left w:val="nil"/>
              <w:right w:val="nil"/>
            </w:tcBorders>
            <w:shd w:val="clear" w:color="auto" w:fill="auto"/>
          </w:tcPr>
          <w:p w14:paraId="6932D3AC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</w:p>
          <w:p w14:paraId="5DEF5DBA" w14:textId="138B54CB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1</w:t>
            </w:r>
            <w:r w:rsidR="00704184">
              <w:rPr>
                <w:rFonts w:ascii="Liberation Serif" w:hAnsi="Liberation Serif"/>
                <w:b/>
                <w:bCs/>
                <w:sz w:val="24"/>
                <w:szCs w:val="24"/>
              </w:rPr>
              <w:t>0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661" w:type="dxa"/>
            <w:gridSpan w:val="28"/>
            <w:tcBorders>
              <w:left w:val="nil"/>
              <w:right w:val="nil"/>
            </w:tcBorders>
            <w:shd w:val="clear" w:color="auto" w:fill="auto"/>
          </w:tcPr>
          <w:p w14:paraId="42EB8628" w14:textId="77777777" w:rsidR="00044D96" w:rsidRDefault="008A758A">
            <w:pPr>
              <w:spacing w:after="0" w:line="240" w:lineRule="auto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20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60868159" w14:textId="77777777" w:rsidR="00044D96" w:rsidRDefault="00044D96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044D96" w14:paraId="05629C3A" w14:textId="77777777" w:rsidTr="00704184">
        <w:trPr>
          <w:trHeight w:val="559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301B79CA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291C15DF" w14:textId="6741B4CF" w:rsidR="00044D96" w:rsidRDefault="008A758A">
            <w:pPr>
              <w:spacing w:after="0" w:line="240" w:lineRule="auto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NAME OF AUTH</w:t>
            </w:r>
            <w:r w:rsidR="0066620F">
              <w:rPr>
                <w:rFonts w:ascii="Liberation Serif" w:hAnsi="Liberation Serif" w:cs="Times New Roman"/>
                <w:b/>
                <w:sz w:val="24"/>
                <w:szCs w:val="24"/>
              </w:rPr>
              <w:t>O</w:t>
            </w: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RS/BOOKS/PUBLISHERS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357FDD89" w14:textId="77777777" w:rsidR="00044D96" w:rsidRDefault="008A758A">
            <w:pPr>
              <w:spacing w:after="0" w:line="240" w:lineRule="auto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YEAR OF PUBLICATION</w:t>
            </w:r>
          </w:p>
        </w:tc>
      </w:tr>
      <w:tr w:rsidR="00044D96" w14:paraId="0164D537" w14:textId="77777777" w:rsidTr="00704184">
        <w:trPr>
          <w:trHeight w:val="272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33100D2D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09D6425B" w14:textId="5A80B65C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Gonzalez &amp; Woods, ―Digital Image Processing, 3rd ed., Pearson education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7BBC49B6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2008</w:t>
            </w:r>
          </w:p>
        </w:tc>
      </w:tr>
      <w:tr w:rsidR="00044D96" w14:paraId="04A0E3B5" w14:textId="77777777" w:rsidTr="00704184">
        <w:trPr>
          <w:trHeight w:val="272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14544978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009333B3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ahoma"/>
                <w:sz w:val="24"/>
                <w:szCs w:val="24"/>
              </w:rPr>
              <w:t>Jain Anil K., ―Fundamentals Digital Image Processing, Prentice Hall India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2A33145C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2010</w:t>
            </w:r>
          </w:p>
        </w:tc>
      </w:tr>
      <w:tr w:rsidR="00044D96" w14:paraId="7607327E" w14:textId="77777777" w:rsidTr="00704184">
        <w:trPr>
          <w:trHeight w:val="287"/>
        </w:trPr>
        <w:tc>
          <w:tcPr>
            <w:tcW w:w="837" w:type="dxa"/>
            <w:gridSpan w:val="3"/>
            <w:shd w:val="clear" w:color="auto" w:fill="auto"/>
            <w:tcMar>
              <w:left w:w="128" w:type="dxa"/>
            </w:tcMar>
          </w:tcPr>
          <w:p w14:paraId="2B4C48A8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7661" w:type="dxa"/>
            <w:gridSpan w:val="28"/>
            <w:shd w:val="clear" w:color="auto" w:fill="auto"/>
            <w:tcMar>
              <w:left w:w="128" w:type="dxa"/>
            </w:tcMar>
          </w:tcPr>
          <w:p w14:paraId="288C2DD3" w14:textId="77777777" w:rsidR="00044D96" w:rsidRDefault="008A758A">
            <w:pPr>
              <w:pStyle w:val="Heading1"/>
              <w:shd w:val="clear" w:color="auto" w:fill="FFFFFF"/>
              <w:spacing w:beforeAutospacing="0" w:after="0"/>
            </w:pPr>
            <w:r>
              <w:rPr>
                <w:rFonts w:ascii="Liberation Serif" w:hAnsi="Liberation Serif" w:cs="Tahoma"/>
                <w:b w:val="0"/>
                <w:color w:val="000000" w:themeColor="text1"/>
                <w:sz w:val="24"/>
                <w:szCs w:val="24"/>
              </w:rPr>
              <w:t>S.</w:t>
            </w:r>
            <w:r>
              <w:rPr>
                <w:rFonts w:ascii="Liberation Serif" w:hAnsi="Liberation Serif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7">
              <w:r>
                <w:rPr>
                  <w:rStyle w:val="InternetLink"/>
                  <w:rFonts w:ascii="Liberation Serif" w:hAnsi="Liberation Serif" w:cs="Arial"/>
                  <w:b w:val="0"/>
                  <w:color w:val="000000" w:themeColor="text1"/>
                  <w:sz w:val="24"/>
                  <w:szCs w:val="24"/>
                </w:rPr>
                <w:t>AnnaduraiI</w:t>
              </w:r>
            </w:hyperlink>
            <w:r>
              <w:rPr>
                <w:rFonts w:ascii="Liberation Serif" w:hAnsi="Liberation Serif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Liberation Serif" w:hAnsi="Liberation Serif" w:cs="Tahoma"/>
                <w:b w:val="0"/>
                <w:color w:val="000000" w:themeColor="text1"/>
                <w:sz w:val="24"/>
                <w:szCs w:val="24"/>
              </w:rPr>
              <w:t>Fundamentals of Digital Image Processing,</w:t>
            </w:r>
            <w:r>
              <w:rPr>
                <w:rFonts w:ascii="Liberation Serif" w:hAnsi="Liberation Serif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>
              <w:rPr>
                <w:rStyle w:val="author"/>
                <w:rFonts w:ascii="Liberation Serif" w:hAnsi="Liberation Serif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a-color-secondary"/>
                <w:rFonts w:ascii="Liberation Serif" w:hAnsi="Liberation Serif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Pearson education</w:t>
            </w:r>
          </w:p>
        </w:tc>
        <w:tc>
          <w:tcPr>
            <w:tcW w:w="2089" w:type="dxa"/>
            <w:gridSpan w:val="4"/>
            <w:shd w:val="clear" w:color="auto" w:fill="auto"/>
            <w:tcMar>
              <w:left w:w="128" w:type="dxa"/>
            </w:tcMar>
          </w:tcPr>
          <w:p w14:paraId="24C6B47F" w14:textId="77777777" w:rsidR="00044D96" w:rsidRDefault="008A758A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2006</w:t>
            </w:r>
          </w:p>
        </w:tc>
      </w:tr>
    </w:tbl>
    <w:p w14:paraId="0D28FB1F" w14:textId="77777777" w:rsidR="00044D96" w:rsidRDefault="00044D96">
      <w:pPr>
        <w:rPr>
          <w:rFonts w:ascii="Liberation Serif" w:hAnsi="Liberation Serif" w:cs="Tahoma"/>
          <w:sz w:val="24"/>
          <w:szCs w:val="24"/>
        </w:rPr>
      </w:pPr>
    </w:p>
    <w:p w14:paraId="783684BD" w14:textId="77777777" w:rsidR="00044D96" w:rsidRDefault="00044D96">
      <w:pPr>
        <w:rPr>
          <w:rFonts w:ascii="Liberation Serif" w:hAnsi="Liberation Serif" w:cs="Tahoma"/>
          <w:sz w:val="24"/>
          <w:szCs w:val="24"/>
        </w:rPr>
      </w:pPr>
    </w:p>
    <w:p w14:paraId="5E8F3481" w14:textId="77777777" w:rsidR="00044D96" w:rsidRDefault="00044D96">
      <w:pPr>
        <w:rPr>
          <w:rFonts w:ascii="Liberation Serif" w:hAnsi="Liberation Serif" w:cs="Tahoma"/>
          <w:sz w:val="24"/>
          <w:szCs w:val="24"/>
        </w:rPr>
      </w:pPr>
    </w:p>
    <w:p w14:paraId="36DE1DCB" w14:textId="77777777" w:rsidR="00044D96" w:rsidRDefault="00044D96">
      <w:pPr>
        <w:rPr>
          <w:rFonts w:ascii="Liberation Serif" w:hAnsi="Liberation Serif"/>
          <w:color w:val="000000" w:themeColor="text1"/>
          <w:sz w:val="24"/>
          <w:szCs w:val="24"/>
        </w:rPr>
      </w:pPr>
    </w:p>
    <w:p w14:paraId="0229C1ED" w14:textId="77777777" w:rsidR="00044D96" w:rsidRDefault="00044D96"/>
    <w:sectPr w:rsidR="00044D96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997A0" w14:textId="77777777" w:rsidR="00A776A6" w:rsidRDefault="00A776A6">
      <w:pPr>
        <w:spacing w:after="0" w:line="240" w:lineRule="auto"/>
      </w:pPr>
      <w:r>
        <w:separator/>
      </w:r>
    </w:p>
  </w:endnote>
  <w:endnote w:type="continuationSeparator" w:id="0">
    <w:p w14:paraId="7B3F13AD" w14:textId="77777777" w:rsidR="00A776A6" w:rsidRDefault="00A7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BA45" w14:textId="77777777" w:rsidR="00E25517" w:rsidRDefault="00E25517" w:rsidP="00E25517">
    <w:pPr>
      <w:pStyle w:val="Footer"/>
      <w:tabs>
        <w:tab w:val="center" w:pos="5040"/>
        <w:tab w:val="right" w:pos="10080"/>
      </w:tabs>
    </w:pPr>
    <w:r>
      <w:rPr>
        <w:rFonts w:ascii="Times New Roman" w:hAnsi="Times New Roman"/>
        <w:sz w:val="20"/>
        <w:szCs w:val="20"/>
      </w:rPr>
      <w:t>Graphic Era Hill University, School of Computing, Effective from Academic Year 2022-23</w:t>
    </w:r>
  </w:p>
  <w:p w14:paraId="6746184A" w14:textId="77777777" w:rsidR="00044D96" w:rsidRDefault="00044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3B0E" w14:textId="77777777" w:rsidR="00A776A6" w:rsidRDefault="00A776A6">
      <w:pPr>
        <w:spacing w:after="0" w:line="240" w:lineRule="auto"/>
      </w:pPr>
      <w:r>
        <w:separator/>
      </w:r>
    </w:p>
  </w:footnote>
  <w:footnote w:type="continuationSeparator" w:id="0">
    <w:p w14:paraId="36EE5DC8" w14:textId="77777777" w:rsidR="00A776A6" w:rsidRDefault="00A77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NzA0sbA0tjS3NLRQ0lEKTi0uzszPAykwqQUAFPqL1SwAAAA="/>
  </w:docVars>
  <w:rsids>
    <w:rsidRoot w:val="00044D96"/>
    <w:rsid w:val="00021097"/>
    <w:rsid w:val="00044D96"/>
    <w:rsid w:val="00067B64"/>
    <w:rsid w:val="00084956"/>
    <w:rsid w:val="000E367F"/>
    <w:rsid w:val="002A1938"/>
    <w:rsid w:val="004131F3"/>
    <w:rsid w:val="00435CC5"/>
    <w:rsid w:val="005518B3"/>
    <w:rsid w:val="00554128"/>
    <w:rsid w:val="0066620F"/>
    <w:rsid w:val="006C00F2"/>
    <w:rsid w:val="00704184"/>
    <w:rsid w:val="007263A3"/>
    <w:rsid w:val="007528CB"/>
    <w:rsid w:val="00856BFE"/>
    <w:rsid w:val="008A758A"/>
    <w:rsid w:val="008F6B79"/>
    <w:rsid w:val="009D13AC"/>
    <w:rsid w:val="00A776A6"/>
    <w:rsid w:val="00BB3900"/>
    <w:rsid w:val="00C6423E"/>
    <w:rsid w:val="00D866DB"/>
    <w:rsid w:val="00D87324"/>
    <w:rsid w:val="00E005F7"/>
    <w:rsid w:val="00E2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0CE0"/>
  <w15:docId w15:val="{3221B57C-1FC7-4EE8-92E4-919CA74E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  <w:pPr>
      <w:spacing w:after="200" w:line="276" w:lineRule="auto"/>
    </w:pPr>
    <w:rPr>
      <w:rFonts w:ascii="Calibri" w:eastAsia="Calibri" w:hAnsi="Calibri" w:cs="Mangal"/>
      <w:color w:val="00000A"/>
      <w:sz w:val="22"/>
    </w:rPr>
  </w:style>
  <w:style w:type="paragraph" w:styleId="Heading1">
    <w:name w:val="heading 1"/>
    <w:basedOn w:val="Normal"/>
    <w:qFormat/>
    <w:rsid w:val="00580A33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39C7"/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character" w:customStyle="1" w:styleId="l82">
    <w:name w:val="l82"/>
    <w:qFormat/>
    <w:rsid w:val="00E330B4"/>
    <w:rPr>
      <w:vanish w:val="0"/>
    </w:rPr>
  </w:style>
  <w:style w:type="character" w:customStyle="1" w:styleId="InternetLink">
    <w:name w:val="Internet Link"/>
    <w:basedOn w:val="DefaultParagraphFont"/>
    <w:uiPriority w:val="99"/>
    <w:unhideWhenUsed/>
    <w:rsid w:val="00C024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qFormat/>
    <w:rsid w:val="00580A33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uthor">
    <w:name w:val="author"/>
    <w:basedOn w:val="DefaultParagraphFont"/>
    <w:qFormat/>
    <w:rsid w:val="00580A33"/>
  </w:style>
  <w:style w:type="character" w:customStyle="1" w:styleId="a-color-secondary">
    <w:name w:val="a-color-secondary"/>
    <w:basedOn w:val="DefaultParagraphFont"/>
    <w:qFormat/>
    <w:rsid w:val="00580A33"/>
  </w:style>
  <w:style w:type="paragraph" w:customStyle="1" w:styleId="Heading">
    <w:name w:val="Heading"/>
    <w:basedOn w:val="Normal"/>
    <w:next w:val="BodyText"/>
    <w:qFormat/>
    <w:rsid w:val="00580A3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80A33"/>
    <w:pPr>
      <w:spacing w:after="140" w:line="288" w:lineRule="auto"/>
    </w:pPr>
  </w:style>
  <w:style w:type="paragraph" w:styleId="List">
    <w:name w:val="List"/>
    <w:basedOn w:val="BodyText"/>
    <w:rsid w:val="00580A33"/>
    <w:rPr>
      <w:rFonts w:cs="FreeSans"/>
    </w:rPr>
  </w:style>
  <w:style w:type="paragraph" w:styleId="Caption">
    <w:name w:val="caption"/>
    <w:basedOn w:val="Normal"/>
    <w:qFormat/>
    <w:rsid w:val="00580A3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80A3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rsid w:val="00901F1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TableContents">
    <w:name w:val="Table Contents"/>
    <w:basedOn w:val="Normal"/>
    <w:qFormat/>
    <w:rsid w:val="00580A33"/>
  </w:style>
  <w:style w:type="paragraph" w:customStyle="1" w:styleId="TableHeading">
    <w:name w:val="Table Heading"/>
    <w:basedOn w:val="TableContents"/>
    <w:qFormat/>
    <w:rsid w:val="00580A33"/>
  </w:style>
  <w:style w:type="table" w:styleId="TableGrid">
    <w:name w:val="Table Grid"/>
    <w:basedOn w:val="TableNormal"/>
    <w:uiPriority w:val="59"/>
    <w:rsid w:val="0024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in/s/ref=dp_byline_sr_book_1?ie=UTF8&amp;field-author=ANNADURAI&amp;search-alias=stripbook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FBAB3-8884-45CC-B19D-489B65C8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Nisha Chandran S</cp:lastModifiedBy>
  <cp:revision>3</cp:revision>
  <cp:lastPrinted>2023-07-31T15:59:00Z</cp:lastPrinted>
  <dcterms:created xsi:type="dcterms:W3CDTF">2023-07-21T15:29:00Z</dcterms:created>
  <dcterms:modified xsi:type="dcterms:W3CDTF">2023-08-01T01:16:00Z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