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A5A5A" w:themeColor="text1" w:themeTint="A5"/>
  <w:body>
    <w:p w14:paraId="734A0ADC"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Krish</w:t>
      </w:r>
    </w:p>
    <w:p w14:paraId="7A8F85D1"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Bijwasan, Delhi</w:t>
      </w:r>
    </w:p>
    <w:p w14:paraId="6F0D9257"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110061</w:t>
      </w:r>
    </w:p>
    <w:p w14:paraId="76B417B3"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Hansh</w:t>
      </w:r>
    </w:p>
    <w:p w14:paraId="75FE3738"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Mayur vihar</w:t>
      </w:r>
    </w:p>
    <w:p w14:paraId="34994FAA"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Delhi</w:t>
      </w:r>
    </w:p>
    <w:p w14:paraId="7891EB05" w14:textId="77777777" w:rsidR="00D82EF2" w:rsidRPr="00D82EF2" w:rsidRDefault="00D82EF2">
      <w:pPr>
        <w:rPr>
          <w:rFonts w:asciiTheme="majorBidi" w:hAnsiTheme="majorBidi" w:cstheme="majorBidi"/>
          <w:color w:val="FFFFFF" w:themeColor="background1"/>
          <w:sz w:val="28"/>
          <w:szCs w:val="28"/>
        </w:rPr>
      </w:pPr>
    </w:p>
    <w:p w14:paraId="10F21CD9" w14:textId="77777777" w:rsidR="00D82EF2" w:rsidRPr="00D82EF2" w:rsidRDefault="00D82EF2">
      <w:pPr>
        <w:rPr>
          <w:rFonts w:ascii="Sitka Small Semibold" w:hAnsi="Sitka Small Semibold"/>
          <w:color w:val="FFFFFF" w:themeColor="background1"/>
          <w:sz w:val="24"/>
          <w:szCs w:val="24"/>
        </w:rPr>
      </w:pPr>
      <w:proofErr w:type="gramStart"/>
      <w:r w:rsidRPr="00D82EF2">
        <w:rPr>
          <w:rFonts w:ascii="Sitka Small Semibold" w:hAnsi="Sitka Small Semibold"/>
          <w:color w:val="FFFFFF" w:themeColor="background1"/>
          <w:sz w:val="24"/>
          <w:szCs w:val="24"/>
        </w:rPr>
        <w:t>Subject:-</w:t>
      </w:r>
      <w:proofErr w:type="gramEnd"/>
      <w:r w:rsidRPr="00D82EF2">
        <w:rPr>
          <w:rFonts w:ascii="Sitka Small Semibold" w:hAnsi="Sitka Small Semibold"/>
          <w:color w:val="FFFFFF" w:themeColor="background1"/>
          <w:sz w:val="24"/>
          <w:szCs w:val="24"/>
        </w:rPr>
        <w:t xml:space="preserve"> No Subject</w:t>
      </w:r>
    </w:p>
    <w:p w14:paraId="33497864" w14:textId="77777777" w:rsidR="00D82EF2" w:rsidRPr="00D84FCE" w:rsidRDefault="00D82EF2">
      <w:pPr>
        <w:rPr>
          <w:rFonts w:ascii="Sitka Small Semibold" w:hAnsi="Sitka Small Semibold"/>
          <w:color w:val="FFFFFF" w:themeColor="background1"/>
          <w:sz w:val="24"/>
          <w:szCs w:val="24"/>
        </w:rPr>
      </w:pPr>
    </w:p>
    <w:p w14:paraId="249C59B7"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1D2A7C9A"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1FADF7D"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105C7317"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B7E112"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p>
    <w:p w14:paraId="3A42445C"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454894"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E105C" w14:textId="77777777" w:rsidR="00D82EF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D82EF2" w:rsidSect="00D82EF2">
          <w:headerReference w:type="default" r:id="rId7"/>
          <w:pgSz w:w="11906" w:h="16838"/>
          <w:pgMar w:top="1440" w:right="1080" w:bottom="1440" w:left="1080" w:header="720" w:footer="720" w:gutter="0"/>
          <w:pgBorders w:offsetFrom="page">
            <w:top w:val="thinThickThinSmallGap" w:sz="24" w:space="24" w:color="0D0D0D" w:themeColor="text1" w:themeTint="F2"/>
            <w:left w:val="thinThickThinSmallGap" w:sz="24" w:space="24" w:color="0D0D0D" w:themeColor="text1" w:themeTint="F2"/>
            <w:bottom w:val="thinThickThinSmallGap" w:sz="24" w:space="24" w:color="0D0D0D" w:themeColor="text1" w:themeTint="F2"/>
            <w:right w:val="thinThickThinSmallGap" w:sz="24" w:space="24" w:color="0D0D0D" w:themeColor="text1" w:themeTint="F2"/>
          </w:pgBorders>
          <w:pgNumType w:start="1"/>
          <w:cols w:space="720"/>
          <w:docGrid w:linePitch="360"/>
        </w:sect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Faithfull.</w:t>
      </w:r>
    </w:p>
    <w:p w14:paraId="6CC674E8"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lastRenderedPageBreak/>
        <w:t>Krish</w:t>
      </w:r>
    </w:p>
    <w:p w14:paraId="147FE02B"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Bijwasan, Delhi</w:t>
      </w:r>
    </w:p>
    <w:p w14:paraId="08C79D14"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110061</w:t>
      </w:r>
    </w:p>
    <w:p w14:paraId="6CE1B85E"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Raj</w:t>
      </w:r>
    </w:p>
    <w:p w14:paraId="2A6ADF84"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Noida</w:t>
      </w:r>
    </w:p>
    <w:p w14:paraId="610D9E0C"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U.P</w:t>
      </w:r>
    </w:p>
    <w:p w14:paraId="62751D0E" w14:textId="77777777" w:rsidR="00D82EF2" w:rsidRPr="00D82EF2" w:rsidRDefault="00D82EF2">
      <w:pPr>
        <w:rPr>
          <w:rFonts w:asciiTheme="majorBidi" w:hAnsiTheme="majorBidi" w:cstheme="majorBidi"/>
          <w:color w:val="FFFFFF" w:themeColor="background1"/>
          <w:sz w:val="28"/>
          <w:szCs w:val="28"/>
        </w:rPr>
      </w:pPr>
    </w:p>
    <w:p w14:paraId="41E8951A" w14:textId="77777777" w:rsidR="00D82EF2" w:rsidRPr="00D82EF2" w:rsidRDefault="00D82EF2">
      <w:pPr>
        <w:rPr>
          <w:rFonts w:ascii="Sitka Small Semibold" w:hAnsi="Sitka Small Semibold"/>
          <w:color w:val="FFFFFF" w:themeColor="background1"/>
          <w:sz w:val="24"/>
          <w:szCs w:val="24"/>
        </w:rPr>
      </w:pPr>
      <w:proofErr w:type="gramStart"/>
      <w:r w:rsidRPr="00D82EF2">
        <w:rPr>
          <w:rFonts w:ascii="Sitka Small Semibold" w:hAnsi="Sitka Small Semibold"/>
          <w:color w:val="FFFFFF" w:themeColor="background1"/>
          <w:sz w:val="24"/>
          <w:szCs w:val="24"/>
        </w:rPr>
        <w:t>Subject:-</w:t>
      </w:r>
      <w:proofErr w:type="gramEnd"/>
      <w:r w:rsidRPr="00D82EF2">
        <w:rPr>
          <w:rFonts w:ascii="Sitka Small Semibold" w:hAnsi="Sitka Small Semibold"/>
          <w:color w:val="FFFFFF" w:themeColor="background1"/>
          <w:sz w:val="24"/>
          <w:szCs w:val="24"/>
        </w:rPr>
        <w:t xml:space="preserve"> No Subject</w:t>
      </w:r>
    </w:p>
    <w:p w14:paraId="12ACD952" w14:textId="77777777" w:rsidR="00D82EF2" w:rsidRPr="00D82EF2" w:rsidRDefault="00D82EF2">
      <w:pPr>
        <w:rPr>
          <w:rFonts w:ascii="Sitka Small Semibold" w:hAnsi="Sitka Small Semibold"/>
          <w:color w:val="FFFFFF" w:themeColor="background1"/>
          <w:sz w:val="24"/>
          <w:szCs w:val="24"/>
        </w:rPr>
      </w:pPr>
    </w:p>
    <w:p w14:paraId="0C19CE39"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5509135C"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38822B"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0AE68BFC"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994E64A"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p>
    <w:p w14:paraId="70537102"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C23488C"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2EF37" w14:textId="77777777" w:rsidR="00D82EF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D82EF2" w:rsidSect="00D82EF2">
          <w:headerReference w:type="default" r:id="rId8"/>
          <w:pgSz w:w="11906" w:h="16838"/>
          <w:pgMar w:top="1440" w:right="1080" w:bottom="1440" w:left="1080" w:header="720" w:footer="720" w:gutter="0"/>
          <w:pgBorders w:offsetFrom="page">
            <w:top w:val="thinThickThinSmallGap" w:sz="24" w:space="24" w:color="0D0D0D" w:themeColor="text1" w:themeTint="F2"/>
            <w:left w:val="thinThickThinSmallGap" w:sz="24" w:space="24" w:color="0D0D0D" w:themeColor="text1" w:themeTint="F2"/>
            <w:bottom w:val="thinThickThinSmallGap" w:sz="24" w:space="24" w:color="0D0D0D" w:themeColor="text1" w:themeTint="F2"/>
            <w:right w:val="thinThickThinSmallGap" w:sz="24" w:space="24" w:color="0D0D0D" w:themeColor="text1" w:themeTint="F2"/>
          </w:pgBorders>
          <w:pgNumType w:start="1"/>
          <w:cols w:space="720"/>
          <w:docGrid w:linePitch="360"/>
        </w:sect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Faithfull.</w:t>
      </w:r>
    </w:p>
    <w:p w14:paraId="05BFC7FB"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lastRenderedPageBreak/>
        <w:t>Krish</w:t>
      </w:r>
    </w:p>
    <w:p w14:paraId="2967A81A"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Bijwasan, Delhi</w:t>
      </w:r>
    </w:p>
    <w:p w14:paraId="08A8AA19" w14:textId="77777777" w:rsidR="00D82EF2" w:rsidRPr="00D82EF2" w:rsidRDefault="00D82EF2" w:rsidP="00EB3EA9">
      <w:pPr>
        <w:rPr>
          <w:rFonts w:asciiTheme="majorBidi" w:hAnsiTheme="majorBidi" w:cstheme="majorBidi"/>
          <w:color w:val="FFFFFF" w:themeColor="background1"/>
          <w:sz w:val="28"/>
          <w:szCs w:val="28"/>
          <w:lang w:val="en-US"/>
        </w:rPr>
      </w:pPr>
      <w:r w:rsidRPr="00D82EF2">
        <w:rPr>
          <w:rFonts w:asciiTheme="majorBidi" w:hAnsiTheme="majorBidi" w:cstheme="majorBidi"/>
          <w:color w:val="FFFFFF" w:themeColor="background1"/>
          <w:sz w:val="28"/>
          <w:szCs w:val="28"/>
          <w:lang w:val="en-US"/>
        </w:rPr>
        <w:t>110061</w:t>
      </w:r>
    </w:p>
    <w:p w14:paraId="4992418F"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Dev</w:t>
      </w:r>
    </w:p>
    <w:p w14:paraId="0AE9DD30"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Najafghar</w:t>
      </w:r>
    </w:p>
    <w:p w14:paraId="48D72825" w14:textId="77777777" w:rsidR="00D82EF2" w:rsidRPr="00D82EF2" w:rsidRDefault="00D82EF2">
      <w:pPr>
        <w:rPr>
          <w:rFonts w:asciiTheme="majorBidi" w:hAnsiTheme="majorBidi" w:cstheme="majorBidi"/>
          <w:color w:val="FFFFFF" w:themeColor="background1"/>
          <w:sz w:val="28"/>
          <w:szCs w:val="28"/>
        </w:rPr>
      </w:pPr>
      <w:r w:rsidRPr="00D82EF2">
        <w:rPr>
          <w:rFonts w:asciiTheme="majorBidi" w:hAnsiTheme="majorBidi" w:cstheme="majorBidi"/>
          <w:noProof/>
          <w:color w:val="FFFFFF" w:themeColor="background1"/>
          <w:sz w:val="28"/>
          <w:szCs w:val="28"/>
        </w:rPr>
        <w:t>Delhi</w:t>
      </w:r>
    </w:p>
    <w:p w14:paraId="012BE5A4" w14:textId="77777777" w:rsidR="00D82EF2" w:rsidRPr="00D82EF2" w:rsidRDefault="00D82EF2">
      <w:pPr>
        <w:rPr>
          <w:rFonts w:asciiTheme="majorBidi" w:hAnsiTheme="majorBidi" w:cstheme="majorBidi"/>
          <w:color w:val="FFFFFF" w:themeColor="background1"/>
          <w:sz w:val="28"/>
          <w:szCs w:val="28"/>
        </w:rPr>
      </w:pPr>
    </w:p>
    <w:p w14:paraId="0C158206" w14:textId="77777777" w:rsidR="00D82EF2" w:rsidRPr="00D82EF2" w:rsidRDefault="00D82EF2">
      <w:pPr>
        <w:rPr>
          <w:rFonts w:ascii="Sitka Small Semibold" w:hAnsi="Sitka Small Semibold"/>
          <w:color w:val="FFFFFF" w:themeColor="background1"/>
          <w:sz w:val="24"/>
          <w:szCs w:val="24"/>
        </w:rPr>
      </w:pPr>
      <w:proofErr w:type="gramStart"/>
      <w:r w:rsidRPr="00D82EF2">
        <w:rPr>
          <w:rFonts w:ascii="Sitka Small Semibold" w:hAnsi="Sitka Small Semibold"/>
          <w:color w:val="FFFFFF" w:themeColor="background1"/>
          <w:sz w:val="24"/>
          <w:szCs w:val="24"/>
        </w:rPr>
        <w:t>Subject:-</w:t>
      </w:r>
      <w:proofErr w:type="gramEnd"/>
      <w:r w:rsidRPr="00D82EF2">
        <w:rPr>
          <w:rFonts w:ascii="Sitka Small Semibold" w:hAnsi="Sitka Small Semibold"/>
          <w:color w:val="FFFFFF" w:themeColor="background1"/>
          <w:sz w:val="24"/>
          <w:szCs w:val="24"/>
        </w:rPr>
        <w:t xml:space="preserve"> No Subject</w:t>
      </w:r>
    </w:p>
    <w:p w14:paraId="3029D18F" w14:textId="77777777" w:rsidR="00D82EF2" w:rsidRPr="00D84FCE" w:rsidRDefault="00D82EF2">
      <w:pPr>
        <w:rPr>
          <w:rFonts w:ascii="Sitka Small Semibold" w:hAnsi="Sitka Small Semibold"/>
          <w:color w:val="FFFFFF" w:themeColor="background1"/>
          <w:sz w:val="24"/>
          <w:szCs w:val="24"/>
        </w:rPr>
      </w:pPr>
    </w:p>
    <w:p w14:paraId="4F5934D3"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2C4C6AFE"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B15676"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504EAB95"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194E3D"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p>
    <w:p w14:paraId="66DB7591"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C3A1BD0"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9AFC3" w14:textId="77777777" w:rsidR="00D82EF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D82EF2" w:rsidSect="00D82EF2">
          <w:headerReference w:type="default" r:id="rId9"/>
          <w:pgSz w:w="11906" w:h="16838"/>
          <w:pgMar w:top="1440" w:right="1080" w:bottom="1440" w:left="1080" w:header="720" w:footer="720" w:gutter="0"/>
          <w:pgBorders w:offsetFrom="page">
            <w:top w:val="thinThickThinSmallGap" w:sz="24" w:space="24" w:color="0D0D0D" w:themeColor="text1" w:themeTint="F2"/>
            <w:left w:val="thinThickThinSmallGap" w:sz="24" w:space="24" w:color="0D0D0D" w:themeColor="text1" w:themeTint="F2"/>
            <w:bottom w:val="thinThickThinSmallGap" w:sz="24" w:space="24" w:color="0D0D0D" w:themeColor="text1" w:themeTint="F2"/>
            <w:right w:val="thinThickThinSmallGap" w:sz="24" w:space="24" w:color="0D0D0D" w:themeColor="text1" w:themeTint="F2"/>
          </w:pgBorders>
          <w:pgNumType w:start="1"/>
          <w:cols w:space="720"/>
          <w:docGrid w:linePitch="360"/>
        </w:sectPr>
      </w:pPr>
      <w:r w:rsidRPr="002F4242">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Faithfull.</w:t>
      </w:r>
    </w:p>
    <w:p w14:paraId="21E8A455" w14:textId="77777777" w:rsidR="00D82EF2" w:rsidRPr="002F4242" w:rsidRDefault="00D82EF2">
      <w:pPr>
        <w:rPr>
          <w:rFonts w:ascii="Bookman Old Style" w:hAnsi="Bookman Old Sty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82EF2" w:rsidRPr="002F4242" w:rsidSect="00D82EF2">
      <w:headerReference w:type="default" r:id="rId10"/>
      <w:type w:val="continuous"/>
      <w:pgSz w:w="11906" w:h="16838"/>
      <w:pgMar w:top="1440" w:right="1080" w:bottom="1440" w:left="1080" w:header="720" w:footer="720" w:gutter="0"/>
      <w:pgBorders w:offsetFrom="page">
        <w:top w:val="thinThickThinSmallGap" w:sz="24" w:space="24" w:color="0D0D0D" w:themeColor="text1" w:themeTint="F2"/>
        <w:left w:val="thinThickThinSmallGap" w:sz="24" w:space="24" w:color="0D0D0D" w:themeColor="text1" w:themeTint="F2"/>
        <w:bottom w:val="thinThickThinSmallGap" w:sz="24" w:space="24" w:color="0D0D0D" w:themeColor="text1" w:themeTint="F2"/>
        <w:right w:val="thinThickThinSmallGap" w:sz="24"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13C4" w14:textId="77777777" w:rsidR="005E4889" w:rsidRDefault="005E4889" w:rsidP="00EB3EA9">
      <w:pPr>
        <w:spacing w:after="0" w:line="240" w:lineRule="auto"/>
      </w:pPr>
      <w:r>
        <w:separator/>
      </w:r>
    </w:p>
  </w:endnote>
  <w:endnote w:type="continuationSeparator" w:id="0">
    <w:p w14:paraId="35F9E2D9" w14:textId="77777777" w:rsidR="005E4889" w:rsidRDefault="005E4889" w:rsidP="00EB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571E" w14:textId="77777777" w:rsidR="005E4889" w:rsidRDefault="005E4889" w:rsidP="00EB3EA9">
      <w:pPr>
        <w:spacing w:after="0" w:line="240" w:lineRule="auto"/>
      </w:pPr>
      <w:r>
        <w:separator/>
      </w:r>
    </w:p>
  </w:footnote>
  <w:footnote w:type="continuationSeparator" w:id="0">
    <w:p w14:paraId="49118FB6" w14:textId="77777777" w:rsidR="005E4889" w:rsidRDefault="005E4889" w:rsidP="00EB3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628774"/>
      <w:docPartObj>
        <w:docPartGallery w:val="Watermarks"/>
        <w:docPartUnique/>
      </w:docPartObj>
    </w:sdtPr>
    <w:sdtContent>
      <w:p w14:paraId="3C172D24" w14:textId="77777777" w:rsidR="00D82EF2" w:rsidRDefault="00D82EF2">
        <w:pPr>
          <w:pStyle w:val="Header"/>
        </w:pPr>
        <w:r>
          <w:rPr>
            <w:noProof/>
          </w:rPr>
          <w:pict w14:anchorId="2EB4D2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16.45pt;height:221.35pt;rotation:315;z-index:-251655168;mso-position-horizontal:center;mso-position-horizontal-relative:margin;mso-position-vertical:center;mso-position-vertical-relative:margin" o:allowincell="f" fillcolor="silver" stroked="f">
              <v:fill opacity=".5"/>
              <v:textpath style="font-family:&quot;Calibri&quot;;font-size:1pt" string="T.STARK"/>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402779"/>
      <w:docPartObj>
        <w:docPartGallery w:val="Watermarks"/>
        <w:docPartUnique/>
      </w:docPartObj>
    </w:sdtPr>
    <w:sdtContent>
      <w:p w14:paraId="02E02A83" w14:textId="77777777" w:rsidR="00D82EF2" w:rsidRDefault="00D82EF2">
        <w:pPr>
          <w:pStyle w:val="Header"/>
        </w:pPr>
        <w:r>
          <w:rPr>
            <w:noProof/>
          </w:rPr>
          <w:pict w14:anchorId="6A0E99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16.45pt;height:221.35pt;rotation:315;z-index:-251653120;mso-position-horizontal:center;mso-position-horizontal-relative:margin;mso-position-vertical:center;mso-position-vertical-relative:margin" o:allowincell="f" fillcolor="silver" stroked="f">
              <v:fill opacity=".5"/>
              <v:textpath style="font-family:&quot;Calibri&quot;;font-size:1pt" string="T.STARK"/>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076806"/>
      <w:docPartObj>
        <w:docPartGallery w:val="Watermarks"/>
        <w:docPartUnique/>
      </w:docPartObj>
    </w:sdtPr>
    <w:sdtContent>
      <w:p w14:paraId="5B80210D" w14:textId="77777777" w:rsidR="00D82EF2" w:rsidRDefault="00D82EF2">
        <w:pPr>
          <w:pStyle w:val="Header"/>
        </w:pPr>
        <w:r>
          <w:rPr>
            <w:noProof/>
          </w:rPr>
          <w:pict w14:anchorId="4D3078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16.45pt;height:221.35pt;rotation:315;z-index:-251651072;mso-position-horizontal:center;mso-position-horizontal-relative:margin;mso-position-vertical:center;mso-position-vertical-relative:margin" o:allowincell="f" fillcolor="silver" stroked="f">
              <v:fill opacity=".5"/>
              <v:textpath style="font-family:&quot;Calibri&quot;;font-size:1pt" string="T.STARK"/>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500169"/>
      <w:docPartObj>
        <w:docPartGallery w:val="Watermarks"/>
        <w:docPartUnique/>
      </w:docPartObj>
    </w:sdtPr>
    <w:sdtContent>
      <w:p w14:paraId="357E7469" w14:textId="77777777" w:rsidR="00EB3EA9" w:rsidRDefault="00000000">
        <w:pPr>
          <w:pStyle w:val="Header"/>
        </w:pPr>
        <w:r>
          <w:rPr>
            <w:noProof/>
          </w:rPr>
          <w:pict w14:anchorId="578B3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689" o:spid="_x0000_s1025" type="#_x0000_t136" style="position:absolute;margin-left:0;margin-top:0;width:516.45pt;height:221.35pt;rotation:315;z-index:-251657216;mso-position-horizontal:center;mso-position-horizontal-relative:margin;mso-position-vertical:center;mso-position-vertical-relative:margin" o:allowincell="f" fillcolor="silver" stroked="f">
              <v:fill opacity=".5"/>
              <v:textpath style="font-family:&quot;Calibri&quot;;font-size:1pt" string="T.STARK"/>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A9"/>
    <w:rsid w:val="002F4242"/>
    <w:rsid w:val="003828C3"/>
    <w:rsid w:val="005E4889"/>
    <w:rsid w:val="00D82EF2"/>
    <w:rsid w:val="00D84FCE"/>
    <w:rsid w:val="00EB3E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1509C"/>
  <w15:chartTrackingRefBased/>
  <w15:docId w15:val="{9563F0DE-3946-4DE5-885D-39A49250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A9"/>
  </w:style>
  <w:style w:type="paragraph" w:styleId="Footer">
    <w:name w:val="footer"/>
    <w:basedOn w:val="Normal"/>
    <w:link w:val="FooterChar"/>
    <w:uiPriority w:val="99"/>
    <w:unhideWhenUsed/>
    <w:rsid w:val="00EB3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EE0EAA3-E616-4A8F-BC41-5A07776B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2023-11-16T11:42:00Z</dcterms:created>
  <dcterms:modified xsi:type="dcterms:W3CDTF">2023-11-16T11:45:00Z</dcterms:modified>
</cp:coreProperties>
</file>