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A15EA" w14:textId="779D7D09" w:rsidR="008617C2" w:rsidRPr="008617C2" w:rsidRDefault="008617C2">
      <w:pPr>
        <w:rPr>
          <w:b/>
          <w:bCs/>
        </w:rPr>
      </w:pPr>
      <w:r w:rsidRPr="008617C2">
        <w:rPr>
          <w:b/>
          <w:bCs/>
        </w:rPr>
        <w:t>Part 1: Azure Infrastructure Configuration</w:t>
      </w:r>
    </w:p>
    <w:p w14:paraId="16AB09C0" w14:textId="77777777" w:rsidR="008617C2" w:rsidRDefault="008617C2"/>
    <w:p w14:paraId="0CB1403A" w14:textId="23DB05CC" w:rsidR="008617C2" w:rsidRDefault="008617C2">
      <w:r w:rsidRPr="008617C2">
        <w:rPr>
          <w:b/>
          <w:bCs/>
        </w:rPr>
        <w:t xml:space="preserve">Task 1.1: </w:t>
      </w:r>
      <w:r>
        <w:t>Create Resource groups based on different project environments (e.g., Development, Testing, Production). Explain the organizational benefits of using Resource groups.</w:t>
      </w:r>
    </w:p>
    <w:p w14:paraId="72DD01FB" w14:textId="77777777" w:rsidR="008617C2" w:rsidRDefault="008617C2"/>
    <w:p w14:paraId="6756CDE7" w14:textId="2EC668DA" w:rsidR="00B11DB2" w:rsidRDefault="008617C2">
      <w:r>
        <w:rPr>
          <w:noProof/>
        </w:rPr>
        <w:drawing>
          <wp:inline distT="0" distB="0" distL="0" distR="0" wp14:anchorId="39C237A4" wp14:editId="4602DD0D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0BBF6" w14:textId="77777777" w:rsidR="008617C2" w:rsidRDefault="008617C2"/>
    <w:p w14:paraId="2F14D741" w14:textId="77777777" w:rsidR="008617C2" w:rsidRDefault="008617C2" w:rsidP="008617C2"/>
    <w:p w14:paraId="0D76591B" w14:textId="77777777" w:rsidR="008617C2" w:rsidRDefault="008617C2" w:rsidP="008617C2"/>
    <w:p w14:paraId="432B3D15" w14:textId="77777777" w:rsidR="008617C2" w:rsidRDefault="008617C2" w:rsidP="008617C2"/>
    <w:p w14:paraId="7BC73522" w14:textId="77777777" w:rsidR="008617C2" w:rsidRDefault="008617C2" w:rsidP="008617C2"/>
    <w:p w14:paraId="6C21F617" w14:textId="77777777" w:rsidR="008617C2" w:rsidRDefault="008617C2" w:rsidP="008617C2"/>
    <w:p w14:paraId="6219893F" w14:textId="77777777" w:rsidR="008617C2" w:rsidRDefault="008617C2" w:rsidP="008617C2"/>
    <w:p w14:paraId="5B660219" w14:textId="77777777" w:rsidR="008617C2" w:rsidRDefault="008617C2" w:rsidP="008617C2"/>
    <w:p w14:paraId="7AF68FC3" w14:textId="77777777" w:rsidR="008617C2" w:rsidRDefault="008617C2" w:rsidP="008617C2"/>
    <w:p w14:paraId="7E8F1B92" w14:textId="77777777" w:rsidR="008617C2" w:rsidRDefault="008617C2" w:rsidP="008617C2"/>
    <w:p w14:paraId="4FEB9B67" w14:textId="77777777" w:rsidR="008617C2" w:rsidRDefault="008617C2" w:rsidP="008617C2"/>
    <w:p w14:paraId="7F39FB27" w14:textId="77777777" w:rsidR="008617C2" w:rsidRDefault="008617C2" w:rsidP="008617C2"/>
    <w:p w14:paraId="32B391E3" w14:textId="77777777" w:rsidR="008617C2" w:rsidRDefault="008617C2" w:rsidP="008617C2"/>
    <w:p w14:paraId="7D48A198" w14:textId="77777777" w:rsidR="008617C2" w:rsidRDefault="008617C2" w:rsidP="008617C2"/>
    <w:p w14:paraId="62DFF119" w14:textId="77777777" w:rsidR="008617C2" w:rsidRDefault="008617C2" w:rsidP="008617C2"/>
    <w:p w14:paraId="31FAC1AF" w14:textId="77777777" w:rsidR="008617C2" w:rsidRDefault="008617C2" w:rsidP="008617C2"/>
    <w:p w14:paraId="21DB4B8E" w14:textId="77777777" w:rsidR="008617C2" w:rsidRDefault="008617C2" w:rsidP="008617C2"/>
    <w:p w14:paraId="0557C0E2" w14:textId="7BE52C24" w:rsidR="008617C2" w:rsidRDefault="008617C2" w:rsidP="008617C2">
      <w:r w:rsidRPr="008617C2">
        <w:rPr>
          <w:b/>
          <w:bCs/>
        </w:rPr>
        <w:t>Task 1.2:</w:t>
      </w:r>
      <w:r>
        <w:t xml:space="preserve"> Explore and document the purpose and usage of Availability Zones and Availability Sets in ensuring application reliability, without creating VMs.</w:t>
      </w:r>
    </w:p>
    <w:p w14:paraId="1BF652AF" w14:textId="77777777" w:rsidR="008617C2" w:rsidRDefault="008617C2"/>
    <w:p w14:paraId="21D16E91" w14:textId="78A47BEB" w:rsidR="008617C2" w:rsidRDefault="008617C2">
      <w:pPr>
        <w:rPr>
          <w:rStyle w:val="ui-provider"/>
        </w:rPr>
      </w:pPr>
      <w:r>
        <w:rPr>
          <w:rStyle w:val="ui-provider"/>
        </w:rPr>
        <w:t>Using Development Resource create VM and set Availability zone as zone 1, zone 2, zone 3.</w:t>
      </w:r>
    </w:p>
    <w:p w14:paraId="5EC1D3FE" w14:textId="1B4E90D0" w:rsidR="008617C2" w:rsidRDefault="008617C2">
      <w:pPr>
        <w:rPr>
          <w:rStyle w:val="ui-provider"/>
        </w:rPr>
      </w:pPr>
      <w:r>
        <w:rPr>
          <w:rStyle w:val="ui-provider"/>
        </w:rPr>
        <w:t xml:space="preserve">Same way, </w:t>
      </w:r>
      <w:r>
        <w:rPr>
          <w:rStyle w:val="ui-provider"/>
        </w:rPr>
        <w:t>Using</w:t>
      </w:r>
      <w:r>
        <w:rPr>
          <w:rStyle w:val="ui-provider"/>
        </w:rPr>
        <w:t xml:space="preserve"> Testing</w:t>
      </w:r>
      <w:r>
        <w:rPr>
          <w:rStyle w:val="ui-provider"/>
        </w:rPr>
        <w:t xml:space="preserve"> Resource create VM and set Availability zone as zone 1, zone 2, zone 3.</w:t>
      </w:r>
    </w:p>
    <w:p w14:paraId="385674BC" w14:textId="4FDA52C0" w:rsidR="008617C2" w:rsidRDefault="008617C2">
      <w:pPr>
        <w:rPr>
          <w:rStyle w:val="ui-provider"/>
        </w:rPr>
      </w:pPr>
      <w:r>
        <w:rPr>
          <w:rStyle w:val="ui-provider"/>
        </w:rPr>
        <w:t xml:space="preserve">Same way, </w:t>
      </w:r>
      <w:r>
        <w:rPr>
          <w:rStyle w:val="ui-provider"/>
        </w:rPr>
        <w:t xml:space="preserve">Using </w:t>
      </w:r>
      <w:r>
        <w:rPr>
          <w:rStyle w:val="ui-provider"/>
        </w:rPr>
        <w:t>Production</w:t>
      </w:r>
      <w:r>
        <w:rPr>
          <w:rStyle w:val="ui-provider"/>
        </w:rPr>
        <w:t xml:space="preserve"> Resource create VM and set Availability zone as zone 1, zone 2, zone 3.</w:t>
      </w:r>
    </w:p>
    <w:p w14:paraId="6CDD0847" w14:textId="77777777" w:rsidR="008617C2" w:rsidRDefault="008617C2"/>
    <w:p w14:paraId="3D09371E" w14:textId="115E7C11" w:rsidR="008617C2" w:rsidRDefault="008617C2">
      <w:r>
        <w:rPr>
          <w:noProof/>
        </w:rPr>
        <w:drawing>
          <wp:inline distT="0" distB="0" distL="0" distR="0" wp14:anchorId="138FB20E" wp14:editId="0901F3B5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0C511" w14:textId="77777777" w:rsidR="008617C2" w:rsidRDefault="008617C2"/>
    <w:p w14:paraId="5E03B723" w14:textId="42996FAF" w:rsidR="008617C2" w:rsidRDefault="008617C2">
      <w:r>
        <w:rPr>
          <w:noProof/>
        </w:rPr>
        <w:lastRenderedPageBreak/>
        <w:drawing>
          <wp:inline distT="0" distB="0" distL="0" distR="0" wp14:anchorId="256E862B" wp14:editId="37861AFF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C9B95" w14:textId="77777777" w:rsidR="008617C2" w:rsidRDefault="008617C2"/>
    <w:p w14:paraId="2D9641E0" w14:textId="1F91F9D3" w:rsidR="008617C2" w:rsidRDefault="008617C2"/>
    <w:sectPr w:rsidR="00861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C2"/>
    <w:rsid w:val="003746B3"/>
    <w:rsid w:val="004B6B23"/>
    <w:rsid w:val="00747BF8"/>
    <w:rsid w:val="008617C2"/>
    <w:rsid w:val="00B1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D824"/>
  <w15:chartTrackingRefBased/>
  <w15:docId w15:val="{F6F82EDF-46D3-4E7B-B5D8-F4181671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861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103</Words>
  <Characters>588</Characters>
  <Application>Microsoft Office Word</Application>
  <DocSecurity>0</DocSecurity>
  <Lines>4</Lines>
  <Paragraphs>1</Paragraphs>
  <ScaleCrop>false</ScaleCrop>
  <Company>Capgemini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Krishita, Viroja</dc:creator>
  <cp:keywords/>
  <dc:description/>
  <cp:lastModifiedBy>Krishita, Viroja</cp:lastModifiedBy>
  <cp:revision>1</cp:revision>
  <dcterms:created xsi:type="dcterms:W3CDTF">2024-02-15T10:45:00Z</dcterms:created>
  <dcterms:modified xsi:type="dcterms:W3CDTF">2024-02-15T10:54:00Z</dcterms:modified>
</cp:coreProperties>
</file>