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C57DA" w14:textId="77777777" w:rsidR="008D1BFB" w:rsidRDefault="008D1BFB" w:rsidP="008D1BFB">
      <w:pPr>
        <w:pStyle w:val="BodyText"/>
        <w:jc w:val="center"/>
        <w:rPr>
          <w:b/>
          <w:bCs/>
          <w:sz w:val="68"/>
          <w:szCs w:val="72"/>
        </w:rPr>
      </w:pPr>
      <w:r>
        <w:rPr>
          <w:b/>
          <w:bCs/>
          <w:noProof/>
          <w:sz w:val="68"/>
          <w:szCs w:val="72"/>
        </w:rPr>
        <w:drawing>
          <wp:inline distT="0" distB="0" distL="0" distR="0" wp14:anchorId="3FBD3B60" wp14:editId="41F81598">
            <wp:extent cx="4838700" cy="1562100"/>
            <wp:effectExtent l="0" t="0" r="0" b="0"/>
            <wp:docPr id="83776972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69726" name="Picture 8377697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6EC1B" w14:textId="77777777" w:rsidR="008D1BFB" w:rsidRDefault="008D1BFB" w:rsidP="008D1BFB">
      <w:pPr>
        <w:pStyle w:val="BodyText"/>
        <w:jc w:val="center"/>
        <w:rPr>
          <w:b/>
          <w:bCs/>
          <w:sz w:val="68"/>
          <w:szCs w:val="72"/>
        </w:rPr>
      </w:pPr>
    </w:p>
    <w:p w14:paraId="614CBD39" w14:textId="00231F5D" w:rsidR="00523F49" w:rsidRPr="008D1BFB" w:rsidRDefault="008D1BFB" w:rsidP="008D1BFB">
      <w:pPr>
        <w:pStyle w:val="BodyText"/>
        <w:jc w:val="center"/>
        <w:rPr>
          <w:b/>
          <w:bCs/>
          <w:sz w:val="68"/>
          <w:szCs w:val="72"/>
        </w:rPr>
      </w:pPr>
      <w:r w:rsidRPr="008D1BFB">
        <w:rPr>
          <w:b/>
          <w:bCs/>
          <w:sz w:val="68"/>
          <w:szCs w:val="72"/>
        </w:rPr>
        <w:t>School Of Future Tech</w:t>
      </w:r>
    </w:p>
    <w:p w14:paraId="7DA02055" w14:textId="77777777" w:rsidR="008D1BFB" w:rsidRDefault="008D1BFB" w:rsidP="008D1BFB">
      <w:pPr>
        <w:pStyle w:val="BodyText"/>
        <w:jc w:val="center"/>
        <w:rPr>
          <w:b/>
          <w:bCs/>
          <w:sz w:val="46"/>
          <w:szCs w:val="50"/>
        </w:rPr>
      </w:pPr>
    </w:p>
    <w:p w14:paraId="6A93028B" w14:textId="134C9FEE" w:rsidR="008D1BFB" w:rsidRPr="008D1BFB" w:rsidRDefault="008D1BFB" w:rsidP="008D1BFB">
      <w:pPr>
        <w:pStyle w:val="BodyText"/>
        <w:jc w:val="center"/>
        <w:rPr>
          <w:b/>
          <w:bCs/>
          <w:sz w:val="46"/>
          <w:szCs w:val="50"/>
        </w:rPr>
      </w:pPr>
      <w:r w:rsidRPr="008D1BFB">
        <w:rPr>
          <w:b/>
          <w:bCs/>
          <w:sz w:val="46"/>
          <w:szCs w:val="50"/>
        </w:rPr>
        <w:t>Case Study Report</w:t>
      </w:r>
    </w:p>
    <w:p w14:paraId="01BC4A31" w14:textId="77777777" w:rsidR="008D1BFB" w:rsidRDefault="008D1BFB" w:rsidP="008D1BFB">
      <w:pPr>
        <w:pStyle w:val="BodyText"/>
        <w:jc w:val="center"/>
        <w:rPr>
          <w:sz w:val="28"/>
          <w:szCs w:val="32"/>
        </w:rPr>
      </w:pPr>
    </w:p>
    <w:p w14:paraId="26405B4C" w14:textId="030569E6" w:rsidR="008D1BFB" w:rsidRPr="008D1BFB" w:rsidRDefault="008D1BFB" w:rsidP="008D1BFB">
      <w:pPr>
        <w:pStyle w:val="BodyText"/>
        <w:jc w:val="center"/>
        <w:rPr>
          <w:sz w:val="28"/>
          <w:szCs w:val="32"/>
        </w:rPr>
      </w:pPr>
      <w:r w:rsidRPr="008D1BFB">
        <w:rPr>
          <w:sz w:val="28"/>
          <w:szCs w:val="32"/>
        </w:rPr>
        <w:t>On</w:t>
      </w:r>
    </w:p>
    <w:p w14:paraId="7E491EAE" w14:textId="77777777" w:rsidR="008D1BFB" w:rsidRDefault="008D1BFB" w:rsidP="008D1BFB">
      <w:pPr>
        <w:pStyle w:val="BodyText"/>
        <w:jc w:val="center"/>
        <w:rPr>
          <w:b/>
          <w:bCs/>
          <w:sz w:val="40"/>
          <w:szCs w:val="44"/>
        </w:rPr>
      </w:pPr>
    </w:p>
    <w:p w14:paraId="105AB9FE" w14:textId="2F76DEAB" w:rsidR="008D1BFB" w:rsidRPr="008D1BFB" w:rsidRDefault="008D1BFB" w:rsidP="008D1BFB">
      <w:pPr>
        <w:pStyle w:val="BodyText"/>
        <w:jc w:val="center"/>
        <w:rPr>
          <w:b/>
          <w:bCs/>
          <w:sz w:val="40"/>
          <w:szCs w:val="44"/>
        </w:rPr>
      </w:pPr>
      <w:r w:rsidRPr="008D1BFB">
        <w:rPr>
          <w:b/>
          <w:bCs/>
          <w:sz w:val="40"/>
          <w:szCs w:val="44"/>
        </w:rPr>
        <w:t>FarmEquip</w:t>
      </w:r>
    </w:p>
    <w:p w14:paraId="46CF4A5D" w14:textId="77777777" w:rsidR="008D1BFB" w:rsidRDefault="008D1BFB" w:rsidP="008D1BFB">
      <w:pPr>
        <w:pStyle w:val="BodyText"/>
        <w:jc w:val="center"/>
        <w:rPr>
          <w:sz w:val="28"/>
          <w:szCs w:val="32"/>
        </w:rPr>
      </w:pPr>
    </w:p>
    <w:p w14:paraId="4C15088C" w14:textId="562AE63B" w:rsidR="008D1BFB" w:rsidRPr="008D1BFB" w:rsidRDefault="008D1BFB" w:rsidP="008D1BFB">
      <w:pPr>
        <w:pStyle w:val="BodyText"/>
        <w:jc w:val="center"/>
        <w:rPr>
          <w:sz w:val="28"/>
          <w:szCs w:val="32"/>
        </w:rPr>
      </w:pPr>
      <w:r w:rsidRPr="008D1BFB">
        <w:rPr>
          <w:sz w:val="28"/>
          <w:szCs w:val="32"/>
        </w:rPr>
        <w:t>By</w:t>
      </w:r>
    </w:p>
    <w:p w14:paraId="443320A7" w14:textId="77777777" w:rsidR="008D1BFB" w:rsidRDefault="008D1BFB" w:rsidP="008D1BFB">
      <w:pPr>
        <w:pStyle w:val="BodyText"/>
        <w:jc w:val="center"/>
        <w:rPr>
          <w:b/>
          <w:bCs/>
          <w:sz w:val="30"/>
          <w:szCs w:val="34"/>
        </w:rPr>
      </w:pPr>
    </w:p>
    <w:p w14:paraId="6396CF99" w14:textId="19649EF7" w:rsidR="008D1BFB" w:rsidRPr="008D1BFB" w:rsidRDefault="008D1BFB" w:rsidP="008D1BFB">
      <w:pPr>
        <w:pStyle w:val="BodyText"/>
        <w:jc w:val="center"/>
        <w:rPr>
          <w:b/>
          <w:bCs/>
          <w:sz w:val="30"/>
          <w:szCs w:val="34"/>
        </w:rPr>
      </w:pPr>
      <w:r w:rsidRPr="008D1BFB">
        <w:rPr>
          <w:b/>
          <w:bCs/>
          <w:sz w:val="30"/>
          <w:szCs w:val="34"/>
        </w:rPr>
        <w:t>Krishiv Amitsinh Solanki</w:t>
      </w:r>
    </w:p>
    <w:p w14:paraId="725CB946" w14:textId="11503ED9" w:rsidR="008D1BFB" w:rsidRPr="008D1BFB" w:rsidRDefault="008D1BFB" w:rsidP="008D1BFB">
      <w:pPr>
        <w:pStyle w:val="BodyText"/>
        <w:jc w:val="center"/>
        <w:rPr>
          <w:b/>
          <w:bCs/>
          <w:sz w:val="30"/>
          <w:szCs w:val="34"/>
        </w:rPr>
      </w:pPr>
      <w:r w:rsidRPr="008D1BFB">
        <w:rPr>
          <w:b/>
          <w:bCs/>
          <w:sz w:val="30"/>
          <w:szCs w:val="34"/>
        </w:rPr>
        <w:t>150096725072</w:t>
      </w:r>
    </w:p>
    <w:p w14:paraId="58042BBE" w14:textId="77777777" w:rsidR="00523F49" w:rsidRDefault="00523F49" w:rsidP="008D1BFB">
      <w:pPr>
        <w:pStyle w:val="BodyText"/>
        <w:rPr>
          <w:sz w:val="20"/>
        </w:rPr>
      </w:pPr>
    </w:p>
    <w:p w14:paraId="5F503DBB" w14:textId="77777777" w:rsidR="00523F49" w:rsidRDefault="00523F49" w:rsidP="008D1BFB">
      <w:pPr>
        <w:pStyle w:val="BodyText"/>
        <w:rPr>
          <w:sz w:val="20"/>
        </w:rPr>
        <w:sectPr w:rsidR="00523F49">
          <w:type w:val="continuous"/>
          <w:pgSz w:w="11920" w:h="16860"/>
          <w:pgMar w:top="1500" w:right="1133" w:bottom="0" w:left="1133" w:header="720" w:footer="720" w:gutter="0"/>
          <w:cols w:space="720"/>
        </w:sectPr>
      </w:pPr>
    </w:p>
    <w:p w14:paraId="2E20B5E7" w14:textId="77777777" w:rsidR="00523F49" w:rsidRDefault="00523F49" w:rsidP="008D1BFB">
      <w:pPr>
        <w:pStyle w:val="BodyText"/>
        <w:spacing w:before="388"/>
        <w:rPr>
          <w:sz w:val="36"/>
        </w:rPr>
      </w:pPr>
    </w:p>
    <w:p w14:paraId="37EF29FF" w14:textId="77777777" w:rsidR="00523F49" w:rsidRDefault="00000000" w:rsidP="008D1BFB">
      <w:pPr>
        <w:pStyle w:val="Heading3"/>
        <w:numPr>
          <w:ilvl w:val="0"/>
          <w:numId w:val="5"/>
        </w:numPr>
        <w:tabs>
          <w:tab w:val="left" w:pos="466"/>
        </w:tabs>
        <w:ind w:left="466" w:hanging="400"/>
      </w:pPr>
      <w:r>
        <w:rPr>
          <w:color w:val="2B3D4F"/>
        </w:rPr>
        <w:t xml:space="preserve">Introduction to the Case </w:t>
      </w:r>
      <w:r>
        <w:rPr>
          <w:color w:val="2B3D4F"/>
          <w:spacing w:val="-2"/>
        </w:rPr>
        <w:t>Study</w:t>
      </w:r>
    </w:p>
    <w:p w14:paraId="6D2AF5A0" w14:textId="7A5A3BB9" w:rsidR="00523F49" w:rsidRDefault="00523F49" w:rsidP="008D1BFB">
      <w:pPr>
        <w:pStyle w:val="BodyText"/>
        <w:spacing w:before="4"/>
        <w:rPr>
          <w:rFonts w:ascii="Liberation Sans"/>
          <w:b/>
          <w:sz w:val="17"/>
        </w:rPr>
      </w:pPr>
    </w:p>
    <w:p w14:paraId="241DDABC" w14:textId="77777777" w:rsidR="00523F49" w:rsidRDefault="00000000" w:rsidP="008D1BFB">
      <w:pPr>
        <w:pStyle w:val="BodyText"/>
        <w:spacing w:before="211" w:line="312" w:lineRule="auto"/>
        <w:ind w:left="66" w:right="58"/>
      </w:pPr>
      <w:r>
        <w:rPr>
          <w:color w:val="415461"/>
        </w:rPr>
        <w:t>The modernization of agriculture is heavily dependent on the adoption of advanced machinery. From automated harvesters to precision seeders, technology has the potential to drastically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increase yield and efficiency. However, the economic barrier to entry for such equipment remains prohibitively high for small to medium-scale farmers.</w:t>
      </w:r>
    </w:p>
    <w:p w14:paraId="285D2F72" w14:textId="77777777" w:rsidR="00523F49" w:rsidRDefault="00000000" w:rsidP="008D1BFB">
      <w:pPr>
        <w:pStyle w:val="BodyText"/>
        <w:spacing w:before="245" w:line="312" w:lineRule="auto"/>
        <w:ind w:left="66" w:right="58"/>
      </w:pPr>
      <w:r>
        <w:rPr>
          <w:color w:val="415461"/>
        </w:rPr>
        <w:t xml:space="preserve">This case study focuses on </w:t>
      </w:r>
      <w:r>
        <w:rPr>
          <w:b/>
          <w:color w:val="415461"/>
        </w:rPr>
        <w:t>FarmEquip</w:t>
      </w:r>
      <w:r>
        <w:rPr>
          <w:color w:val="415461"/>
        </w:rPr>
        <w:t>, a web-based agricultural equipment leasing platform.</w:t>
      </w:r>
      <w:r>
        <w:rPr>
          <w:color w:val="415461"/>
          <w:spacing w:val="-5"/>
        </w:rPr>
        <w:t xml:space="preserve"> </w:t>
      </w:r>
      <w:r>
        <w:rPr>
          <w:color w:val="415461"/>
        </w:rPr>
        <w:t>The project aims to democratize access to high-end farming machinery by enabling a "Farming as a Service" (</w:t>
      </w:r>
      <w:proofErr w:type="spellStart"/>
      <w:r>
        <w:rPr>
          <w:color w:val="415461"/>
        </w:rPr>
        <w:t>FaaS</w:t>
      </w:r>
      <w:proofErr w:type="spellEnd"/>
      <w:r>
        <w:rPr>
          <w:color w:val="415461"/>
        </w:rPr>
        <w:t>) model. Instead of capital-intensive ownership, farmers can rent equipment on a need-basis, thereby optimizing costs and operational efficiency.</w:t>
      </w:r>
    </w:p>
    <w:p w14:paraId="19F1F764" w14:textId="77777777" w:rsidR="00523F49" w:rsidRDefault="00000000" w:rsidP="008D1BFB">
      <w:pPr>
        <w:pStyle w:val="BodyText"/>
        <w:spacing w:before="244" w:line="312" w:lineRule="auto"/>
        <w:ind w:left="66" w:right="58"/>
      </w:pPr>
      <w:r>
        <w:rPr>
          <w:color w:val="415461"/>
        </w:rPr>
        <w:t>The report details the design, development, and implementation of a responsive front-end solution that facilitates this leasing process, highlighting the technical decisions made to ensure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accessibility across devices commonly used in rural environments (mobile phones and tablets).</w:t>
      </w:r>
    </w:p>
    <w:p w14:paraId="72AC7C09" w14:textId="77777777" w:rsidR="00523F49" w:rsidRDefault="00523F49" w:rsidP="008D1BFB">
      <w:pPr>
        <w:pStyle w:val="BodyText"/>
      </w:pPr>
    </w:p>
    <w:p w14:paraId="5E1F54C3" w14:textId="77777777" w:rsidR="00523F49" w:rsidRDefault="00523F49" w:rsidP="008D1BFB">
      <w:pPr>
        <w:pStyle w:val="BodyText"/>
        <w:spacing w:before="13"/>
      </w:pPr>
    </w:p>
    <w:p w14:paraId="7303A177" w14:textId="77777777" w:rsidR="00523F49" w:rsidRDefault="00000000" w:rsidP="008D1BFB">
      <w:pPr>
        <w:pStyle w:val="Heading3"/>
        <w:numPr>
          <w:ilvl w:val="0"/>
          <w:numId w:val="5"/>
        </w:numPr>
        <w:tabs>
          <w:tab w:val="left" w:pos="466"/>
        </w:tabs>
        <w:spacing w:before="1"/>
        <w:ind w:left="466" w:hanging="400"/>
      </w:pPr>
      <w:r>
        <w:rPr>
          <w:color w:val="2B3D4F"/>
        </w:rPr>
        <w:t xml:space="preserve">Problem Statement / Case </w:t>
      </w:r>
      <w:r>
        <w:rPr>
          <w:color w:val="2B3D4F"/>
          <w:spacing w:val="-2"/>
        </w:rPr>
        <w:t>Background</w:t>
      </w:r>
    </w:p>
    <w:p w14:paraId="6D565042" w14:textId="72B22D47" w:rsidR="00523F49" w:rsidRDefault="00523F49" w:rsidP="008D1BFB">
      <w:pPr>
        <w:pStyle w:val="BodyText"/>
        <w:spacing w:before="4"/>
        <w:rPr>
          <w:rFonts w:ascii="Liberation Sans"/>
          <w:b/>
          <w:sz w:val="17"/>
        </w:rPr>
      </w:pPr>
    </w:p>
    <w:p w14:paraId="2351E1C0" w14:textId="77777777" w:rsidR="00523F49" w:rsidRDefault="00523F49" w:rsidP="008D1BFB">
      <w:pPr>
        <w:pStyle w:val="BodyText"/>
        <w:spacing w:before="43"/>
        <w:rPr>
          <w:rFonts w:ascii="Liberation Sans"/>
          <w:b/>
          <w:sz w:val="36"/>
        </w:rPr>
      </w:pPr>
    </w:p>
    <w:p w14:paraId="174E3A46" w14:textId="77777777" w:rsidR="00523F49" w:rsidRDefault="00000000" w:rsidP="008D1BFB">
      <w:pPr>
        <w:pStyle w:val="Heading5"/>
      </w:pPr>
      <w:r>
        <w:rPr>
          <w:color w:val="444444"/>
          <w:spacing w:val="-2"/>
        </w:rPr>
        <w:t>Background</w:t>
      </w:r>
    </w:p>
    <w:p w14:paraId="2F1E59C3" w14:textId="77777777" w:rsidR="00523F49" w:rsidRDefault="00000000" w:rsidP="008D1BFB">
      <w:pPr>
        <w:pStyle w:val="BodyText"/>
        <w:spacing w:before="227" w:line="312" w:lineRule="auto"/>
        <w:ind w:left="66" w:right="58"/>
      </w:pPr>
      <w:r>
        <w:rPr>
          <w:color w:val="415461"/>
        </w:rPr>
        <w:t>Traditional farming in many regions suffers from low productivity due to a lack of mechanization. While machinery exists, the cost of ownership includes not just the purchase price, but also maintenance, storage, and depreciation. For seasonal crops, a specific machine might only be needed for two weeks a year, making full ownership economically inefficient.</w:t>
      </w:r>
    </w:p>
    <w:p w14:paraId="3A664882" w14:textId="77777777" w:rsidR="00523F49" w:rsidRDefault="00523F49" w:rsidP="008D1BFB">
      <w:pPr>
        <w:pStyle w:val="BodyText"/>
        <w:spacing w:before="155"/>
      </w:pPr>
    </w:p>
    <w:p w14:paraId="00F885B0" w14:textId="77777777" w:rsidR="00523F49" w:rsidRDefault="00000000" w:rsidP="008D1BFB">
      <w:pPr>
        <w:pStyle w:val="Heading5"/>
      </w:pPr>
      <w:r>
        <w:rPr>
          <w:color w:val="444444"/>
        </w:rPr>
        <w:t>Problem</w:t>
      </w:r>
      <w:r>
        <w:rPr>
          <w:color w:val="444444"/>
          <w:spacing w:val="-7"/>
        </w:rPr>
        <w:t xml:space="preserve"> </w:t>
      </w:r>
      <w:r>
        <w:rPr>
          <w:color w:val="444444"/>
          <w:spacing w:val="-2"/>
        </w:rPr>
        <w:t>Statement</w:t>
      </w:r>
    </w:p>
    <w:p w14:paraId="592D57F9" w14:textId="77777777" w:rsidR="00523F49" w:rsidRDefault="00000000" w:rsidP="008D1BFB">
      <w:pPr>
        <w:pStyle w:val="BodyText"/>
        <w:spacing w:before="242" w:line="312" w:lineRule="auto"/>
        <w:ind w:left="66" w:right="58"/>
      </w:pPr>
      <w:r>
        <w:rPr>
          <w:color w:val="415461"/>
        </w:rPr>
        <w:t>Farmers lack a centralized, transparent, and easy-to-use platform to locate and rent agricultural equipment. Current solutions often rely on informal local networks, which are unreliable and lack standardized pricing. There is a need for a digital solution that:</w:t>
      </w:r>
    </w:p>
    <w:p w14:paraId="3B94DDA6" w14:textId="77777777" w:rsidR="00523F49" w:rsidRDefault="00000000" w:rsidP="008D1BFB">
      <w:pPr>
        <w:pStyle w:val="ListParagraph"/>
        <w:numPr>
          <w:ilvl w:val="0"/>
          <w:numId w:val="4"/>
        </w:numPr>
        <w:tabs>
          <w:tab w:val="left" w:pos="606"/>
        </w:tabs>
        <w:spacing w:before="243"/>
        <w:ind w:left="606"/>
        <w:rPr>
          <w:sz w:val="24"/>
        </w:rPr>
      </w:pPr>
      <w:r>
        <w:rPr>
          <w:color w:val="415461"/>
          <w:sz w:val="24"/>
        </w:rPr>
        <w:t xml:space="preserve">Provides a catalog of available machinery with detailed </w:t>
      </w:r>
      <w:r>
        <w:rPr>
          <w:color w:val="415461"/>
          <w:spacing w:val="-2"/>
          <w:sz w:val="24"/>
        </w:rPr>
        <w:t>specifications.</w:t>
      </w:r>
    </w:p>
    <w:p w14:paraId="590807B7" w14:textId="77777777" w:rsidR="00523F49" w:rsidRDefault="00000000" w:rsidP="008D1BFB">
      <w:pPr>
        <w:pStyle w:val="ListParagraph"/>
        <w:numPr>
          <w:ilvl w:val="0"/>
          <w:numId w:val="4"/>
        </w:numPr>
        <w:tabs>
          <w:tab w:val="left" w:pos="606"/>
        </w:tabs>
        <w:spacing w:before="204"/>
        <w:ind w:left="606"/>
        <w:rPr>
          <w:sz w:val="24"/>
        </w:rPr>
      </w:pPr>
      <w:r>
        <w:rPr>
          <w:color w:val="415461"/>
          <w:sz w:val="24"/>
        </w:rPr>
        <w:t>Offers</w:t>
      </w:r>
      <w:r>
        <w:rPr>
          <w:color w:val="415461"/>
          <w:spacing w:val="-1"/>
          <w:sz w:val="24"/>
        </w:rPr>
        <w:t xml:space="preserve"> </w:t>
      </w:r>
      <w:r>
        <w:rPr>
          <w:color w:val="415461"/>
          <w:sz w:val="24"/>
        </w:rPr>
        <w:t>transparent</w:t>
      </w:r>
      <w:r>
        <w:rPr>
          <w:color w:val="415461"/>
          <w:spacing w:val="-1"/>
          <w:sz w:val="24"/>
        </w:rPr>
        <w:t xml:space="preserve"> </w:t>
      </w:r>
      <w:r>
        <w:rPr>
          <w:color w:val="415461"/>
          <w:sz w:val="24"/>
        </w:rPr>
        <w:t>pricing</w:t>
      </w:r>
      <w:r>
        <w:rPr>
          <w:color w:val="415461"/>
          <w:spacing w:val="-1"/>
          <w:sz w:val="24"/>
        </w:rPr>
        <w:t xml:space="preserve"> </w:t>
      </w:r>
      <w:r>
        <w:rPr>
          <w:color w:val="415461"/>
          <w:sz w:val="24"/>
        </w:rPr>
        <w:t>based</w:t>
      </w:r>
      <w:r>
        <w:rPr>
          <w:color w:val="415461"/>
          <w:spacing w:val="-1"/>
          <w:sz w:val="24"/>
        </w:rPr>
        <w:t xml:space="preserve"> </w:t>
      </w:r>
      <w:r>
        <w:rPr>
          <w:color w:val="415461"/>
          <w:sz w:val="24"/>
        </w:rPr>
        <w:t>on</w:t>
      </w:r>
      <w:r>
        <w:rPr>
          <w:color w:val="415461"/>
          <w:spacing w:val="-1"/>
          <w:sz w:val="24"/>
        </w:rPr>
        <w:t xml:space="preserve"> </w:t>
      </w:r>
      <w:r>
        <w:rPr>
          <w:color w:val="415461"/>
          <w:sz w:val="24"/>
        </w:rPr>
        <w:t xml:space="preserve">usage </w:t>
      </w:r>
      <w:r>
        <w:rPr>
          <w:color w:val="415461"/>
          <w:spacing w:val="-2"/>
          <w:sz w:val="24"/>
        </w:rPr>
        <w:t>duration.</w:t>
      </w:r>
    </w:p>
    <w:p w14:paraId="241CCC3A" w14:textId="77777777" w:rsidR="00523F49" w:rsidRDefault="00000000" w:rsidP="008D1BFB">
      <w:pPr>
        <w:pStyle w:val="ListParagraph"/>
        <w:numPr>
          <w:ilvl w:val="0"/>
          <w:numId w:val="4"/>
        </w:numPr>
        <w:tabs>
          <w:tab w:val="left" w:pos="606"/>
        </w:tabs>
        <w:spacing w:before="204"/>
        <w:ind w:left="606"/>
        <w:rPr>
          <w:sz w:val="24"/>
        </w:rPr>
      </w:pPr>
      <w:r>
        <w:rPr>
          <w:color w:val="415461"/>
          <w:sz w:val="24"/>
        </w:rPr>
        <w:t xml:space="preserve">Is accessible on low-end devices via a responsive web </w:t>
      </w:r>
      <w:r>
        <w:rPr>
          <w:color w:val="415461"/>
          <w:spacing w:val="-2"/>
          <w:sz w:val="24"/>
        </w:rPr>
        <w:t>interface.</w:t>
      </w:r>
    </w:p>
    <w:p w14:paraId="7FD39140" w14:textId="77777777" w:rsidR="00523F49" w:rsidRDefault="00000000" w:rsidP="008D1BFB">
      <w:pPr>
        <w:pStyle w:val="ListParagraph"/>
        <w:numPr>
          <w:ilvl w:val="0"/>
          <w:numId w:val="4"/>
        </w:numPr>
        <w:tabs>
          <w:tab w:val="left" w:pos="606"/>
        </w:tabs>
        <w:spacing w:before="204"/>
        <w:ind w:left="606"/>
        <w:rPr>
          <w:sz w:val="24"/>
        </w:rPr>
      </w:pPr>
      <w:r>
        <w:rPr>
          <w:color w:val="415461"/>
          <w:sz w:val="24"/>
        </w:rPr>
        <w:t xml:space="preserve">Allows for checking availability to plan farming activities in </w:t>
      </w:r>
      <w:r>
        <w:rPr>
          <w:color w:val="415461"/>
          <w:spacing w:val="-2"/>
          <w:sz w:val="24"/>
        </w:rPr>
        <w:t>advance.</w:t>
      </w:r>
    </w:p>
    <w:p w14:paraId="72784FB0" w14:textId="77777777" w:rsidR="00523F49" w:rsidRDefault="00523F49" w:rsidP="008D1BFB">
      <w:pPr>
        <w:pStyle w:val="ListParagraph"/>
        <w:rPr>
          <w:sz w:val="24"/>
        </w:rPr>
        <w:sectPr w:rsidR="00523F49">
          <w:pgSz w:w="11920" w:h="16860"/>
          <w:pgMar w:top="0" w:right="1133" w:bottom="280" w:left="1133" w:header="720" w:footer="720" w:gutter="0"/>
          <w:cols w:space="720"/>
        </w:sectPr>
      </w:pPr>
    </w:p>
    <w:p w14:paraId="54284AB3" w14:textId="77777777" w:rsidR="00F54992" w:rsidRPr="00F54992" w:rsidRDefault="00F54992" w:rsidP="008D1BFB">
      <w:pPr>
        <w:pStyle w:val="Heading3"/>
        <w:tabs>
          <w:tab w:val="left" w:pos="466"/>
        </w:tabs>
        <w:spacing w:before="34"/>
      </w:pPr>
    </w:p>
    <w:p w14:paraId="0C96147E" w14:textId="1EC3AF49" w:rsidR="00523F49" w:rsidRDefault="00000000" w:rsidP="008D1BFB">
      <w:pPr>
        <w:pStyle w:val="Heading3"/>
        <w:numPr>
          <w:ilvl w:val="0"/>
          <w:numId w:val="5"/>
        </w:numPr>
        <w:tabs>
          <w:tab w:val="left" w:pos="466"/>
        </w:tabs>
        <w:spacing w:before="34"/>
        <w:ind w:left="466" w:hanging="400"/>
      </w:pPr>
      <w:r>
        <w:rPr>
          <w:color w:val="2B3D4F"/>
        </w:rPr>
        <w:t xml:space="preserve">Case Study </w:t>
      </w:r>
      <w:r>
        <w:rPr>
          <w:color w:val="2B3D4F"/>
          <w:spacing w:val="-2"/>
        </w:rPr>
        <w:t>Design</w:t>
      </w:r>
    </w:p>
    <w:p w14:paraId="749CDB7F" w14:textId="387FED69" w:rsidR="00523F49" w:rsidRDefault="00523F49" w:rsidP="008D1BFB">
      <w:pPr>
        <w:pStyle w:val="BodyText"/>
        <w:spacing w:before="4"/>
        <w:rPr>
          <w:rFonts w:ascii="Liberation Sans"/>
          <w:b/>
          <w:sz w:val="17"/>
        </w:rPr>
      </w:pPr>
    </w:p>
    <w:p w14:paraId="409D7A0B" w14:textId="77777777" w:rsidR="00523F49" w:rsidRDefault="00000000" w:rsidP="008D1BFB">
      <w:pPr>
        <w:spacing w:before="211" w:line="312" w:lineRule="auto"/>
        <w:ind w:left="66" w:right="58"/>
        <w:rPr>
          <w:sz w:val="24"/>
        </w:rPr>
      </w:pPr>
      <w:r>
        <w:rPr>
          <w:color w:val="415461"/>
          <w:sz w:val="24"/>
        </w:rPr>
        <w:t xml:space="preserve">The FarmEquip system is designed as a modular client-side web application. The design philosophy prioritizes </w:t>
      </w:r>
      <w:r>
        <w:rPr>
          <w:b/>
          <w:color w:val="415461"/>
          <w:sz w:val="24"/>
        </w:rPr>
        <w:t xml:space="preserve">Responsiveness </w:t>
      </w:r>
      <w:r>
        <w:rPr>
          <w:color w:val="415461"/>
          <w:sz w:val="24"/>
        </w:rPr>
        <w:t xml:space="preserve">and </w:t>
      </w:r>
      <w:r>
        <w:rPr>
          <w:b/>
          <w:color w:val="415461"/>
          <w:sz w:val="24"/>
        </w:rPr>
        <w:t>Maintainability</w:t>
      </w:r>
      <w:r>
        <w:rPr>
          <w:color w:val="415461"/>
          <w:sz w:val="24"/>
        </w:rPr>
        <w:t>.</w:t>
      </w:r>
    </w:p>
    <w:p w14:paraId="745FC8D7" w14:textId="77777777" w:rsidR="00523F49" w:rsidRDefault="00523F49" w:rsidP="008D1BFB">
      <w:pPr>
        <w:pStyle w:val="BodyText"/>
        <w:spacing w:before="152"/>
      </w:pPr>
    </w:p>
    <w:p w14:paraId="19A8DFF0" w14:textId="77777777" w:rsidR="00523F49" w:rsidRDefault="00000000" w:rsidP="008D1BFB">
      <w:pPr>
        <w:pStyle w:val="Heading5"/>
        <w:spacing w:before="1"/>
      </w:pPr>
      <w:r>
        <w:rPr>
          <w:color w:val="444444"/>
        </w:rPr>
        <w:t>Architecture</w:t>
      </w:r>
      <w:r>
        <w:rPr>
          <w:color w:val="444444"/>
          <w:spacing w:val="-12"/>
        </w:rPr>
        <w:t xml:space="preserve"> </w:t>
      </w:r>
      <w:r>
        <w:rPr>
          <w:color w:val="444444"/>
          <w:spacing w:val="-2"/>
        </w:rPr>
        <w:t>Overview</w:t>
      </w:r>
    </w:p>
    <w:p w14:paraId="7EA3A904" w14:textId="77777777" w:rsidR="00523F49" w:rsidRDefault="00000000" w:rsidP="008D1BFB">
      <w:pPr>
        <w:pStyle w:val="BodyText"/>
        <w:spacing w:before="226" w:line="312" w:lineRule="auto"/>
        <w:ind w:left="66" w:right="58"/>
      </w:pPr>
      <w:r>
        <w:rPr>
          <w:color w:val="415461"/>
        </w:rPr>
        <w:t>The application follows a Multi-Page Application (MPA) architecture where each core function resides in a distinct HTML</w:t>
      </w:r>
      <w:r>
        <w:rPr>
          <w:color w:val="415461"/>
          <w:spacing w:val="-4"/>
        </w:rPr>
        <w:t xml:space="preserve"> </w:t>
      </w:r>
      <w:r>
        <w:rPr>
          <w:color w:val="415461"/>
        </w:rPr>
        <w:t xml:space="preserve">file, supported by specific CSS and JavaScript files. This separation of concerns ensures that the code remains </w:t>
      </w:r>
      <w:proofErr w:type="gramStart"/>
      <w:r>
        <w:rPr>
          <w:color w:val="415461"/>
        </w:rPr>
        <w:t>clean</w:t>
      </w:r>
      <w:proofErr w:type="gramEnd"/>
      <w:r>
        <w:rPr>
          <w:color w:val="415461"/>
        </w:rPr>
        <w:t xml:space="preserve"> and debugging is localized to specific features.</w:t>
      </w:r>
    </w:p>
    <w:p w14:paraId="6797EC72" w14:textId="77777777" w:rsidR="00523F49" w:rsidRDefault="00000000" w:rsidP="008D1BFB">
      <w:pPr>
        <w:pStyle w:val="ListParagraph"/>
        <w:numPr>
          <w:ilvl w:val="0"/>
          <w:numId w:val="3"/>
        </w:numPr>
        <w:tabs>
          <w:tab w:val="left" w:pos="606"/>
        </w:tabs>
        <w:spacing w:before="244" w:line="312" w:lineRule="auto"/>
        <w:ind w:left="606" w:right="58"/>
        <w:rPr>
          <w:sz w:val="24"/>
        </w:rPr>
      </w:pPr>
      <w:r>
        <w:rPr>
          <w:b/>
          <w:color w:val="415461"/>
          <w:sz w:val="24"/>
        </w:rPr>
        <w:t xml:space="preserve">Data Handling: </w:t>
      </w:r>
      <w:r>
        <w:rPr>
          <w:color w:val="415461"/>
          <w:sz w:val="24"/>
        </w:rPr>
        <w:t>Due to the client-side nature of this prototype, data handling (pricing logic, equipment details) is managed via DOM manipulation and URL parameters to simulate dynamic content loading without a heavy backend.</w:t>
      </w:r>
    </w:p>
    <w:p w14:paraId="4A56C421" w14:textId="77777777" w:rsidR="00523F49" w:rsidRDefault="00000000" w:rsidP="008D1BFB">
      <w:pPr>
        <w:pStyle w:val="ListParagraph"/>
        <w:numPr>
          <w:ilvl w:val="0"/>
          <w:numId w:val="3"/>
        </w:numPr>
        <w:tabs>
          <w:tab w:val="left" w:pos="606"/>
        </w:tabs>
        <w:spacing w:before="124" w:line="312" w:lineRule="auto"/>
        <w:ind w:left="606" w:right="58"/>
        <w:rPr>
          <w:sz w:val="24"/>
        </w:rPr>
      </w:pPr>
      <w:r>
        <w:rPr>
          <w:b/>
          <w:color w:val="415461"/>
          <w:sz w:val="24"/>
        </w:rPr>
        <w:t xml:space="preserve">User Flow: </w:t>
      </w:r>
      <w:r>
        <w:rPr>
          <w:color w:val="415461"/>
          <w:sz w:val="24"/>
        </w:rPr>
        <w:t>The user enters via a Landing Page, browses the Catalog, selects Equipment for Details, checks</w:t>
      </w:r>
      <w:r>
        <w:rPr>
          <w:color w:val="415461"/>
          <w:spacing w:val="-5"/>
          <w:sz w:val="24"/>
        </w:rPr>
        <w:t xml:space="preserve"> </w:t>
      </w:r>
      <w:r>
        <w:rPr>
          <w:color w:val="415461"/>
          <w:sz w:val="24"/>
        </w:rPr>
        <w:t>Availability, and finally calculates costs via the Pricing module.</w:t>
      </w:r>
    </w:p>
    <w:p w14:paraId="7DAF0358" w14:textId="77777777" w:rsidR="00523F49" w:rsidRDefault="00523F49" w:rsidP="008D1BFB">
      <w:pPr>
        <w:pStyle w:val="BodyText"/>
      </w:pPr>
    </w:p>
    <w:p w14:paraId="3E20539C" w14:textId="77777777" w:rsidR="00523F49" w:rsidRDefault="00523F49" w:rsidP="008D1BFB">
      <w:pPr>
        <w:pStyle w:val="BodyText"/>
        <w:spacing w:before="11"/>
      </w:pPr>
    </w:p>
    <w:p w14:paraId="79345F43" w14:textId="663EF0F7" w:rsidR="00523F49" w:rsidRDefault="00000000" w:rsidP="008D1BFB">
      <w:pPr>
        <w:pStyle w:val="Heading3"/>
        <w:numPr>
          <w:ilvl w:val="0"/>
          <w:numId w:val="5"/>
        </w:numPr>
        <w:tabs>
          <w:tab w:val="left" w:pos="466"/>
        </w:tabs>
        <w:ind w:left="466" w:hanging="400"/>
      </w:pPr>
      <w:r>
        <w:rPr>
          <w:color w:val="2B3D4F"/>
        </w:rPr>
        <w:t>Methods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&amp;</w:t>
      </w:r>
      <w:r>
        <w:rPr>
          <w:color w:val="2B3D4F"/>
          <w:spacing w:val="-19"/>
        </w:rPr>
        <w:t xml:space="preserve"> </w:t>
      </w:r>
      <w:r>
        <w:rPr>
          <w:color w:val="2B3D4F"/>
        </w:rPr>
        <w:t>Algorithms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/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Technology</w:t>
      </w:r>
      <w:r>
        <w:rPr>
          <w:color w:val="2B3D4F"/>
          <w:spacing w:val="-18"/>
        </w:rPr>
        <w:t xml:space="preserve"> </w:t>
      </w:r>
      <w:r>
        <w:rPr>
          <w:color w:val="2B3D4F"/>
          <w:spacing w:val="-2"/>
        </w:rPr>
        <w:t>Applied</w:t>
      </w:r>
    </w:p>
    <w:p w14:paraId="69377424" w14:textId="28C6A44C" w:rsidR="00523F49" w:rsidRDefault="00523F49" w:rsidP="008D1BFB">
      <w:pPr>
        <w:pStyle w:val="BodyText"/>
        <w:spacing w:before="4"/>
        <w:rPr>
          <w:rFonts w:ascii="Liberation Sans"/>
          <w:b/>
          <w:sz w:val="17"/>
        </w:rPr>
      </w:pPr>
    </w:p>
    <w:p w14:paraId="0F6F6B03" w14:textId="77777777" w:rsidR="00523F49" w:rsidRDefault="00000000" w:rsidP="008D1BFB">
      <w:pPr>
        <w:pStyle w:val="BodyText"/>
        <w:spacing w:before="211" w:line="312" w:lineRule="auto"/>
        <w:ind w:left="66"/>
      </w:pPr>
      <w:r>
        <w:rPr>
          <w:color w:val="415461"/>
        </w:rPr>
        <w:t>To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build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a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lightweight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and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universally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accessible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platform,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the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following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technologies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were</w:t>
      </w:r>
      <w:r>
        <w:rPr>
          <w:color w:val="415461"/>
          <w:spacing w:val="80"/>
        </w:rPr>
        <w:t xml:space="preserve"> </w:t>
      </w:r>
      <w:r>
        <w:rPr>
          <w:color w:val="415461"/>
          <w:spacing w:val="-2"/>
        </w:rPr>
        <w:t>applied:</w:t>
      </w:r>
    </w:p>
    <w:p w14:paraId="40691513" w14:textId="77777777" w:rsidR="00523F49" w:rsidRDefault="00523F49" w:rsidP="008D1BFB">
      <w:pPr>
        <w:pStyle w:val="BodyText"/>
        <w:spacing w:before="152"/>
      </w:pPr>
    </w:p>
    <w:p w14:paraId="1A5A6294" w14:textId="77777777" w:rsidR="00523F49" w:rsidRDefault="00000000" w:rsidP="008D1BFB">
      <w:pPr>
        <w:pStyle w:val="Heading5"/>
        <w:spacing w:before="1"/>
      </w:pPr>
      <w:r>
        <w:rPr>
          <w:color w:val="444444"/>
          <w:spacing w:val="-2"/>
        </w:rPr>
        <w:t>Technologies</w:t>
      </w:r>
    </w:p>
    <w:p w14:paraId="01C6FA57" w14:textId="77905D89" w:rsidR="008D1BFB" w:rsidRPr="008D1BFB" w:rsidRDefault="00000000" w:rsidP="008D1BFB">
      <w:pPr>
        <w:pStyle w:val="ListParagraph"/>
        <w:numPr>
          <w:ilvl w:val="0"/>
          <w:numId w:val="2"/>
        </w:numPr>
        <w:tabs>
          <w:tab w:val="left" w:pos="606"/>
        </w:tabs>
        <w:spacing w:before="253" w:line="312" w:lineRule="auto"/>
        <w:ind w:left="606" w:right="58"/>
        <w:rPr>
          <w:bCs/>
          <w:color w:val="415461"/>
          <w:sz w:val="24"/>
        </w:rPr>
      </w:pPr>
      <w:r w:rsidRPr="008D1BFB">
        <w:rPr>
          <w:b/>
          <w:color w:val="415461"/>
          <w:sz w:val="24"/>
        </w:rPr>
        <w:t xml:space="preserve">HTML5: </w:t>
      </w:r>
      <w:r w:rsidRPr="008D1BFB">
        <w:rPr>
          <w:bCs/>
          <w:color w:val="415461"/>
          <w:sz w:val="24"/>
        </w:rPr>
        <w:t xml:space="preserve">Used for semantic markup to ensure the structure is meaningful and </w:t>
      </w:r>
      <w:r w:rsidR="008D1BFB" w:rsidRPr="008D1BFB">
        <w:rPr>
          <w:bCs/>
          <w:color w:val="415461"/>
          <w:sz w:val="24"/>
        </w:rPr>
        <w:t>accessible</w:t>
      </w:r>
    </w:p>
    <w:p w14:paraId="4D643236" w14:textId="77777777" w:rsidR="008D1BFB" w:rsidRDefault="008D1BFB" w:rsidP="008D1BFB">
      <w:pPr>
        <w:pStyle w:val="ListParagraph"/>
        <w:numPr>
          <w:ilvl w:val="0"/>
          <w:numId w:val="2"/>
        </w:numPr>
        <w:tabs>
          <w:tab w:val="left" w:pos="606"/>
        </w:tabs>
        <w:spacing w:before="253" w:line="312" w:lineRule="auto"/>
        <w:ind w:left="606" w:right="58"/>
        <w:rPr>
          <w:sz w:val="24"/>
        </w:rPr>
      </w:pPr>
      <w:r>
        <w:rPr>
          <w:b/>
          <w:color w:val="415461"/>
          <w:sz w:val="24"/>
        </w:rPr>
        <w:t xml:space="preserve">CSS3: </w:t>
      </w:r>
      <w:r>
        <w:rPr>
          <w:color w:val="415461"/>
          <w:sz w:val="24"/>
        </w:rPr>
        <w:t>Used extensively for layout management. CSS Grid handles the catalog displays, while Flexbox manages navigation bars and alignment. CSS Variables (Custom Properties) are used for consistent theming.</w:t>
      </w:r>
    </w:p>
    <w:p w14:paraId="17E7123E" w14:textId="77777777" w:rsidR="008D1BFB" w:rsidRDefault="008D1BFB" w:rsidP="008D1BFB">
      <w:pPr>
        <w:pStyle w:val="ListParagraph"/>
        <w:numPr>
          <w:ilvl w:val="0"/>
          <w:numId w:val="2"/>
        </w:numPr>
        <w:tabs>
          <w:tab w:val="left" w:pos="606"/>
        </w:tabs>
        <w:spacing w:before="124" w:line="312" w:lineRule="auto"/>
        <w:ind w:left="606" w:right="58"/>
        <w:rPr>
          <w:sz w:val="24"/>
        </w:rPr>
      </w:pPr>
      <w:r>
        <w:rPr>
          <w:b/>
          <w:color w:val="415461"/>
          <w:sz w:val="24"/>
        </w:rPr>
        <w:t xml:space="preserve">Vanilla JavaScript: </w:t>
      </w:r>
      <w:r>
        <w:rPr>
          <w:color w:val="415461"/>
          <w:sz w:val="24"/>
        </w:rPr>
        <w:t>Chosen over heavy frameworks (like React or Angular) to minimize load times and complexity. Key algorithms handle:</w:t>
      </w:r>
    </w:p>
    <w:p w14:paraId="16B39916" w14:textId="77777777" w:rsidR="008D1BFB" w:rsidRDefault="008D1BFB" w:rsidP="008D1BFB">
      <w:pPr>
        <w:pStyle w:val="ListParagraph"/>
        <w:numPr>
          <w:ilvl w:val="1"/>
          <w:numId w:val="2"/>
        </w:numPr>
        <w:tabs>
          <w:tab w:val="left" w:pos="1146"/>
        </w:tabs>
        <w:spacing w:before="107" w:line="312" w:lineRule="auto"/>
        <w:ind w:left="1146" w:right="58"/>
        <w:rPr>
          <w:sz w:val="24"/>
        </w:rPr>
      </w:pPr>
      <w:r>
        <w:rPr>
          <w:b/>
          <w:color w:val="415461"/>
          <w:sz w:val="24"/>
        </w:rPr>
        <w:t>URL Parameter</w:t>
      </w:r>
      <w:r>
        <w:rPr>
          <w:b/>
          <w:color w:val="415461"/>
          <w:spacing w:val="31"/>
          <w:sz w:val="24"/>
        </w:rPr>
        <w:t xml:space="preserve"> </w:t>
      </w:r>
      <w:r>
        <w:rPr>
          <w:b/>
          <w:color w:val="415461"/>
          <w:sz w:val="24"/>
        </w:rPr>
        <w:t>Parsing:</w:t>
      </w:r>
      <w:r>
        <w:rPr>
          <w:b/>
          <w:color w:val="415461"/>
          <w:spacing w:val="32"/>
          <w:sz w:val="24"/>
        </w:rPr>
        <w:t xml:space="preserve"> </w:t>
      </w:r>
      <w:r>
        <w:rPr>
          <w:color w:val="415461"/>
          <w:sz w:val="24"/>
        </w:rPr>
        <w:t>To</w:t>
      </w:r>
      <w:r>
        <w:rPr>
          <w:color w:val="415461"/>
          <w:spacing w:val="36"/>
          <w:sz w:val="24"/>
        </w:rPr>
        <w:t xml:space="preserve"> </w:t>
      </w:r>
      <w:r>
        <w:rPr>
          <w:color w:val="415461"/>
          <w:sz w:val="24"/>
        </w:rPr>
        <w:t>pass</w:t>
      </w:r>
      <w:r>
        <w:rPr>
          <w:color w:val="415461"/>
          <w:spacing w:val="36"/>
          <w:sz w:val="24"/>
        </w:rPr>
        <w:t xml:space="preserve"> </w:t>
      </w:r>
      <w:r>
        <w:rPr>
          <w:color w:val="415461"/>
          <w:sz w:val="24"/>
        </w:rPr>
        <w:t>equipment</w:t>
      </w:r>
      <w:r>
        <w:rPr>
          <w:color w:val="415461"/>
          <w:spacing w:val="36"/>
          <w:sz w:val="24"/>
        </w:rPr>
        <w:t xml:space="preserve"> </w:t>
      </w:r>
      <w:r>
        <w:rPr>
          <w:color w:val="415461"/>
          <w:sz w:val="24"/>
        </w:rPr>
        <w:t>IDs</w:t>
      </w:r>
      <w:r>
        <w:rPr>
          <w:color w:val="415461"/>
          <w:spacing w:val="36"/>
          <w:sz w:val="24"/>
        </w:rPr>
        <w:t xml:space="preserve"> </w:t>
      </w:r>
      <w:r>
        <w:rPr>
          <w:color w:val="415461"/>
          <w:sz w:val="24"/>
        </w:rPr>
        <w:t>between</w:t>
      </w:r>
      <w:r>
        <w:rPr>
          <w:color w:val="415461"/>
          <w:spacing w:val="36"/>
          <w:sz w:val="24"/>
        </w:rPr>
        <w:t xml:space="preserve"> </w:t>
      </w:r>
      <w:r>
        <w:rPr>
          <w:color w:val="415461"/>
          <w:sz w:val="24"/>
        </w:rPr>
        <w:t>the</w:t>
      </w:r>
      <w:r>
        <w:rPr>
          <w:color w:val="415461"/>
          <w:spacing w:val="36"/>
          <w:sz w:val="24"/>
        </w:rPr>
        <w:t xml:space="preserve"> </w:t>
      </w:r>
      <w:r>
        <w:rPr>
          <w:color w:val="415461"/>
          <w:sz w:val="24"/>
        </w:rPr>
        <w:t>Catalog</w:t>
      </w:r>
      <w:r>
        <w:rPr>
          <w:color w:val="415461"/>
          <w:spacing w:val="36"/>
          <w:sz w:val="24"/>
        </w:rPr>
        <w:t xml:space="preserve"> </w:t>
      </w:r>
      <w:r>
        <w:rPr>
          <w:color w:val="415461"/>
          <w:sz w:val="24"/>
        </w:rPr>
        <w:t>and</w:t>
      </w:r>
      <w:r>
        <w:rPr>
          <w:color w:val="415461"/>
          <w:spacing w:val="36"/>
          <w:sz w:val="24"/>
        </w:rPr>
        <w:t xml:space="preserve"> </w:t>
      </w:r>
      <w:r>
        <w:rPr>
          <w:color w:val="415461"/>
          <w:sz w:val="24"/>
        </w:rPr>
        <w:t xml:space="preserve">Details </w:t>
      </w:r>
      <w:r>
        <w:rPr>
          <w:color w:val="415461"/>
          <w:spacing w:val="-2"/>
          <w:sz w:val="24"/>
        </w:rPr>
        <w:t>pages.</w:t>
      </w:r>
    </w:p>
    <w:p w14:paraId="03049C31" w14:textId="77777777" w:rsidR="008D1BFB" w:rsidRDefault="008D1BFB" w:rsidP="008D1BFB">
      <w:pPr>
        <w:pStyle w:val="ListParagraph"/>
        <w:numPr>
          <w:ilvl w:val="1"/>
          <w:numId w:val="2"/>
        </w:numPr>
        <w:tabs>
          <w:tab w:val="left" w:pos="1146"/>
        </w:tabs>
        <w:spacing w:before="123" w:line="312" w:lineRule="auto"/>
        <w:ind w:left="1146" w:right="58"/>
        <w:rPr>
          <w:sz w:val="24"/>
        </w:rPr>
      </w:pPr>
      <w:r>
        <w:rPr>
          <w:b/>
          <w:color w:val="415461"/>
          <w:sz w:val="24"/>
        </w:rPr>
        <w:t xml:space="preserve">Dynamic Pricing Algorithm: </w:t>
      </w:r>
      <w:r>
        <w:rPr>
          <w:color w:val="415461"/>
          <w:sz w:val="24"/>
        </w:rPr>
        <w:t>Calculates total cost = (Base Rate × Days) + Seasonal</w:t>
      </w:r>
      <w:r>
        <w:rPr>
          <w:color w:val="415461"/>
          <w:spacing w:val="80"/>
          <w:sz w:val="24"/>
        </w:rPr>
        <w:t xml:space="preserve"> </w:t>
      </w:r>
      <w:r>
        <w:rPr>
          <w:color w:val="415461"/>
          <w:spacing w:val="-2"/>
          <w:sz w:val="24"/>
        </w:rPr>
        <w:t>Multiplier.</w:t>
      </w:r>
    </w:p>
    <w:p w14:paraId="62E8A3F1" w14:textId="77777777" w:rsidR="008D1BFB" w:rsidRDefault="008D1BFB" w:rsidP="008D1BFB">
      <w:pPr>
        <w:pStyle w:val="ListParagraph"/>
        <w:numPr>
          <w:ilvl w:val="1"/>
          <w:numId w:val="2"/>
        </w:numPr>
        <w:tabs>
          <w:tab w:val="left" w:pos="1146"/>
        </w:tabs>
        <w:spacing w:before="122"/>
        <w:ind w:left="1146"/>
        <w:rPr>
          <w:sz w:val="24"/>
        </w:rPr>
      </w:pPr>
      <w:r>
        <w:rPr>
          <w:b/>
          <w:color w:val="415461"/>
          <w:sz w:val="24"/>
        </w:rPr>
        <w:t xml:space="preserve">DOM Manipulation: </w:t>
      </w:r>
      <w:r>
        <w:rPr>
          <w:color w:val="415461"/>
          <w:sz w:val="24"/>
        </w:rPr>
        <w:t>Injecting HTML</w:t>
      </w:r>
      <w:r>
        <w:rPr>
          <w:color w:val="415461"/>
          <w:spacing w:val="-9"/>
          <w:sz w:val="24"/>
        </w:rPr>
        <w:t xml:space="preserve"> </w:t>
      </w:r>
      <w:r>
        <w:rPr>
          <w:color w:val="415461"/>
          <w:sz w:val="24"/>
        </w:rPr>
        <w:t xml:space="preserve">content dynamically based on user </w:t>
      </w:r>
      <w:r>
        <w:rPr>
          <w:color w:val="415461"/>
          <w:spacing w:val="-2"/>
          <w:sz w:val="24"/>
        </w:rPr>
        <w:t>interaction.</w:t>
      </w:r>
    </w:p>
    <w:p w14:paraId="31CB7968" w14:textId="00843EBA" w:rsidR="008D1BFB" w:rsidRDefault="008D1BFB" w:rsidP="008D1BFB">
      <w:pPr>
        <w:pStyle w:val="BodyText"/>
        <w:spacing w:before="241"/>
        <w:ind w:left="366"/>
        <w:sectPr w:rsidR="008D1BFB">
          <w:pgSz w:w="11920" w:h="16860"/>
          <w:pgMar w:top="0" w:right="1133" w:bottom="280" w:left="1133" w:header="720" w:footer="720" w:gutter="0"/>
          <w:cols w:space="720"/>
        </w:sectPr>
      </w:pPr>
    </w:p>
    <w:p w14:paraId="737D26BD" w14:textId="77777777" w:rsidR="00523F49" w:rsidRDefault="00523F49" w:rsidP="008D1BFB">
      <w:pPr>
        <w:pStyle w:val="BodyText"/>
        <w:spacing w:before="93"/>
      </w:pPr>
    </w:p>
    <w:p w14:paraId="2344212A" w14:textId="77777777" w:rsidR="00523F49" w:rsidRDefault="00000000" w:rsidP="008D1BFB">
      <w:pPr>
        <w:pStyle w:val="Heading3"/>
        <w:numPr>
          <w:ilvl w:val="0"/>
          <w:numId w:val="5"/>
        </w:numPr>
        <w:tabs>
          <w:tab w:val="left" w:pos="466"/>
        </w:tabs>
        <w:ind w:left="466" w:hanging="400"/>
      </w:pPr>
      <w:r>
        <w:rPr>
          <w:color w:val="2B3D4F"/>
        </w:rPr>
        <w:t xml:space="preserve">Implementation Details and </w:t>
      </w:r>
      <w:r>
        <w:rPr>
          <w:color w:val="2B3D4F"/>
          <w:spacing w:val="-2"/>
        </w:rPr>
        <w:t>Features</w:t>
      </w:r>
    </w:p>
    <w:p w14:paraId="07B90F85" w14:textId="6799C755" w:rsidR="00523F49" w:rsidRDefault="00523F49" w:rsidP="008D1BFB">
      <w:pPr>
        <w:pStyle w:val="BodyText"/>
        <w:spacing w:before="5"/>
        <w:rPr>
          <w:rFonts w:ascii="Liberation Sans"/>
          <w:b/>
          <w:sz w:val="17"/>
        </w:rPr>
      </w:pPr>
    </w:p>
    <w:p w14:paraId="61950AD3" w14:textId="77777777" w:rsidR="00523F49" w:rsidRDefault="00000000" w:rsidP="008D1BFB">
      <w:pPr>
        <w:pStyle w:val="BodyText"/>
        <w:spacing w:before="211" w:line="312" w:lineRule="auto"/>
        <w:ind w:left="66"/>
      </w:pPr>
      <w:r>
        <w:rPr>
          <w:color w:val="415461"/>
        </w:rPr>
        <w:t>The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project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is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structured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into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five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main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functional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modules.</w:t>
      </w:r>
      <w:r>
        <w:rPr>
          <w:color w:val="415461"/>
          <w:spacing w:val="38"/>
        </w:rPr>
        <w:t xml:space="preserve"> </w:t>
      </w:r>
      <w:r>
        <w:rPr>
          <w:color w:val="415461"/>
        </w:rPr>
        <w:t>The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file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structure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is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organized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to promote modularity:</w:t>
      </w:r>
    </w:p>
    <w:p w14:paraId="2DCD329F" w14:textId="7894E6EF" w:rsidR="00523F49" w:rsidRDefault="00523F49" w:rsidP="008D1BFB">
      <w:pPr>
        <w:pStyle w:val="BodyText"/>
        <w:spacing w:before="2"/>
        <w:rPr>
          <w:sz w:val="16"/>
        </w:rPr>
      </w:pPr>
    </w:p>
    <w:p w14:paraId="341BBBCE" w14:textId="0304935D" w:rsidR="00523F49" w:rsidRDefault="00F54992" w:rsidP="008D1BFB">
      <w:pPr>
        <w:pStyle w:val="BodyText"/>
        <w:spacing w:before="135"/>
        <w:rPr>
          <w:sz w:val="28"/>
        </w:rPr>
      </w:pPr>
      <w:r>
        <w:rPr>
          <w:noProof/>
          <w:sz w:val="28"/>
        </w:rPr>
        <w:drawing>
          <wp:inline distT="0" distB="0" distL="0" distR="0" wp14:anchorId="61960A09" wp14:editId="571CF305">
            <wp:extent cx="2682240" cy="2596152"/>
            <wp:effectExtent l="0" t="0" r="0" b="0"/>
            <wp:docPr id="18594257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2571" name="Picture 18594257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08" t="8363" r="17093" b="14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2596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009099" w14:textId="77777777" w:rsidR="00523F49" w:rsidRDefault="00000000" w:rsidP="008D1BFB">
      <w:pPr>
        <w:ind w:left="66"/>
        <w:rPr>
          <w:rFonts w:ascii="Liberation Sans"/>
          <w:b/>
          <w:sz w:val="28"/>
        </w:rPr>
      </w:pPr>
      <w:r>
        <w:rPr>
          <w:rFonts w:ascii="Liberation Sans"/>
          <w:b/>
          <w:color w:val="444444"/>
          <w:sz w:val="28"/>
        </w:rPr>
        <w:t>Module</w:t>
      </w:r>
      <w:r>
        <w:rPr>
          <w:rFonts w:ascii="Liberation Sans"/>
          <w:b/>
          <w:color w:val="444444"/>
          <w:spacing w:val="-6"/>
          <w:sz w:val="28"/>
        </w:rPr>
        <w:t xml:space="preserve"> </w:t>
      </w:r>
      <w:r>
        <w:rPr>
          <w:rFonts w:ascii="Liberation Sans"/>
          <w:b/>
          <w:color w:val="444444"/>
          <w:spacing w:val="-2"/>
          <w:sz w:val="28"/>
        </w:rPr>
        <w:t>Breakdown</w:t>
      </w:r>
    </w:p>
    <w:p w14:paraId="5BB8115A" w14:textId="77777777" w:rsidR="00523F49" w:rsidRDefault="00523F49" w:rsidP="008D1BFB">
      <w:pPr>
        <w:pStyle w:val="BodyText"/>
        <w:spacing w:before="299"/>
        <w:rPr>
          <w:rFonts w:ascii="Liberation Sans"/>
          <w:b/>
          <w:sz w:val="28"/>
        </w:rPr>
      </w:pPr>
    </w:p>
    <w:p w14:paraId="3F7E8662" w14:textId="77777777" w:rsidR="00523F49" w:rsidRDefault="00000000" w:rsidP="008D1BFB">
      <w:pPr>
        <w:pStyle w:val="Heading4"/>
        <w:numPr>
          <w:ilvl w:val="0"/>
          <w:numId w:val="1"/>
        </w:numPr>
        <w:tabs>
          <w:tab w:val="left" w:pos="441"/>
        </w:tabs>
        <w:ind w:left="441" w:hanging="375"/>
        <w:rPr>
          <w:color w:val="2B3D4F"/>
        </w:rPr>
      </w:pPr>
      <w:r>
        <w:rPr>
          <w:color w:val="2B3D4F"/>
        </w:rPr>
        <w:t>Landing</w:t>
      </w:r>
      <w:r>
        <w:rPr>
          <w:color w:val="2B3D4F"/>
          <w:spacing w:val="22"/>
        </w:rPr>
        <w:t xml:space="preserve"> </w:t>
      </w:r>
      <w:r>
        <w:rPr>
          <w:color w:val="2B3D4F"/>
        </w:rPr>
        <w:t>Page</w:t>
      </w:r>
      <w:r>
        <w:rPr>
          <w:color w:val="2B3D4F"/>
          <w:spacing w:val="23"/>
        </w:rPr>
        <w:t xml:space="preserve"> </w:t>
      </w:r>
      <w:r>
        <w:rPr>
          <w:color w:val="2B3D4F"/>
          <w:spacing w:val="-2"/>
        </w:rPr>
        <w:t>(Index)</w:t>
      </w:r>
    </w:p>
    <w:p w14:paraId="73F62B86" w14:textId="77777777" w:rsidR="00523F49" w:rsidRDefault="00000000" w:rsidP="008D1BFB">
      <w:pPr>
        <w:pStyle w:val="BodyText"/>
        <w:spacing w:before="276" w:line="312" w:lineRule="auto"/>
        <w:ind w:left="66"/>
      </w:pPr>
      <w:r>
        <w:rPr>
          <w:color w:val="415461"/>
        </w:rPr>
        <w:t>Serves</w:t>
      </w:r>
      <w:r>
        <w:rPr>
          <w:color w:val="415461"/>
          <w:spacing w:val="-2"/>
        </w:rPr>
        <w:t xml:space="preserve"> </w:t>
      </w:r>
      <w:r>
        <w:rPr>
          <w:color w:val="415461"/>
        </w:rPr>
        <w:t>as</w:t>
      </w:r>
      <w:r>
        <w:rPr>
          <w:color w:val="415461"/>
          <w:spacing w:val="-2"/>
        </w:rPr>
        <w:t xml:space="preserve"> </w:t>
      </w:r>
      <w:r>
        <w:rPr>
          <w:color w:val="415461"/>
        </w:rPr>
        <w:t>the</w:t>
      </w:r>
      <w:r>
        <w:rPr>
          <w:color w:val="415461"/>
          <w:spacing w:val="-2"/>
        </w:rPr>
        <w:t xml:space="preserve"> </w:t>
      </w:r>
      <w:r>
        <w:rPr>
          <w:color w:val="415461"/>
        </w:rPr>
        <w:t>entry</w:t>
      </w:r>
      <w:r>
        <w:rPr>
          <w:color w:val="415461"/>
          <w:spacing w:val="-2"/>
        </w:rPr>
        <w:t xml:space="preserve"> </w:t>
      </w:r>
      <w:r>
        <w:rPr>
          <w:color w:val="415461"/>
        </w:rPr>
        <w:t>point.</w:t>
      </w:r>
      <w:r>
        <w:rPr>
          <w:color w:val="415461"/>
          <w:spacing w:val="-2"/>
        </w:rPr>
        <w:t xml:space="preserve"> </w:t>
      </w:r>
      <w:r>
        <w:rPr>
          <w:color w:val="415461"/>
        </w:rPr>
        <w:t>It</w:t>
      </w:r>
      <w:r>
        <w:rPr>
          <w:color w:val="415461"/>
          <w:spacing w:val="-2"/>
        </w:rPr>
        <w:t xml:space="preserve"> </w:t>
      </w:r>
      <w:r>
        <w:rPr>
          <w:color w:val="415461"/>
        </w:rPr>
        <w:t>features</w:t>
      </w:r>
      <w:r>
        <w:rPr>
          <w:color w:val="415461"/>
          <w:spacing w:val="-2"/>
        </w:rPr>
        <w:t xml:space="preserve"> </w:t>
      </w:r>
      <w:r>
        <w:rPr>
          <w:color w:val="415461"/>
        </w:rPr>
        <w:t>a</w:t>
      </w:r>
      <w:r>
        <w:rPr>
          <w:color w:val="415461"/>
          <w:spacing w:val="-2"/>
        </w:rPr>
        <w:t xml:space="preserve"> </w:t>
      </w:r>
      <w:r>
        <w:rPr>
          <w:color w:val="415461"/>
        </w:rPr>
        <w:t>hero</w:t>
      </w:r>
      <w:r>
        <w:rPr>
          <w:color w:val="415461"/>
          <w:spacing w:val="-2"/>
        </w:rPr>
        <w:t xml:space="preserve"> </w:t>
      </w:r>
      <w:r>
        <w:rPr>
          <w:color w:val="415461"/>
        </w:rPr>
        <w:t>section</w:t>
      </w:r>
      <w:r>
        <w:rPr>
          <w:color w:val="415461"/>
          <w:spacing w:val="-2"/>
        </w:rPr>
        <w:t xml:space="preserve"> </w:t>
      </w:r>
      <w:r>
        <w:rPr>
          <w:color w:val="415461"/>
        </w:rPr>
        <w:t>describing</w:t>
      </w:r>
      <w:r>
        <w:rPr>
          <w:color w:val="415461"/>
          <w:spacing w:val="-2"/>
        </w:rPr>
        <w:t xml:space="preserve"> </w:t>
      </w:r>
      <w:r>
        <w:rPr>
          <w:color w:val="415461"/>
        </w:rPr>
        <w:t>the</w:t>
      </w:r>
      <w:r>
        <w:rPr>
          <w:color w:val="415461"/>
          <w:spacing w:val="-2"/>
        </w:rPr>
        <w:t xml:space="preserve"> </w:t>
      </w:r>
      <w:r>
        <w:rPr>
          <w:color w:val="415461"/>
        </w:rPr>
        <w:t>value</w:t>
      </w:r>
      <w:r>
        <w:rPr>
          <w:color w:val="415461"/>
          <w:spacing w:val="-2"/>
        </w:rPr>
        <w:t xml:space="preserve"> </w:t>
      </w:r>
      <w:r>
        <w:rPr>
          <w:color w:val="415461"/>
        </w:rPr>
        <w:t>proposition</w:t>
      </w:r>
      <w:r>
        <w:rPr>
          <w:color w:val="415461"/>
          <w:spacing w:val="-2"/>
        </w:rPr>
        <w:t xml:space="preserve"> </w:t>
      </w:r>
      <w:r>
        <w:rPr>
          <w:color w:val="415461"/>
        </w:rPr>
        <w:t>and</w:t>
      </w:r>
      <w:r>
        <w:rPr>
          <w:color w:val="415461"/>
          <w:spacing w:val="-2"/>
        </w:rPr>
        <w:t xml:space="preserve"> </w:t>
      </w:r>
      <w:r>
        <w:rPr>
          <w:color w:val="415461"/>
        </w:rPr>
        <w:t>quick</w:t>
      </w:r>
      <w:r>
        <w:rPr>
          <w:color w:val="415461"/>
          <w:spacing w:val="-2"/>
        </w:rPr>
        <w:t xml:space="preserve"> </w:t>
      </w:r>
      <w:r>
        <w:rPr>
          <w:color w:val="415461"/>
        </w:rPr>
        <w:t>links to the catalog. It implements a responsive navigation bar found across all pages.</w:t>
      </w:r>
    </w:p>
    <w:p w14:paraId="45F0B049" w14:textId="77777777" w:rsidR="00523F49" w:rsidRDefault="00523F49" w:rsidP="008D1BFB">
      <w:pPr>
        <w:pStyle w:val="BodyText"/>
        <w:spacing w:before="256"/>
      </w:pPr>
    </w:p>
    <w:p w14:paraId="3DA7BD0E" w14:textId="77777777" w:rsidR="00523F49" w:rsidRDefault="00000000" w:rsidP="008D1BFB">
      <w:pPr>
        <w:pStyle w:val="Heading4"/>
        <w:numPr>
          <w:ilvl w:val="0"/>
          <w:numId w:val="1"/>
        </w:numPr>
        <w:tabs>
          <w:tab w:val="left" w:pos="441"/>
        </w:tabs>
        <w:ind w:left="441" w:hanging="375"/>
        <w:rPr>
          <w:color w:val="2B3D4F"/>
        </w:rPr>
      </w:pPr>
      <w:r>
        <w:rPr>
          <w:color w:val="2B3D4F"/>
        </w:rPr>
        <w:t>Equipment</w:t>
      </w:r>
      <w:r>
        <w:rPr>
          <w:color w:val="2B3D4F"/>
          <w:spacing w:val="36"/>
        </w:rPr>
        <w:t xml:space="preserve"> </w:t>
      </w:r>
      <w:r>
        <w:rPr>
          <w:color w:val="2B3D4F"/>
          <w:spacing w:val="-2"/>
        </w:rPr>
        <w:t>Catalog</w:t>
      </w:r>
    </w:p>
    <w:p w14:paraId="670CA870" w14:textId="78745C32" w:rsidR="00F54992" w:rsidRDefault="00000000" w:rsidP="008D1BFB">
      <w:pPr>
        <w:pStyle w:val="BodyText"/>
        <w:spacing w:before="276" w:line="312" w:lineRule="auto"/>
        <w:ind w:left="66"/>
      </w:pPr>
      <w:r>
        <w:rPr>
          <w:color w:val="415461"/>
        </w:rPr>
        <w:t>Displays machinery in a responsive grid. Each card contains an image, title, and a "View Details" button.</w:t>
      </w:r>
      <w:r>
        <w:rPr>
          <w:color w:val="415461"/>
          <w:spacing w:val="59"/>
          <w:w w:val="150"/>
        </w:rPr>
        <w:t xml:space="preserve"> </w:t>
      </w:r>
      <w:r>
        <w:rPr>
          <w:color w:val="415461"/>
        </w:rPr>
        <w:t>JavaScript</w:t>
      </w:r>
      <w:r>
        <w:rPr>
          <w:color w:val="415461"/>
          <w:spacing w:val="59"/>
          <w:w w:val="150"/>
        </w:rPr>
        <w:t xml:space="preserve"> </w:t>
      </w:r>
      <w:r>
        <w:rPr>
          <w:color w:val="415461"/>
        </w:rPr>
        <w:t>event</w:t>
      </w:r>
      <w:r>
        <w:rPr>
          <w:color w:val="415461"/>
          <w:spacing w:val="59"/>
          <w:w w:val="150"/>
        </w:rPr>
        <w:t xml:space="preserve"> </w:t>
      </w:r>
      <w:r>
        <w:rPr>
          <w:color w:val="415461"/>
        </w:rPr>
        <w:t>listeners</w:t>
      </w:r>
      <w:r>
        <w:rPr>
          <w:color w:val="415461"/>
          <w:spacing w:val="59"/>
          <w:w w:val="150"/>
        </w:rPr>
        <w:t xml:space="preserve"> </w:t>
      </w:r>
      <w:r>
        <w:rPr>
          <w:color w:val="415461"/>
        </w:rPr>
        <w:t>attach</w:t>
      </w:r>
      <w:r>
        <w:rPr>
          <w:color w:val="415461"/>
          <w:spacing w:val="59"/>
          <w:w w:val="150"/>
        </w:rPr>
        <w:t xml:space="preserve"> </w:t>
      </w:r>
      <w:r>
        <w:rPr>
          <w:color w:val="415461"/>
        </w:rPr>
        <w:t>to</w:t>
      </w:r>
      <w:r>
        <w:rPr>
          <w:color w:val="415461"/>
          <w:spacing w:val="59"/>
          <w:w w:val="150"/>
        </w:rPr>
        <w:t xml:space="preserve"> </w:t>
      </w:r>
      <w:r>
        <w:rPr>
          <w:color w:val="415461"/>
        </w:rPr>
        <w:t>these</w:t>
      </w:r>
      <w:r>
        <w:rPr>
          <w:color w:val="415461"/>
          <w:spacing w:val="59"/>
          <w:w w:val="150"/>
        </w:rPr>
        <w:t xml:space="preserve"> </w:t>
      </w:r>
      <w:r>
        <w:rPr>
          <w:color w:val="415461"/>
        </w:rPr>
        <w:t>buttons</w:t>
      </w:r>
      <w:r>
        <w:rPr>
          <w:color w:val="415461"/>
          <w:spacing w:val="59"/>
          <w:w w:val="150"/>
        </w:rPr>
        <w:t xml:space="preserve"> </w:t>
      </w:r>
      <w:r>
        <w:rPr>
          <w:color w:val="415461"/>
        </w:rPr>
        <w:t>to</w:t>
      </w:r>
      <w:r>
        <w:rPr>
          <w:color w:val="415461"/>
          <w:spacing w:val="59"/>
          <w:w w:val="150"/>
        </w:rPr>
        <w:t xml:space="preserve"> </w:t>
      </w:r>
      <w:r>
        <w:rPr>
          <w:color w:val="415461"/>
        </w:rPr>
        <w:t>generate</w:t>
      </w:r>
      <w:r>
        <w:rPr>
          <w:color w:val="415461"/>
          <w:spacing w:val="59"/>
          <w:w w:val="150"/>
        </w:rPr>
        <w:t xml:space="preserve"> </w:t>
      </w:r>
      <w:r>
        <w:rPr>
          <w:color w:val="415461"/>
        </w:rPr>
        <w:t>dynamic</w:t>
      </w:r>
      <w:r>
        <w:rPr>
          <w:color w:val="415461"/>
          <w:spacing w:val="59"/>
          <w:w w:val="150"/>
        </w:rPr>
        <w:t xml:space="preserve"> </w:t>
      </w:r>
      <w:r>
        <w:rPr>
          <w:color w:val="415461"/>
        </w:rPr>
        <w:t>links</w:t>
      </w:r>
      <w:r w:rsidR="00F54992">
        <w:rPr>
          <w:color w:val="415461"/>
        </w:rPr>
        <w:t>.</w:t>
      </w:r>
    </w:p>
    <w:p w14:paraId="6BA6AF2B" w14:textId="505ADF79" w:rsidR="00523F49" w:rsidRDefault="00523F49" w:rsidP="008D1BFB">
      <w:pPr>
        <w:spacing w:before="29"/>
        <w:ind w:left="1406" w:right="3689"/>
        <w:rPr>
          <w:sz w:val="24"/>
        </w:rPr>
      </w:pPr>
    </w:p>
    <w:p w14:paraId="749B06B2" w14:textId="77777777" w:rsidR="00523F49" w:rsidRDefault="00523F49" w:rsidP="008D1BFB">
      <w:pPr>
        <w:pStyle w:val="BodyText"/>
      </w:pPr>
    </w:p>
    <w:p w14:paraId="7A5CC116" w14:textId="77777777" w:rsidR="00523F49" w:rsidRDefault="00523F49" w:rsidP="008D1BFB">
      <w:pPr>
        <w:pStyle w:val="BodyText"/>
        <w:spacing w:before="110"/>
      </w:pPr>
    </w:p>
    <w:p w14:paraId="536874E2" w14:textId="77777777" w:rsidR="00523F49" w:rsidRDefault="00000000" w:rsidP="008D1BFB">
      <w:pPr>
        <w:pStyle w:val="Heading4"/>
        <w:numPr>
          <w:ilvl w:val="0"/>
          <w:numId w:val="1"/>
        </w:numPr>
        <w:tabs>
          <w:tab w:val="left" w:pos="441"/>
        </w:tabs>
        <w:ind w:left="441" w:hanging="375"/>
        <w:rPr>
          <w:color w:val="2B3D4F"/>
        </w:rPr>
      </w:pPr>
      <w:r>
        <w:rPr>
          <w:color w:val="2B3D4F"/>
        </w:rPr>
        <w:t>Detailed</w:t>
      </w:r>
      <w:r>
        <w:rPr>
          <w:color w:val="2B3D4F"/>
          <w:spacing w:val="27"/>
        </w:rPr>
        <w:t xml:space="preserve"> </w:t>
      </w:r>
      <w:r>
        <w:rPr>
          <w:color w:val="2B3D4F"/>
          <w:spacing w:val="-2"/>
        </w:rPr>
        <w:t>Specifications</w:t>
      </w:r>
    </w:p>
    <w:p w14:paraId="6958E0BC" w14:textId="77777777" w:rsidR="00523F49" w:rsidRDefault="00000000" w:rsidP="008D1BFB">
      <w:pPr>
        <w:pStyle w:val="BodyText"/>
        <w:spacing w:before="276" w:line="312" w:lineRule="auto"/>
        <w:ind w:left="66" w:right="58"/>
      </w:pPr>
      <w:r>
        <w:rPr>
          <w:color w:val="415461"/>
        </w:rPr>
        <w:t>This page parses the URL</w:t>
      </w:r>
      <w:r>
        <w:rPr>
          <w:color w:val="415461"/>
          <w:spacing w:val="-9"/>
        </w:rPr>
        <w:t xml:space="preserve"> </w:t>
      </w:r>
      <w:r>
        <w:rPr>
          <w:color w:val="415461"/>
        </w:rPr>
        <w:t>query parameters on load. Using a JavaScript object dictionary acting as a database, it populates the page with the specific data (Engine power, Capacity, Fuel type) corresponding to the requested equipment ID.</w:t>
      </w:r>
    </w:p>
    <w:p w14:paraId="11B275F3" w14:textId="77777777" w:rsidR="00523F49" w:rsidRDefault="00523F49" w:rsidP="008D1BFB">
      <w:pPr>
        <w:pStyle w:val="BodyText"/>
        <w:spacing w:before="257"/>
      </w:pPr>
    </w:p>
    <w:p w14:paraId="0663A31A" w14:textId="77777777" w:rsidR="00523F49" w:rsidRDefault="00000000" w:rsidP="008D1BFB">
      <w:pPr>
        <w:pStyle w:val="Heading4"/>
        <w:numPr>
          <w:ilvl w:val="0"/>
          <w:numId w:val="1"/>
        </w:numPr>
        <w:tabs>
          <w:tab w:val="left" w:pos="428"/>
        </w:tabs>
        <w:spacing w:before="1"/>
        <w:ind w:left="428" w:hanging="362"/>
        <w:rPr>
          <w:color w:val="2B3D4F"/>
        </w:rPr>
      </w:pPr>
      <w:r>
        <w:rPr>
          <w:color w:val="2B3D4F"/>
        </w:rPr>
        <w:t>Availability</w:t>
      </w:r>
      <w:r>
        <w:rPr>
          <w:color w:val="2B3D4F"/>
          <w:spacing w:val="23"/>
        </w:rPr>
        <w:t xml:space="preserve"> </w:t>
      </w:r>
      <w:r>
        <w:rPr>
          <w:color w:val="2B3D4F"/>
          <w:spacing w:val="-2"/>
        </w:rPr>
        <w:t>Checker</w:t>
      </w:r>
    </w:p>
    <w:p w14:paraId="3774DC49" w14:textId="77777777" w:rsidR="00523F49" w:rsidRDefault="00000000" w:rsidP="008D1BFB">
      <w:pPr>
        <w:pStyle w:val="BodyText"/>
        <w:spacing w:before="276" w:line="312" w:lineRule="auto"/>
        <w:ind w:left="66" w:right="58"/>
      </w:pPr>
      <w:r>
        <w:rPr>
          <w:color w:val="415461"/>
        </w:rPr>
        <w:t>An interactive form where users select a piece of equipment and a date range. Simple logic validates that the end date is after the start date and simulates an availability check (returning specific dates as "Booked" or "Available").</w:t>
      </w:r>
    </w:p>
    <w:p w14:paraId="1933AD12" w14:textId="0E849911" w:rsidR="00523F49" w:rsidRDefault="00523F49" w:rsidP="008D1BFB">
      <w:pPr>
        <w:pStyle w:val="BodyText"/>
        <w:spacing w:before="242"/>
      </w:pPr>
    </w:p>
    <w:p w14:paraId="2440662C" w14:textId="77777777" w:rsidR="008D1BFB" w:rsidRDefault="008D1BFB" w:rsidP="008D1BFB">
      <w:pPr>
        <w:pStyle w:val="BodyText"/>
        <w:spacing w:before="242"/>
      </w:pPr>
    </w:p>
    <w:p w14:paraId="6B010B73" w14:textId="77777777" w:rsidR="008D1BFB" w:rsidRDefault="008D1BFB" w:rsidP="008D1BFB">
      <w:pPr>
        <w:pStyle w:val="BodyText"/>
        <w:spacing w:before="242"/>
      </w:pPr>
    </w:p>
    <w:p w14:paraId="390B4B99" w14:textId="77777777" w:rsidR="00523F49" w:rsidRDefault="00000000" w:rsidP="008D1BFB">
      <w:pPr>
        <w:pStyle w:val="Heading4"/>
        <w:numPr>
          <w:ilvl w:val="0"/>
          <w:numId w:val="1"/>
        </w:numPr>
        <w:tabs>
          <w:tab w:val="left" w:pos="441"/>
        </w:tabs>
        <w:ind w:left="441" w:hanging="375"/>
        <w:rPr>
          <w:color w:val="2B3D4F"/>
        </w:rPr>
      </w:pPr>
      <w:r>
        <w:rPr>
          <w:color w:val="2B3D4F"/>
        </w:rPr>
        <w:t>Dynamic</w:t>
      </w:r>
      <w:r>
        <w:rPr>
          <w:color w:val="2B3D4F"/>
          <w:spacing w:val="26"/>
        </w:rPr>
        <w:t xml:space="preserve"> </w:t>
      </w:r>
      <w:r>
        <w:rPr>
          <w:color w:val="2B3D4F"/>
        </w:rPr>
        <w:t>Pricing</w:t>
      </w:r>
      <w:r>
        <w:rPr>
          <w:color w:val="2B3D4F"/>
          <w:spacing w:val="27"/>
        </w:rPr>
        <w:t xml:space="preserve"> </w:t>
      </w:r>
      <w:r>
        <w:rPr>
          <w:color w:val="2B3D4F"/>
          <w:spacing w:val="-2"/>
        </w:rPr>
        <w:t>Calculator</w:t>
      </w:r>
    </w:p>
    <w:p w14:paraId="59708B19" w14:textId="77777777" w:rsidR="008D1BFB" w:rsidRDefault="008D1BFB" w:rsidP="008D1BFB">
      <w:pPr>
        <w:pStyle w:val="Heading4"/>
        <w:tabs>
          <w:tab w:val="left" w:pos="441"/>
        </w:tabs>
        <w:rPr>
          <w:color w:val="2B3D4F"/>
        </w:rPr>
      </w:pPr>
    </w:p>
    <w:p w14:paraId="5A99BECA" w14:textId="77777777" w:rsidR="008D1BFB" w:rsidRDefault="008D1BFB" w:rsidP="008D1BFB">
      <w:pPr>
        <w:pStyle w:val="BodyText"/>
        <w:spacing w:before="13" w:line="312" w:lineRule="auto"/>
        <w:ind w:left="66"/>
        <w:rPr>
          <w:color w:val="415461"/>
        </w:rPr>
      </w:pPr>
      <w:r>
        <w:rPr>
          <w:color w:val="415461"/>
        </w:rPr>
        <w:t>A core feature for transparency. The user selects an equipment type and duration. The JavaScript logic calculates the estimated cost instantly, updating the DOM without a page reload.</w:t>
      </w:r>
    </w:p>
    <w:p w14:paraId="3A83BDC1" w14:textId="77777777" w:rsidR="008D1BFB" w:rsidRDefault="008D1BFB" w:rsidP="008D1BFB">
      <w:pPr>
        <w:pStyle w:val="BodyText"/>
        <w:spacing w:before="13" w:line="312" w:lineRule="auto"/>
        <w:ind w:left="66"/>
        <w:rPr>
          <w:color w:val="415461"/>
        </w:rPr>
      </w:pPr>
    </w:p>
    <w:p w14:paraId="622A289B" w14:textId="77777777" w:rsidR="008D1BFB" w:rsidRDefault="008D1BFB" w:rsidP="008D1BFB">
      <w:pPr>
        <w:pStyle w:val="BodyText"/>
        <w:spacing w:before="13" w:line="312" w:lineRule="auto"/>
        <w:ind w:left="66"/>
        <w:rPr>
          <w:color w:val="415461"/>
        </w:rPr>
      </w:pPr>
    </w:p>
    <w:p w14:paraId="0664B03B" w14:textId="77777777" w:rsidR="008D1BFB" w:rsidRDefault="008D1BFB" w:rsidP="008D1BFB">
      <w:pPr>
        <w:pStyle w:val="Heading3"/>
        <w:numPr>
          <w:ilvl w:val="0"/>
          <w:numId w:val="1"/>
        </w:numPr>
        <w:tabs>
          <w:tab w:val="left" w:pos="466"/>
        </w:tabs>
        <w:ind w:left="466" w:hanging="400"/>
        <w:rPr>
          <w:color w:val="2B3D4F"/>
        </w:rPr>
      </w:pPr>
      <w:r>
        <w:rPr>
          <w:color w:val="2B3D4F"/>
        </w:rPr>
        <w:t xml:space="preserve">Results and </w:t>
      </w:r>
      <w:r>
        <w:rPr>
          <w:color w:val="2B3D4F"/>
          <w:spacing w:val="-2"/>
        </w:rPr>
        <w:t>Conclusion</w:t>
      </w:r>
    </w:p>
    <w:p w14:paraId="5FC98CD1" w14:textId="77777777" w:rsidR="008D1BFB" w:rsidRDefault="008D1BFB" w:rsidP="008D1BFB">
      <w:pPr>
        <w:pStyle w:val="BodyText"/>
        <w:spacing w:before="4"/>
        <w:rPr>
          <w:rFonts w:ascii="Liberation Sans"/>
          <w:b/>
          <w:sz w:val="17"/>
        </w:rPr>
      </w:pPr>
    </w:p>
    <w:p w14:paraId="522C0F68" w14:textId="77777777" w:rsidR="008D1BFB" w:rsidRDefault="008D1BFB" w:rsidP="008D1BFB">
      <w:pPr>
        <w:pStyle w:val="BodyText"/>
        <w:spacing w:before="43"/>
        <w:rPr>
          <w:rFonts w:ascii="Liberation Sans"/>
          <w:b/>
          <w:sz w:val="36"/>
        </w:rPr>
      </w:pPr>
    </w:p>
    <w:p w14:paraId="7F57EEAE" w14:textId="77777777" w:rsidR="008D1BFB" w:rsidRDefault="008D1BFB" w:rsidP="008D1BFB">
      <w:pPr>
        <w:pStyle w:val="Heading5"/>
      </w:pPr>
      <w:r>
        <w:rPr>
          <w:color w:val="444444"/>
          <w:spacing w:val="-2"/>
        </w:rPr>
        <w:t>Findings</w:t>
      </w:r>
    </w:p>
    <w:p w14:paraId="6B6C8A9C" w14:textId="77777777" w:rsidR="008D1BFB" w:rsidRDefault="008D1BFB" w:rsidP="008D1BFB">
      <w:pPr>
        <w:pStyle w:val="BodyText"/>
        <w:spacing w:before="227" w:line="312" w:lineRule="auto"/>
        <w:ind w:left="66"/>
      </w:pPr>
      <w:r>
        <w:rPr>
          <w:color w:val="415461"/>
        </w:rPr>
        <w:t>The implementation of FarmEquip demonstrates that a robust, user-friendly platform can be built using standard web technologies without heavy dependencies.</w:t>
      </w:r>
    </w:p>
    <w:p w14:paraId="3E0E7730" w14:textId="77777777" w:rsidR="008D1BFB" w:rsidRDefault="008D1BFB" w:rsidP="008D1BFB">
      <w:pPr>
        <w:pStyle w:val="ListParagraph"/>
        <w:numPr>
          <w:ilvl w:val="1"/>
          <w:numId w:val="1"/>
        </w:numPr>
        <w:tabs>
          <w:tab w:val="left" w:pos="606"/>
        </w:tabs>
        <w:spacing w:before="242" w:line="312" w:lineRule="auto"/>
        <w:ind w:left="606" w:right="58"/>
        <w:rPr>
          <w:sz w:val="24"/>
        </w:rPr>
      </w:pPr>
      <w:r>
        <w:rPr>
          <w:b/>
          <w:color w:val="415461"/>
          <w:sz w:val="24"/>
        </w:rPr>
        <w:t>Performance:</w:t>
      </w:r>
      <w:r>
        <w:rPr>
          <w:b/>
          <w:color w:val="415461"/>
          <w:spacing w:val="38"/>
          <w:sz w:val="24"/>
        </w:rPr>
        <w:t xml:space="preserve"> </w:t>
      </w:r>
      <w:r>
        <w:rPr>
          <w:color w:val="415461"/>
          <w:sz w:val="24"/>
        </w:rPr>
        <w:t>By</w:t>
      </w:r>
      <w:r>
        <w:rPr>
          <w:color w:val="415461"/>
          <w:spacing w:val="38"/>
          <w:sz w:val="24"/>
        </w:rPr>
        <w:t xml:space="preserve"> </w:t>
      </w:r>
      <w:r>
        <w:rPr>
          <w:color w:val="415461"/>
          <w:sz w:val="24"/>
        </w:rPr>
        <w:t>using</w:t>
      </w:r>
      <w:r>
        <w:rPr>
          <w:color w:val="415461"/>
          <w:spacing w:val="34"/>
          <w:sz w:val="24"/>
        </w:rPr>
        <w:t xml:space="preserve"> </w:t>
      </w:r>
      <w:r>
        <w:rPr>
          <w:color w:val="415461"/>
          <w:sz w:val="24"/>
        </w:rPr>
        <w:t>Vanilla</w:t>
      </w:r>
      <w:r>
        <w:rPr>
          <w:color w:val="415461"/>
          <w:spacing w:val="38"/>
          <w:sz w:val="24"/>
        </w:rPr>
        <w:t xml:space="preserve"> </w:t>
      </w:r>
      <w:r>
        <w:rPr>
          <w:color w:val="415461"/>
          <w:sz w:val="24"/>
        </w:rPr>
        <w:t>JavaScript,</w:t>
      </w:r>
      <w:r>
        <w:rPr>
          <w:color w:val="415461"/>
          <w:spacing w:val="38"/>
          <w:sz w:val="24"/>
        </w:rPr>
        <w:t xml:space="preserve"> </w:t>
      </w:r>
      <w:r>
        <w:rPr>
          <w:color w:val="415461"/>
          <w:sz w:val="24"/>
        </w:rPr>
        <w:t>the</w:t>
      </w:r>
      <w:r>
        <w:rPr>
          <w:color w:val="415461"/>
          <w:spacing w:val="38"/>
          <w:sz w:val="24"/>
        </w:rPr>
        <w:t xml:space="preserve"> </w:t>
      </w:r>
      <w:r>
        <w:rPr>
          <w:color w:val="415461"/>
          <w:sz w:val="24"/>
        </w:rPr>
        <w:t>application</w:t>
      </w:r>
      <w:r>
        <w:rPr>
          <w:color w:val="415461"/>
          <w:spacing w:val="38"/>
          <w:sz w:val="24"/>
        </w:rPr>
        <w:t xml:space="preserve"> </w:t>
      </w:r>
      <w:r>
        <w:rPr>
          <w:color w:val="415461"/>
          <w:sz w:val="24"/>
        </w:rPr>
        <w:t>loads</w:t>
      </w:r>
      <w:r>
        <w:rPr>
          <w:color w:val="415461"/>
          <w:spacing w:val="38"/>
          <w:sz w:val="24"/>
        </w:rPr>
        <w:t xml:space="preserve"> </w:t>
      </w:r>
      <w:r>
        <w:rPr>
          <w:color w:val="415461"/>
          <w:sz w:val="24"/>
        </w:rPr>
        <w:t>near-instantly,</w:t>
      </w:r>
      <w:r>
        <w:rPr>
          <w:color w:val="415461"/>
          <w:spacing w:val="38"/>
          <w:sz w:val="24"/>
        </w:rPr>
        <w:t xml:space="preserve"> </w:t>
      </w:r>
      <w:r>
        <w:rPr>
          <w:color w:val="415461"/>
          <w:sz w:val="24"/>
        </w:rPr>
        <w:t>which</w:t>
      </w:r>
      <w:r>
        <w:rPr>
          <w:color w:val="415461"/>
          <w:spacing w:val="38"/>
          <w:sz w:val="24"/>
        </w:rPr>
        <w:t xml:space="preserve"> </w:t>
      </w:r>
      <w:r>
        <w:rPr>
          <w:color w:val="415461"/>
          <w:sz w:val="24"/>
        </w:rPr>
        <w:t>is critical for rural areas with poor internet connectivity.</w:t>
      </w:r>
    </w:p>
    <w:p w14:paraId="4BFF314C" w14:textId="77777777" w:rsidR="008D1BFB" w:rsidRDefault="008D1BFB" w:rsidP="008D1BFB">
      <w:pPr>
        <w:pStyle w:val="ListParagraph"/>
        <w:numPr>
          <w:ilvl w:val="1"/>
          <w:numId w:val="1"/>
        </w:numPr>
        <w:tabs>
          <w:tab w:val="left" w:pos="606"/>
        </w:tabs>
        <w:spacing w:before="123" w:line="312" w:lineRule="auto"/>
        <w:ind w:left="606" w:right="58"/>
        <w:rPr>
          <w:sz w:val="24"/>
        </w:rPr>
      </w:pPr>
      <w:r>
        <w:rPr>
          <w:b/>
          <w:color w:val="415461"/>
          <w:sz w:val="24"/>
        </w:rPr>
        <w:t xml:space="preserve">Usability: </w:t>
      </w:r>
      <w:r>
        <w:rPr>
          <w:color w:val="415461"/>
          <w:sz w:val="24"/>
        </w:rPr>
        <w:t>The responsive design ensures that farmers using low-cost smartphones have the same access to information as those on desktop computers.</w:t>
      </w:r>
    </w:p>
    <w:p w14:paraId="181307AE" w14:textId="77777777" w:rsidR="008D1BFB" w:rsidRDefault="008D1BFB" w:rsidP="008D1BFB">
      <w:pPr>
        <w:pStyle w:val="ListParagraph"/>
        <w:numPr>
          <w:ilvl w:val="1"/>
          <w:numId w:val="1"/>
        </w:numPr>
        <w:tabs>
          <w:tab w:val="left" w:pos="606"/>
        </w:tabs>
        <w:spacing w:before="122" w:line="312" w:lineRule="auto"/>
        <w:ind w:left="606" w:right="58"/>
        <w:rPr>
          <w:sz w:val="24"/>
        </w:rPr>
      </w:pPr>
      <w:r>
        <w:rPr>
          <w:b/>
          <w:color w:val="415461"/>
          <w:sz w:val="24"/>
        </w:rPr>
        <w:t xml:space="preserve">Modularity: </w:t>
      </w:r>
      <w:r>
        <w:rPr>
          <w:color w:val="415461"/>
          <w:sz w:val="24"/>
        </w:rPr>
        <w:t>The separation of CSS and JS files per page allows for easy maintenance and</w:t>
      </w:r>
      <w:r>
        <w:rPr>
          <w:color w:val="415461"/>
          <w:spacing w:val="40"/>
          <w:sz w:val="24"/>
        </w:rPr>
        <w:t xml:space="preserve"> </w:t>
      </w:r>
      <w:r>
        <w:rPr>
          <w:color w:val="415461"/>
          <w:sz w:val="24"/>
        </w:rPr>
        <w:t>future scaling (e.g., adding a backend API).</w:t>
      </w:r>
    </w:p>
    <w:p w14:paraId="2D1A543C" w14:textId="77777777" w:rsidR="008D1BFB" w:rsidRDefault="008D1BFB" w:rsidP="008D1BFB">
      <w:pPr>
        <w:pStyle w:val="BodyText"/>
        <w:spacing w:before="153"/>
      </w:pPr>
    </w:p>
    <w:p w14:paraId="661E5A36" w14:textId="77777777" w:rsidR="008D1BFB" w:rsidRDefault="008D1BFB" w:rsidP="008D1BFB">
      <w:pPr>
        <w:pStyle w:val="Heading5"/>
      </w:pPr>
      <w:r>
        <w:rPr>
          <w:color w:val="444444"/>
          <w:spacing w:val="-2"/>
        </w:rPr>
        <w:t>Conclusion</w:t>
      </w:r>
    </w:p>
    <w:p w14:paraId="3577B058" w14:textId="77777777" w:rsidR="008D1BFB" w:rsidRDefault="008D1BFB" w:rsidP="008D1BFB">
      <w:pPr>
        <w:pStyle w:val="BodyText"/>
        <w:spacing w:before="242" w:line="312" w:lineRule="auto"/>
        <w:ind w:left="66" w:right="58"/>
      </w:pPr>
      <w:r>
        <w:rPr>
          <w:color w:val="415461"/>
        </w:rPr>
        <w:t>FarmEquip successfully addresses the problem of information asymmetry in agricultural leasing. By providing a digital catalog, transparent pricing, and availability checking, it empowers farmers to make better operational decisions. The project serves as a foundational prototype that can be expanded with real-time database integration, user authentication, and payment gateway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processing in the future.</w:t>
      </w:r>
    </w:p>
    <w:p w14:paraId="4BB4FAEE" w14:textId="77777777" w:rsidR="008D1BFB" w:rsidRDefault="008D1BFB" w:rsidP="008D1BFB">
      <w:pPr>
        <w:pStyle w:val="BodyText"/>
      </w:pPr>
    </w:p>
    <w:p w14:paraId="790B69EE" w14:textId="77777777" w:rsidR="008D1BFB" w:rsidRDefault="008D1BFB" w:rsidP="008D1BFB">
      <w:pPr>
        <w:pStyle w:val="BodyText"/>
        <w:spacing w:before="15"/>
      </w:pPr>
    </w:p>
    <w:p w14:paraId="2C63283B" w14:textId="267FDBA5" w:rsidR="008D1BFB" w:rsidRPr="00937ED5" w:rsidRDefault="008D1BFB" w:rsidP="00937ED5">
      <w:pPr>
        <w:pStyle w:val="Heading3"/>
        <w:numPr>
          <w:ilvl w:val="0"/>
          <w:numId w:val="1"/>
        </w:numPr>
        <w:tabs>
          <w:tab w:val="left" w:pos="466"/>
        </w:tabs>
        <w:ind w:left="466" w:hanging="400"/>
        <w:rPr>
          <w:color w:val="2B3D4F"/>
        </w:rPr>
      </w:pPr>
      <w:r>
        <w:rPr>
          <w:color w:val="2B3D4F"/>
          <w:spacing w:val="-2"/>
        </w:rPr>
        <w:t>References</w:t>
      </w:r>
    </w:p>
    <w:p w14:paraId="730B293C" w14:textId="77777777" w:rsidR="008D1BFB" w:rsidRDefault="008D1BFB" w:rsidP="008D1BFB">
      <w:pPr>
        <w:pStyle w:val="ListParagraph"/>
        <w:numPr>
          <w:ilvl w:val="1"/>
          <w:numId w:val="1"/>
        </w:numPr>
        <w:tabs>
          <w:tab w:val="left" w:pos="606"/>
        </w:tabs>
        <w:spacing w:before="204"/>
        <w:ind w:left="606"/>
        <w:rPr>
          <w:sz w:val="24"/>
        </w:rPr>
      </w:pPr>
      <w:r>
        <w:rPr>
          <w:b/>
          <w:color w:val="415461"/>
          <w:sz w:val="24"/>
        </w:rPr>
        <w:t>MDN</w:t>
      </w:r>
      <w:r>
        <w:rPr>
          <w:b/>
          <w:color w:val="415461"/>
          <w:spacing w:val="-7"/>
          <w:sz w:val="24"/>
        </w:rPr>
        <w:t xml:space="preserve"> </w:t>
      </w:r>
      <w:r>
        <w:rPr>
          <w:b/>
          <w:color w:val="415461"/>
          <w:sz w:val="24"/>
        </w:rPr>
        <w:t>Web</w:t>
      </w:r>
      <w:r>
        <w:rPr>
          <w:b/>
          <w:color w:val="415461"/>
          <w:spacing w:val="-1"/>
          <w:sz w:val="24"/>
        </w:rPr>
        <w:t xml:space="preserve"> </w:t>
      </w:r>
      <w:r>
        <w:rPr>
          <w:b/>
          <w:color w:val="415461"/>
          <w:sz w:val="24"/>
        </w:rPr>
        <w:t>Docs:</w:t>
      </w:r>
      <w:r>
        <w:rPr>
          <w:b/>
          <w:color w:val="415461"/>
          <w:spacing w:val="-1"/>
          <w:sz w:val="24"/>
        </w:rPr>
        <w:t xml:space="preserve"> </w:t>
      </w:r>
      <w:r>
        <w:rPr>
          <w:color w:val="415461"/>
          <w:sz w:val="24"/>
        </w:rPr>
        <w:t>Documentation</w:t>
      </w:r>
      <w:r>
        <w:rPr>
          <w:color w:val="415461"/>
          <w:spacing w:val="-2"/>
          <w:sz w:val="24"/>
        </w:rPr>
        <w:t xml:space="preserve"> </w:t>
      </w:r>
      <w:r>
        <w:rPr>
          <w:color w:val="415461"/>
          <w:sz w:val="24"/>
        </w:rPr>
        <w:t>for</w:t>
      </w:r>
      <w:r>
        <w:rPr>
          <w:color w:val="415461"/>
          <w:spacing w:val="-1"/>
          <w:sz w:val="24"/>
        </w:rPr>
        <w:t xml:space="preserve"> </w:t>
      </w:r>
      <w:r>
        <w:rPr>
          <w:color w:val="415461"/>
          <w:sz w:val="24"/>
        </w:rPr>
        <w:t>HTML5,</w:t>
      </w:r>
      <w:r>
        <w:rPr>
          <w:color w:val="415461"/>
          <w:spacing w:val="-1"/>
          <w:sz w:val="24"/>
        </w:rPr>
        <w:t xml:space="preserve"> </w:t>
      </w:r>
      <w:r>
        <w:rPr>
          <w:color w:val="415461"/>
          <w:sz w:val="24"/>
        </w:rPr>
        <w:t>CSS</w:t>
      </w:r>
      <w:r>
        <w:rPr>
          <w:color w:val="415461"/>
          <w:spacing w:val="-1"/>
          <w:sz w:val="24"/>
        </w:rPr>
        <w:t xml:space="preserve"> </w:t>
      </w:r>
      <w:r>
        <w:rPr>
          <w:color w:val="415461"/>
          <w:sz w:val="24"/>
        </w:rPr>
        <w:t>Grid,</w:t>
      </w:r>
      <w:r>
        <w:rPr>
          <w:color w:val="415461"/>
          <w:spacing w:val="-2"/>
          <w:sz w:val="24"/>
        </w:rPr>
        <w:t xml:space="preserve"> </w:t>
      </w:r>
      <w:r>
        <w:rPr>
          <w:color w:val="415461"/>
          <w:sz w:val="24"/>
        </w:rPr>
        <w:t>and</w:t>
      </w:r>
      <w:r>
        <w:rPr>
          <w:color w:val="415461"/>
          <w:spacing w:val="-1"/>
          <w:sz w:val="24"/>
        </w:rPr>
        <w:t xml:space="preserve"> </w:t>
      </w:r>
      <w:r>
        <w:rPr>
          <w:color w:val="415461"/>
          <w:sz w:val="24"/>
        </w:rPr>
        <w:t>JavaScript</w:t>
      </w:r>
      <w:r>
        <w:rPr>
          <w:color w:val="415461"/>
          <w:spacing w:val="-1"/>
          <w:sz w:val="24"/>
        </w:rPr>
        <w:t xml:space="preserve"> </w:t>
      </w:r>
      <w:r>
        <w:rPr>
          <w:color w:val="415461"/>
          <w:sz w:val="24"/>
        </w:rPr>
        <w:t>ES6</w:t>
      </w:r>
      <w:r>
        <w:rPr>
          <w:color w:val="415461"/>
          <w:spacing w:val="-1"/>
          <w:sz w:val="24"/>
        </w:rPr>
        <w:t xml:space="preserve"> </w:t>
      </w:r>
      <w:r>
        <w:rPr>
          <w:color w:val="415461"/>
          <w:spacing w:val="-2"/>
          <w:sz w:val="24"/>
        </w:rPr>
        <w:t>features.</w:t>
      </w:r>
    </w:p>
    <w:p w14:paraId="0E39DFC8" w14:textId="77777777" w:rsidR="008D1BFB" w:rsidRDefault="008D1BFB" w:rsidP="008D1BFB">
      <w:pPr>
        <w:pStyle w:val="ListParagraph"/>
        <w:numPr>
          <w:ilvl w:val="1"/>
          <w:numId w:val="1"/>
        </w:numPr>
        <w:tabs>
          <w:tab w:val="left" w:pos="606"/>
        </w:tabs>
        <w:spacing w:before="204" w:line="312" w:lineRule="auto"/>
        <w:ind w:left="606" w:right="58"/>
        <w:rPr>
          <w:sz w:val="24"/>
        </w:rPr>
      </w:pPr>
      <w:r>
        <w:rPr>
          <w:b/>
          <w:color w:val="415461"/>
          <w:sz w:val="24"/>
        </w:rPr>
        <w:t>W3C</w:t>
      </w:r>
      <w:r>
        <w:rPr>
          <w:b/>
          <w:color w:val="415461"/>
          <w:spacing w:val="40"/>
          <w:sz w:val="24"/>
        </w:rPr>
        <w:t xml:space="preserve"> </w:t>
      </w:r>
      <w:r>
        <w:rPr>
          <w:b/>
          <w:color w:val="415461"/>
          <w:sz w:val="24"/>
        </w:rPr>
        <w:t>Standards:</w:t>
      </w:r>
      <w:r>
        <w:rPr>
          <w:b/>
          <w:color w:val="415461"/>
          <w:spacing w:val="40"/>
          <w:sz w:val="24"/>
        </w:rPr>
        <w:t xml:space="preserve"> </w:t>
      </w:r>
      <w:r>
        <w:rPr>
          <w:color w:val="415461"/>
          <w:sz w:val="24"/>
        </w:rPr>
        <w:t>Guidelines</w:t>
      </w:r>
      <w:r>
        <w:rPr>
          <w:color w:val="415461"/>
          <w:spacing w:val="40"/>
          <w:sz w:val="24"/>
        </w:rPr>
        <w:t xml:space="preserve"> </w:t>
      </w:r>
      <w:r>
        <w:rPr>
          <w:color w:val="415461"/>
          <w:sz w:val="24"/>
        </w:rPr>
        <w:t>for</w:t>
      </w:r>
      <w:r>
        <w:rPr>
          <w:color w:val="415461"/>
          <w:spacing w:val="40"/>
          <w:sz w:val="24"/>
        </w:rPr>
        <w:t xml:space="preserve"> </w:t>
      </w:r>
      <w:r>
        <w:rPr>
          <w:color w:val="415461"/>
          <w:sz w:val="24"/>
        </w:rPr>
        <w:t>Web</w:t>
      </w:r>
      <w:r>
        <w:rPr>
          <w:color w:val="415461"/>
          <w:spacing w:val="40"/>
          <w:sz w:val="24"/>
        </w:rPr>
        <w:t xml:space="preserve"> </w:t>
      </w:r>
      <w:r>
        <w:rPr>
          <w:color w:val="415461"/>
          <w:sz w:val="24"/>
        </w:rPr>
        <w:t>Accessibility</w:t>
      </w:r>
      <w:r>
        <w:rPr>
          <w:color w:val="415461"/>
          <w:spacing w:val="40"/>
          <w:sz w:val="24"/>
        </w:rPr>
        <w:t xml:space="preserve"> </w:t>
      </w:r>
      <w:r>
        <w:rPr>
          <w:color w:val="415461"/>
          <w:sz w:val="24"/>
        </w:rPr>
        <w:t>Initiative</w:t>
      </w:r>
      <w:r>
        <w:rPr>
          <w:color w:val="415461"/>
          <w:spacing w:val="40"/>
          <w:sz w:val="24"/>
        </w:rPr>
        <w:t xml:space="preserve"> </w:t>
      </w:r>
      <w:r>
        <w:rPr>
          <w:color w:val="415461"/>
          <w:sz w:val="24"/>
        </w:rPr>
        <w:t>(WAI)</w:t>
      </w:r>
      <w:r>
        <w:rPr>
          <w:color w:val="415461"/>
          <w:spacing w:val="40"/>
          <w:sz w:val="24"/>
        </w:rPr>
        <w:t xml:space="preserve"> </w:t>
      </w:r>
      <w:r>
        <w:rPr>
          <w:color w:val="415461"/>
          <w:sz w:val="24"/>
        </w:rPr>
        <w:t>used</w:t>
      </w:r>
      <w:r>
        <w:rPr>
          <w:color w:val="415461"/>
          <w:spacing w:val="40"/>
          <w:sz w:val="24"/>
        </w:rPr>
        <w:t xml:space="preserve"> </w:t>
      </w:r>
      <w:r>
        <w:rPr>
          <w:color w:val="415461"/>
          <w:sz w:val="24"/>
        </w:rPr>
        <w:t>in</w:t>
      </w:r>
      <w:r>
        <w:rPr>
          <w:color w:val="415461"/>
          <w:spacing w:val="40"/>
          <w:sz w:val="24"/>
        </w:rPr>
        <w:t xml:space="preserve"> </w:t>
      </w:r>
      <w:r>
        <w:rPr>
          <w:color w:val="415461"/>
          <w:sz w:val="24"/>
        </w:rPr>
        <w:t>semantic</w:t>
      </w:r>
      <w:r>
        <w:rPr>
          <w:color w:val="415461"/>
          <w:spacing w:val="80"/>
          <w:sz w:val="24"/>
        </w:rPr>
        <w:t xml:space="preserve"> </w:t>
      </w:r>
      <w:r>
        <w:rPr>
          <w:color w:val="415461"/>
          <w:spacing w:val="-2"/>
          <w:sz w:val="24"/>
        </w:rPr>
        <w:t>markup.</w:t>
      </w:r>
    </w:p>
    <w:p w14:paraId="3D995CAB" w14:textId="6EC1DD9D" w:rsidR="008D1BFB" w:rsidRPr="008D1BFB" w:rsidRDefault="008D1BFB" w:rsidP="008D1BFB">
      <w:pPr>
        <w:pStyle w:val="BodyText"/>
        <w:spacing w:before="13" w:line="312" w:lineRule="auto"/>
        <w:ind w:left="66"/>
        <w:sectPr w:rsidR="008D1BFB" w:rsidRPr="008D1BFB">
          <w:pgSz w:w="11920" w:h="16860"/>
          <w:pgMar w:top="0" w:right="1133" w:bottom="280" w:left="1133" w:header="720" w:footer="720" w:gutter="0"/>
          <w:cols w:space="720"/>
        </w:sectPr>
      </w:pPr>
    </w:p>
    <w:p w14:paraId="576D59AB" w14:textId="77777777" w:rsidR="00523F49" w:rsidRDefault="00523F49" w:rsidP="008D1BFB">
      <w:pPr>
        <w:pStyle w:val="BodyText"/>
        <w:spacing w:before="12"/>
      </w:pPr>
    </w:p>
    <w:sectPr w:rsidR="00523F49">
      <w:pgSz w:w="11920" w:h="16860"/>
      <w:pgMar w:top="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ans">
    <w:altName w:val="Arial"/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FBD3B6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5pt;height:7.55pt" o:bullet="t">
        <v:imagedata r:id="rId1" o:title="image1"/>
      </v:shape>
    </w:pict>
  </w:numPicBullet>
  <w:abstractNum w:abstractNumId="0" w15:restartNumberingAfterBreak="0">
    <w:nsid w:val="0AF61E01"/>
    <w:multiLevelType w:val="hybridMultilevel"/>
    <w:tmpl w:val="9C4E07E8"/>
    <w:lvl w:ilvl="0" w:tplc="ADA2CA4E">
      <w:start w:val="1"/>
      <w:numFmt w:val="decimal"/>
      <w:lvlText w:val="%1."/>
      <w:lvlJc w:val="left"/>
      <w:pPr>
        <w:ind w:left="467" w:hanging="401"/>
        <w:jc w:val="left"/>
      </w:pPr>
      <w:rPr>
        <w:rFonts w:ascii="Liberation Sans" w:eastAsia="Liberation Sans" w:hAnsi="Liberation Sans" w:cs="Liberation Sans" w:hint="default"/>
        <w:b/>
        <w:bCs/>
        <w:i w:val="0"/>
        <w:iCs w:val="0"/>
        <w:color w:val="2B3D4F"/>
        <w:spacing w:val="0"/>
        <w:w w:val="100"/>
        <w:sz w:val="36"/>
        <w:szCs w:val="36"/>
        <w:lang w:val="en-US" w:eastAsia="en-US" w:bidi="ar-SA"/>
      </w:rPr>
    </w:lvl>
    <w:lvl w:ilvl="1" w:tplc="C85CFCD2">
      <w:numFmt w:val="bullet"/>
      <w:lvlText w:val="•"/>
      <w:lvlJc w:val="left"/>
      <w:pPr>
        <w:ind w:left="1379" w:hanging="401"/>
      </w:pPr>
      <w:rPr>
        <w:rFonts w:hint="default"/>
        <w:lang w:val="en-US" w:eastAsia="en-US" w:bidi="ar-SA"/>
      </w:rPr>
    </w:lvl>
    <w:lvl w:ilvl="2" w:tplc="86DAD092">
      <w:numFmt w:val="bullet"/>
      <w:lvlText w:val="•"/>
      <w:lvlJc w:val="left"/>
      <w:pPr>
        <w:ind w:left="2298" w:hanging="401"/>
      </w:pPr>
      <w:rPr>
        <w:rFonts w:hint="default"/>
        <w:lang w:val="en-US" w:eastAsia="en-US" w:bidi="ar-SA"/>
      </w:rPr>
    </w:lvl>
    <w:lvl w:ilvl="3" w:tplc="0D10852E">
      <w:numFmt w:val="bullet"/>
      <w:lvlText w:val="•"/>
      <w:lvlJc w:val="left"/>
      <w:pPr>
        <w:ind w:left="3217" w:hanging="401"/>
      </w:pPr>
      <w:rPr>
        <w:rFonts w:hint="default"/>
        <w:lang w:val="en-US" w:eastAsia="en-US" w:bidi="ar-SA"/>
      </w:rPr>
    </w:lvl>
    <w:lvl w:ilvl="4" w:tplc="AA806068">
      <w:numFmt w:val="bullet"/>
      <w:lvlText w:val="•"/>
      <w:lvlJc w:val="left"/>
      <w:pPr>
        <w:ind w:left="4136" w:hanging="401"/>
      </w:pPr>
      <w:rPr>
        <w:rFonts w:hint="default"/>
        <w:lang w:val="en-US" w:eastAsia="en-US" w:bidi="ar-SA"/>
      </w:rPr>
    </w:lvl>
    <w:lvl w:ilvl="5" w:tplc="0FB26744">
      <w:numFmt w:val="bullet"/>
      <w:lvlText w:val="•"/>
      <w:lvlJc w:val="left"/>
      <w:pPr>
        <w:ind w:left="5056" w:hanging="401"/>
      </w:pPr>
      <w:rPr>
        <w:rFonts w:hint="default"/>
        <w:lang w:val="en-US" w:eastAsia="en-US" w:bidi="ar-SA"/>
      </w:rPr>
    </w:lvl>
    <w:lvl w:ilvl="6" w:tplc="20AA91C8">
      <w:numFmt w:val="bullet"/>
      <w:lvlText w:val="•"/>
      <w:lvlJc w:val="left"/>
      <w:pPr>
        <w:ind w:left="5975" w:hanging="401"/>
      </w:pPr>
      <w:rPr>
        <w:rFonts w:hint="default"/>
        <w:lang w:val="en-US" w:eastAsia="en-US" w:bidi="ar-SA"/>
      </w:rPr>
    </w:lvl>
    <w:lvl w:ilvl="7" w:tplc="19C27242">
      <w:numFmt w:val="bullet"/>
      <w:lvlText w:val="•"/>
      <w:lvlJc w:val="left"/>
      <w:pPr>
        <w:ind w:left="6894" w:hanging="401"/>
      </w:pPr>
      <w:rPr>
        <w:rFonts w:hint="default"/>
        <w:lang w:val="en-US" w:eastAsia="en-US" w:bidi="ar-SA"/>
      </w:rPr>
    </w:lvl>
    <w:lvl w:ilvl="8" w:tplc="E5CA1C1E">
      <w:numFmt w:val="bullet"/>
      <w:lvlText w:val="•"/>
      <w:lvlJc w:val="left"/>
      <w:pPr>
        <w:ind w:left="7813" w:hanging="401"/>
      </w:pPr>
      <w:rPr>
        <w:rFonts w:hint="default"/>
        <w:lang w:val="en-US" w:eastAsia="en-US" w:bidi="ar-SA"/>
      </w:rPr>
    </w:lvl>
  </w:abstractNum>
  <w:abstractNum w:abstractNumId="1" w15:restartNumberingAfterBreak="0">
    <w:nsid w:val="0B486E4D"/>
    <w:multiLevelType w:val="hybridMultilevel"/>
    <w:tmpl w:val="C00CFECC"/>
    <w:lvl w:ilvl="0" w:tplc="6660E1DE">
      <w:start w:val="1"/>
      <w:numFmt w:val="decimal"/>
      <w:lvlText w:val="%1."/>
      <w:lvlJc w:val="left"/>
      <w:pPr>
        <w:ind w:left="442" w:hanging="376"/>
        <w:jc w:val="left"/>
      </w:pPr>
      <w:rPr>
        <w:rFonts w:hint="default"/>
        <w:spacing w:val="0"/>
        <w:w w:val="102"/>
        <w:lang w:val="en-US" w:eastAsia="en-US" w:bidi="ar-SA"/>
      </w:rPr>
    </w:lvl>
    <w:lvl w:ilvl="1" w:tplc="88C0AFA4">
      <w:numFmt w:val="bullet"/>
      <w:lvlText w:val="&amp;"/>
      <w:lvlPicBulletId w:val="0"/>
      <w:lvlJc w:val="left"/>
      <w:pPr>
        <w:ind w:left="607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B5EEFF7E">
      <w:numFmt w:val="bullet"/>
      <w:lvlText w:val="•"/>
      <w:lvlJc w:val="left"/>
      <w:pPr>
        <w:ind w:left="1605" w:hanging="240"/>
      </w:pPr>
      <w:rPr>
        <w:rFonts w:hint="default"/>
        <w:lang w:val="en-US" w:eastAsia="en-US" w:bidi="ar-SA"/>
      </w:rPr>
    </w:lvl>
    <w:lvl w:ilvl="3" w:tplc="4920D50E">
      <w:numFmt w:val="bullet"/>
      <w:lvlText w:val="•"/>
      <w:lvlJc w:val="left"/>
      <w:pPr>
        <w:ind w:left="2611" w:hanging="240"/>
      </w:pPr>
      <w:rPr>
        <w:rFonts w:hint="default"/>
        <w:lang w:val="en-US" w:eastAsia="en-US" w:bidi="ar-SA"/>
      </w:rPr>
    </w:lvl>
    <w:lvl w:ilvl="4" w:tplc="3A82F6E4">
      <w:numFmt w:val="bullet"/>
      <w:lvlText w:val="•"/>
      <w:lvlJc w:val="left"/>
      <w:pPr>
        <w:ind w:left="3617" w:hanging="240"/>
      </w:pPr>
      <w:rPr>
        <w:rFonts w:hint="default"/>
        <w:lang w:val="en-US" w:eastAsia="en-US" w:bidi="ar-SA"/>
      </w:rPr>
    </w:lvl>
    <w:lvl w:ilvl="5" w:tplc="2506B36A">
      <w:numFmt w:val="bullet"/>
      <w:lvlText w:val="•"/>
      <w:lvlJc w:val="left"/>
      <w:pPr>
        <w:ind w:left="4623" w:hanging="240"/>
      </w:pPr>
      <w:rPr>
        <w:rFonts w:hint="default"/>
        <w:lang w:val="en-US" w:eastAsia="en-US" w:bidi="ar-SA"/>
      </w:rPr>
    </w:lvl>
    <w:lvl w:ilvl="6" w:tplc="5EC2C3A8">
      <w:numFmt w:val="bullet"/>
      <w:lvlText w:val="•"/>
      <w:lvlJc w:val="left"/>
      <w:pPr>
        <w:ind w:left="5629" w:hanging="240"/>
      </w:pPr>
      <w:rPr>
        <w:rFonts w:hint="default"/>
        <w:lang w:val="en-US" w:eastAsia="en-US" w:bidi="ar-SA"/>
      </w:rPr>
    </w:lvl>
    <w:lvl w:ilvl="7" w:tplc="B52A8F8C">
      <w:numFmt w:val="bullet"/>
      <w:lvlText w:val="•"/>
      <w:lvlJc w:val="left"/>
      <w:pPr>
        <w:ind w:left="6634" w:hanging="240"/>
      </w:pPr>
      <w:rPr>
        <w:rFonts w:hint="default"/>
        <w:lang w:val="en-US" w:eastAsia="en-US" w:bidi="ar-SA"/>
      </w:rPr>
    </w:lvl>
    <w:lvl w:ilvl="8" w:tplc="5F96552E">
      <w:numFmt w:val="bullet"/>
      <w:lvlText w:val="•"/>
      <w:lvlJc w:val="left"/>
      <w:pPr>
        <w:ind w:left="7640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1BCA4D75"/>
    <w:multiLevelType w:val="hybridMultilevel"/>
    <w:tmpl w:val="A0DCB022"/>
    <w:lvl w:ilvl="0" w:tplc="7CD20040">
      <w:start w:val="1"/>
      <w:numFmt w:val="decimal"/>
      <w:lvlText w:val="%1."/>
      <w:lvlJc w:val="left"/>
      <w:pPr>
        <w:ind w:left="720" w:hanging="270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 w:tplc="0A6418AC">
      <w:numFmt w:val="bullet"/>
      <w:lvlText w:val="•"/>
      <w:lvlJc w:val="left"/>
      <w:pPr>
        <w:ind w:left="1597" w:hanging="270"/>
      </w:pPr>
      <w:rPr>
        <w:rFonts w:hint="default"/>
        <w:lang w:val="en-US" w:eastAsia="en-US" w:bidi="ar-SA"/>
      </w:rPr>
    </w:lvl>
    <w:lvl w:ilvl="2" w:tplc="01660BDE">
      <w:numFmt w:val="bullet"/>
      <w:lvlText w:val="•"/>
      <w:lvlJc w:val="left"/>
      <w:pPr>
        <w:ind w:left="2475" w:hanging="270"/>
      </w:pPr>
      <w:rPr>
        <w:rFonts w:hint="default"/>
        <w:lang w:val="en-US" w:eastAsia="en-US" w:bidi="ar-SA"/>
      </w:rPr>
    </w:lvl>
    <w:lvl w:ilvl="3" w:tplc="BDFC1386">
      <w:numFmt w:val="bullet"/>
      <w:lvlText w:val="•"/>
      <w:lvlJc w:val="left"/>
      <w:pPr>
        <w:ind w:left="3352" w:hanging="270"/>
      </w:pPr>
      <w:rPr>
        <w:rFonts w:hint="default"/>
        <w:lang w:val="en-US" w:eastAsia="en-US" w:bidi="ar-SA"/>
      </w:rPr>
    </w:lvl>
    <w:lvl w:ilvl="4" w:tplc="45B8FDE0">
      <w:numFmt w:val="bullet"/>
      <w:lvlText w:val="•"/>
      <w:lvlJc w:val="left"/>
      <w:pPr>
        <w:ind w:left="4230" w:hanging="270"/>
      </w:pPr>
      <w:rPr>
        <w:rFonts w:hint="default"/>
        <w:lang w:val="en-US" w:eastAsia="en-US" w:bidi="ar-SA"/>
      </w:rPr>
    </w:lvl>
    <w:lvl w:ilvl="5" w:tplc="3BACB89C">
      <w:numFmt w:val="bullet"/>
      <w:lvlText w:val="•"/>
      <w:lvlJc w:val="left"/>
      <w:pPr>
        <w:ind w:left="5107" w:hanging="270"/>
      </w:pPr>
      <w:rPr>
        <w:rFonts w:hint="default"/>
        <w:lang w:val="en-US" w:eastAsia="en-US" w:bidi="ar-SA"/>
      </w:rPr>
    </w:lvl>
    <w:lvl w:ilvl="6" w:tplc="D42C57E0">
      <w:numFmt w:val="bullet"/>
      <w:lvlText w:val="•"/>
      <w:lvlJc w:val="left"/>
      <w:pPr>
        <w:ind w:left="5985" w:hanging="270"/>
      </w:pPr>
      <w:rPr>
        <w:rFonts w:hint="default"/>
        <w:lang w:val="en-US" w:eastAsia="en-US" w:bidi="ar-SA"/>
      </w:rPr>
    </w:lvl>
    <w:lvl w:ilvl="7" w:tplc="8B84B81C">
      <w:numFmt w:val="bullet"/>
      <w:lvlText w:val="•"/>
      <w:lvlJc w:val="left"/>
      <w:pPr>
        <w:ind w:left="6862" w:hanging="270"/>
      </w:pPr>
      <w:rPr>
        <w:rFonts w:hint="default"/>
        <w:lang w:val="en-US" w:eastAsia="en-US" w:bidi="ar-SA"/>
      </w:rPr>
    </w:lvl>
    <w:lvl w:ilvl="8" w:tplc="8D72B0DE">
      <w:numFmt w:val="bullet"/>
      <w:lvlText w:val="•"/>
      <w:lvlJc w:val="left"/>
      <w:pPr>
        <w:ind w:left="7740" w:hanging="270"/>
      </w:pPr>
      <w:rPr>
        <w:rFonts w:hint="default"/>
        <w:lang w:val="en-US" w:eastAsia="en-US" w:bidi="ar-SA"/>
      </w:rPr>
    </w:lvl>
  </w:abstractNum>
  <w:abstractNum w:abstractNumId="3" w15:restartNumberingAfterBreak="0">
    <w:nsid w:val="24EE099E"/>
    <w:multiLevelType w:val="hybridMultilevel"/>
    <w:tmpl w:val="637609DC"/>
    <w:lvl w:ilvl="0" w:tplc="928CA6E8">
      <w:numFmt w:val="bullet"/>
      <w:lvlText w:val="&amp;"/>
      <w:lvlPicBulletId w:val="0"/>
      <w:lvlJc w:val="left"/>
      <w:pPr>
        <w:ind w:left="607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B532B588">
      <w:numFmt w:val="bullet"/>
      <w:lvlText w:val="•"/>
      <w:lvlJc w:val="left"/>
      <w:pPr>
        <w:ind w:left="1505" w:hanging="240"/>
      </w:pPr>
      <w:rPr>
        <w:rFonts w:hint="default"/>
        <w:lang w:val="en-US" w:eastAsia="en-US" w:bidi="ar-SA"/>
      </w:rPr>
    </w:lvl>
    <w:lvl w:ilvl="2" w:tplc="9BF6D9FA">
      <w:numFmt w:val="bullet"/>
      <w:lvlText w:val="•"/>
      <w:lvlJc w:val="left"/>
      <w:pPr>
        <w:ind w:left="2410" w:hanging="240"/>
      </w:pPr>
      <w:rPr>
        <w:rFonts w:hint="default"/>
        <w:lang w:val="en-US" w:eastAsia="en-US" w:bidi="ar-SA"/>
      </w:rPr>
    </w:lvl>
    <w:lvl w:ilvl="3" w:tplc="0C765000">
      <w:numFmt w:val="bullet"/>
      <w:lvlText w:val="•"/>
      <w:lvlJc w:val="left"/>
      <w:pPr>
        <w:ind w:left="3315" w:hanging="240"/>
      </w:pPr>
      <w:rPr>
        <w:rFonts w:hint="default"/>
        <w:lang w:val="en-US" w:eastAsia="en-US" w:bidi="ar-SA"/>
      </w:rPr>
    </w:lvl>
    <w:lvl w:ilvl="4" w:tplc="988CB150">
      <w:numFmt w:val="bullet"/>
      <w:lvlText w:val="•"/>
      <w:lvlJc w:val="left"/>
      <w:pPr>
        <w:ind w:left="4220" w:hanging="240"/>
      </w:pPr>
      <w:rPr>
        <w:rFonts w:hint="default"/>
        <w:lang w:val="en-US" w:eastAsia="en-US" w:bidi="ar-SA"/>
      </w:rPr>
    </w:lvl>
    <w:lvl w:ilvl="5" w:tplc="DAD0D73E">
      <w:numFmt w:val="bullet"/>
      <w:lvlText w:val="•"/>
      <w:lvlJc w:val="left"/>
      <w:pPr>
        <w:ind w:left="5126" w:hanging="240"/>
      </w:pPr>
      <w:rPr>
        <w:rFonts w:hint="default"/>
        <w:lang w:val="en-US" w:eastAsia="en-US" w:bidi="ar-SA"/>
      </w:rPr>
    </w:lvl>
    <w:lvl w:ilvl="6" w:tplc="216A2854">
      <w:numFmt w:val="bullet"/>
      <w:lvlText w:val="•"/>
      <w:lvlJc w:val="left"/>
      <w:pPr>
        <w:ind w:left="6031" w:hanging="240"/>
      </w:pPr>
      <w:rPr>
        <w:rFonts w:hint="default"/>
        <w:lang w:val="en-US" w:eastAsia="en-US" w:bidi="ar-SA"/>
      </w:rPr>
    </w:lvl>
    <w:lvl w:ilvl="7" w:tplc="7CAE8D12">
      <w:numFmt w:val="bullet"/>
      <w:lvlText w:val="•"/>
      <w:lvlJc w:val="left"/>
      <w:pPr>
        <w:ind w:left="6936" w:hanging="240"/>
      </w:pPr>
      <w:rPr>
        <w:rFonts w:hint="default"/>
        <w:lang w:val="en-US" w:eastAsia="en-US" w:bidi="ar-SA"/>
      </w:rPr>
    </w:lvl>
    <w:lvl w:ilvl="8" w:tplc="4E1A92D8">
      <w:numFmt w:val="bullet"/>
      <w:lvlText w:val="•"/>
      <w:lvlJc w:val="left"/>
      <w:pPr>
        <w:ind w:left="7841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70A94117"/>
    <w:multiLevelType w:val="hybridMultilevel"/>
    <w:tmpl w:val="A740B440"/>
    <w:lvl w:ilvl="0" w:tplc="A93CFF4C">
      <w:numFmt w:val="bullet"/>
      <w:lvlText w:val="&amp;"/>
      <w:lvlPicBulletId w:val="0"/>
      <w:lvlJc w:val="left"/>
      <w:pPr>
        <w:ind w:left="607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BC245A4C">
      <w:numFmt w:val="bullet"/>
      <w:lvlText w:val="•"/>
      <w:lvlJc w:val="left"/>
      <w:pPr>
        <w:ind w:left="1505" w:hanging="240"/>
      </w:pPr>
      <w:rPr>
        <w:rFonts w:hint="default"/>
        <w:lang w:val="en-US" w:eastAsia="en-US" w:bidi="ar-SA"/>
      </w:rPr>
    </w:lvl>
    <w:lvl w:ilvl="2" w:tplc="8A263D18">
      <w:numFmt w:val="bullet"/>
      <w:lvlText w:val="•"/>
      <w:lvlJc w:val="left"/>
      <w:pPr>
        <w:ind w:left="2410" w:hanging="240"/>
      </w:pPr>
      <w:rPr>
        <w:rFonts w:hint="default"/>
        <w:lang w:val="en-US" w:eastAsia="en-US" w:bidi="ar-SA"/>
      </w:rPr>
    </w:lvl>
    <w:lvl w:ilvl="3" w:tplc="3F4CCC00">
      <w:numFmt w:val="bullet"/>
      <w:lvlText w:val="•"/>
      <w:lvlJc w:val="left"/>
      <w:pPr>
        <w:ind w:left="3315" w:hanging="240"/>
      </w:pPr>
      <w:rPr>
        <w:rFonts w:hint="default"/>
        <w:lang w:val="en-US" w:eastAsia="en-US" w:bidi="ar-SA"/>
      </w:rPr>
    </w:lvl>
    <w:lvl w:ilvl="4" w:tplc="A46A03A8">
      <w:numFmt w:val="bullet"/>
      <w:lvlText w:val="•"/>
      <w:lvlJc w:val="left"/>
      <w:pPr>
        <w:ind w:left="4220" w:hanging="240"/>
      </w:pPr>
      <w:rPr>
        <w:rFonts w:hint="default"/>
        <w:lang w:val="en-US" w:eastAsia="en-US" w:bidi="ar-SA"/>
      </w:rPr>
    </w:lvl>
    <w:lvl w:ilvl="5" w:tplc="AF4A5CD0">
      <w:numFmt w:val="bullet"/>
      <w:lvlText w:val="•"/>
      <w:lvlJc w:val="left"/>
      <w:pPr>
        <w:ind w:left="5126" w:hanging="240"/>
      </w:pPr>
      <w:rPr>
        <w:rFonts w:hint="default"/>
        <w:lang w:val="en-US" w:eastAsia="en-US" w:bidi="ar-SA"/>
      </w:rPr>
    </w:lvl>
    <w:lvl w:ilvl="6" w:tplc="1AF6D300">
      <w:numFmt w:val="bullet"/>
      <w:lvlText w:val="•"/>
      <w:lvlJc w:val="left"/>
      <w:pPr>
        <w:ind w:left="6031" w:hanging="240"/>
      </w:pPr>
      <w:rPr>
        <w:rFonts w:hint="default"/>
        <w:lang w:val="en-US" w:eastAsia="en-US" w:bidi="ar-SA"/>
      </w:rPr>
    </w:lvl>
    <w:lvl w:ilvl="7" w:tplc="331ADE0C">
      <w:numFmt w:val="bullet"/>
      <w:lvlText w:val="•"/>
      <w:lvlJc w:val="left"/>
      <w:pPr>
        <w:ind w:left="6936" w:hanging="240"/>
      </w:pPr>
      <w:rPr>
        <w:rFonts w:hint="default"/>
        <w:lang w:val="en-US" w:eastAsia="en-US" w:bidi="ar-SA"/>
      </w:rPr>
    </w:lvl>
    <w:lvl w:ilvl="8" w:tplc="1CE847FC">
      <w:numFmt w:val="bullet"/>
      <w:lvlText w:val="•"/>
      <w:lvlJc w:val="left"/>
      <w:pPr>
        <w:ind w:left="7841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72B96604"/>
    <w:multiLevelType w:val="hybridMultilevel"/>
    <w:tmpl w:val="FA02A570"/>
    <w:lvl w:ilvl="0" w:tplc="3FDAE074">
      <w:numFmt w:val="bullet"/>
      <w:lvlText w:val="&amp;"/>
      <w:lvlPicBulletId w:val="0"/>
      <w:lvlJc w:val="left"/>
      <w:pPr>
        <w:ind w:left="2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69BCBCEA">
      <w:numFmt w:val="bullet"/>
      <w:lvlText w:val="&amp;"/>
      <w:lvlPicBulletId w:val="0"/>
      <w:lvlJc w:val="left"/>
      <w:pPr>
        <w:ind w:left="78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E96EBEDC">
      <w:numFmt w:val="bullet"/>
      <w:lvlText w:val="•"/>
      <w:lvlJc w:val="left"/>
      <w:pPr>
        <w:ind w:left="1718" w:hanging="240"/>
      </w:pPr>
      <w:rPr>
        <w:rFonts w:hint="default"/>
        <w:lang w:val="en-US" w:eastAsia="en-US" w:bidi="ar-SA"/>
      </w:rPr>
    </w:lvl>
    <w:lvl w:ilvl="3" w:tplc="8AC297B4">
      <w:numFmt w:val="bullet"/>
      <w:lvlText w:val="•"/>
      <w:lvlJc w:val="left"/>
      <w:pPr>
        <w:ind w:left="2664" w:hanging="240"/>
      </w:pPr>
      <w:rPr>
        <w:rFonts w:hint="default"/>
        <w:lang w:val="en-US" w:eastAsia="en-US" w:bidi="ar-SA"/>
      </w:rPr>
    </w:lvl>
    <w:lvl w:ilvl="4" w:tplc="3858FFD8">
      <w:numFmt w:val="bullet"/>
      <w:lvlText w:val="•"/>
      <w:lvlJc w:val="left"/>
      <w:pPr>
        <w:ind w:left="3610" w:hanging="240"/>
      </w:pPr>
      <w:rPr>
        <w:rFonts w:hint="default"/>
        <w:lang w:val="en-US" w:eastAsia="en-US" w:bidi="ar-SA"/>
      </w:rPr>
    </w:lvl>
    <w:lvl w:ilvl="5" w:tplc="85906E2C">
      <w:numFmt w:val="bullet"/>
      <w:lvlText w:val="•"/>
      <w:lvlJc w:val="left"/>
      <w:pPr>
        <w:ind w:left="4556" w:hanging="240"/>
      </w:pPr>
      <w:rPr>
        <w:rFonts w:hint="default"/>
        <w:lang w:val="en-US" w:eastAsia="en-US" w:bidi="ar-SA"/>
      </w:rPr>
    </w:lvl>
    <w:lvl w:ilvl="6" w:tplc="F5320506">
      <w:numFmt w:val="bullet"/>
      <w:lvlText w:val="•"/>
      <w:lvlJc w:val="left"/>
      <w:pPr>
        <w:ind w:left="5502" w:hanging="240"/>
      </w:pPr>
      <w:rPr>
        <w:rFonts w:hint="default"/>
        <w:lang w:val="en-US" w:eastAsia="en-US" w:bidi="ar-SA"/>
      </w:rPr>
    </w:lvl>
    <w:lvl w:ilvl="7" w:tplc="2D80CF6A">
      <w:numFmt w:val="bullet"/>
      <w:lvlText w:val="•"/>
      <w:lvlJc w:val="left"/>
      <w:pPr>
        <w:ind w:left="6447" w:hanging="240"/>
      </w:pPr>
      <w:rPr>
        <w:rFonts w:hint="default"/>
        <w:lang w:val="en-US" w:eastAsia="en-US" w:bidi="ar-SA"/>
      </w:rPr>
    </w:lvl>
    <w:lvl w:ilvl="8" w:tplc="D43463C8">
      <w:numFmt w:val="bullet"/>
      <w:lvlText w:val="•"/>
      <w:lvlJc w:val="left"/>
      <w:pPr>
        <w:ind w:left="7393" w:hanging="240"/>
      </w:pPr>
      <w:rPr>
        <w:rFonts w:hint="default"/>
        <w:lang w:val="en-US" w:eastAsia="en-US" w:bidi="ar-SA"/>
      </w:rPr>
    </w:lvl>
  </w:abstractNum>
  <w:num w:numId="1" w16cid:durableId="356656745">
    <w:abstractNumId w:val="1"/>
  </w:num>
  <w:num w:numId="2" w16cid:durableId="1685473715">
    <w:abstractNumId w:val="5"/>
  </w:num>
  <w:num w:numId="3" w16cid:durableId="958411164">
    <w:abstractNumId w:val="3"/>
  </w:num>
  <w:num w:numId="4" w16cid:durableId="787240553">
    <w:abstractNumId w:val="4"/>
  </w:num>
  <w:num w:numId="5" w16cid:durableId="1440835003">
    <w:abstractNumId w:val="0"/>
  </w:num>
  <w:num w:numId="6" w16cid:durableId="318505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23F49"/>
    <w:rsid w:val="00152E4E"/>
    <w:rsid w:val="00523F49"/>
    <w:rsid w:val="007F3D59"/>
    <w:rsid w:val="008D1BFB"/>
    <w:rsid w:val="00937ED5"/>
    <w:rsid w:val="00F54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D56FF"/>
  <w15:docId w15:val="{158E2AC1-CBA6-C24E-A3C8-500BF28DE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iberation Serif" w:eastAsia="Liberation Serif" w:hAnsi="Liberation Serif" w:cs="Liberation Serif"/>
    </w:rPr>
  </w:style>
  <w:style w:type="paragraph" w:styleId="Heading1">
    <w:name w:val="heading 1"/>
    <w:basedOn w:val="Normal"/>
    <w:uiPriority w:val="9"/>
    <w:qFormat/>
    <w:pPr>
      <w:ind w:left="6"/>
      <w:jc w:val="center"/>
      <w:outlineLvl w:val="0"/>
    </w:pPr>
    <w:rPr>
      <w:b/>
      <w:bCs/>
      <w:sz w:val="64"/>
      <w:szCs w:val="64"/>
    </w:rPr>
  </w:style>
  <w:style w:type="paragraph" w:styleId="Heading2">
    <w:name w:val="heading 2"/>
    <w:basedOn w:val="Normal"/>
    <w:uiPriority w:val="9"/>
    <w:unhideWhenUsed/>
    <w:qFormat/>
    <w:pPr>
      <w:spacing w:before="59"/>
      <w:ind w:left="6"/>
      <w:jc w:val="center"/>
      <w:outlineLvl w:val="1"/>
    </w:pPr>
    <w:rPr>
      <w:b/>
      <w:bCs/>
      <w:sz w:val="56"/>
      <w:szCs w:val="56"/>
    </w:rPr>
  </w:style>
  <w:style w:type="paragraph" w:styleId="Heading3">
    <w:name w:val="heading 3"/>
    <w:basedOn w:val="Normal"/>
    <w:uiPriority w:val="9"/>
    <w:unhideWhenUsed/>
    <w:qFormat/>
    <w:pPr>
      <w:ind w:left="466" w:hanging="400"/>
      <w:outlineLvl w:val="2"/>
    </w:pPr>
    <w:rPr>
      <w:rFonts w:ascii="Liberation Sans" w:eastAsia="Liberation Sans" w:hAnsi="Liberation Sans" w:cs="Liberation Sans"/>
      <w:b/>
      <w:bCs/>
      <w:sz w:val="36"/>
      <w:szCs w:val="36"/>
    </w:rPr>
  </w:style>
  <w:style w:type="paragraph" w:styleId="Heading4">
    <w:name w:val="heading 4"/>
    <w:basedOn w:val="Normal"/>
    <w:uiPriority w:val="9"/>
    <w:unhideWhenUsed/>
    <w:qFormat/>
    <w:pPr>
      <w:ind w:left="441" w:hanging="375"/>
      <w:outlineLvl w:val="3"/>
    </w:pPr>
    <w:rPr>
      <w:rFonts w:ascii="Liberation Sans" w:eastAsia="Liberation Sans" w:hAnsi="Liberation Sans" w:cs="Liberation Sans"/>
      <w:b/>
      <w:bCs/>
      <w:sz w:val="33"/>
      <w:szCs w:val="33"/>
    </w:rPr>
  </w:style>
  <w:style w:type="paragraph" w:styleId="Heading5">
    <w:name w:val="heading 5"/>
    <w:basedOn w:val="Normal"/>
    <w:uiPriority w:val="9"/>
    <w:unhideWhenUsed/>
    <w:qFormat/>
    <w:pPr>
      <w:ind w:left="66"/>
      <w:outlineLvl w:val="4"/>
    </w:pPr>
    <w:rPr>
      <w:rFonts w:ascii="Liberation Sans" w:eastAsia="Liberation Sans" w:hAnsi="Liberation Sans" w:cs="Liberation Sans"/>
      <w:b/>
      <w:bCs/>
      <w:sz w:val="28"/>
      <w:szCs w:val="28"/>
    </w:rPr>
  </w:style>
  <w:style w:type="paragraph" w:styleId="Heading6">
    <w:name w:val="heading 6"/>
    <w:basedOn w:val="Normal"/>
    <w:uiPriority w:val="9"/>
    <w:unhideWhenUsed/>
    <w:qFormat/>
    <w:pPr>
      <w:ind w:left="6"/>
      <w:jc w:val="center"/>
      <w:outlineLvl w:val="5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06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896</Words>
  <Characters>5418</Characters>
  <Application>Microsoft Office Word</Application>
  <DocSecurity>0</DocSecurity>
  <Lines>150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Case Study Report - FarmEquip</vt:lpstr>
    </vt:vector>
  </TitlesOfParts>
  <Company/>
  <LinksUpToDate>false</LinksUpToDate>
  <CharactersWithSpaces>6246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Study Report - FarmEquip</dc:title>
  <cp:lastModifiedBy>Krishiv Amitsinh Solanki</cp:lastModifiedBy>
  <cp:revision>3</cp:revision>
  <dcterms:created xsi:type="dcterms:W3CDTF">2026-03-08T12:43:00Z</dcterms:created>
  <dcterms:modified xsi:type="dcterms:W3CDTF">2026-03-09T19:48:00Z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Creator">
    <vt:lpwstr>Mozilla/5.0 (X11; Linux x86_64) AppleWebKit/537.36 (KHTML, like Gecko) HeadlessChrome/145.0.0.0 Safari/537.36</vt:lpwstr>
  </property>
  <property fmtid="{D5CDD505-2E9C-101B-9397-08002B2CF9AE}" pid="4" name="LastSaved">
    <vt:filetime>2026-03-08T00:00:00Z</vt:filetime>
  </property>
  <property fmtid="{D5CDD505-2E9C-101B-9397-08002B2CF9AE}" pid="5" name="Producer">
    <vt:lpwstr>Skia/PDF m145</vt:lpwstr>
  </property>
</Properties>
</file>