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6925" w14:textId="77777777" w:rsidR="00760F63" w:rsidRPr="00760F63" w:rsidRDefault="00760F63" w:rsidP="004A2CDB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DATA PROCESSING &amp; CONFIDENTIALITY ADDENDUM</w:t>
      </w:r>
    </w:p>
    <w:p w14:paraId="247A796F" w14:textId="1ACAA1E1" w:rsidR="00760F63" w:rsidRPr="00760F63" w:rsidRDefault="00760F63" w:rsidP="004A2CDB">
      <w:pPr>
        <w:spacing w:after="0" w:line="360" w:lineRule="auto"/>
      </w:pPr>
      <w:r w:rsidRPr="00760F63">
        <w:t>(Applicable where subscriber processes third-party client data)</w:t>
      </w:r>
    </w:p>
    <w:p w14:paraId="099157B1" w14:textId="77777777" w:rsidR="00760F63" w:rsidRPr="00760F63" w:rsidRDefault="00760F63" w:rsidP="004A2CDB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1. PURPOSE</w:t>
      </w:r>
    </w:p>
    <w:p w14:paraId="0463C607" w14:textId="23F0E7CE" w:rsidR="00760F63" w:rsidRPr="00760F63" w:rsidRDefault="00760F63" w:rsidP="004A2CDB">
      <w:pPr>
        <w:spacing w:after="0" w:line="360" w:lineRule="auto"/>
      </w:pPr>
      <w:r w:rsidRPr="00760F63">
        <w:t>This Addendum governs processing of personal data and confidential information exchanged between the Company and Subscriber.</w:t>
      </w:r>
    </w:p>
    <w:p w14:paraId="02B0BC7C" w14:textId="77777777" w:rsidR="00760F63" w:rsidRPr="00760F63" w:rsidRDefault="00760F63" w:rsidP="004A2CDB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2. ROLE CLARIFICATION</w:t>
      </w:r>
    </w:p>
    <w:p w14:paraId="513B8E87" w14:textId="77777777" w:rsidR="00760F63" w:rsidRPr="00760F63" w:rsidRDefault="00760F63" w:rsidP="004A2CDB">
      <w:pPr>
        <w:spacing w:after="0" w:line="360" w:lineRule="auto"/>
      </w:pPr>
      <w:r w:rsidRPr="00760F63">
        <w:t>Subscriber acts as Data Fiduciary for client data processed using the Software.</w:t>
      </w:r>
    </w:p>
    <w:p w14:paraId="74D7B4B2" w14:textId="77777777" w:rsidR="00760F63" w:rsidRPr="00760F63" w:rsidRDefault="00760F63" w:rsidP="004A2CDB">
      <w:pPr>
        <w:spacing w:after="0" w:line="360" w:lineRule="auto"/>
      </w:pPr>
      <w:r w:rsidRPr="00760F63">
        <w:t>Company does not access client data unless voluntarily shared for support.</w:t>
      </w:r>
    </w:p>
    <w:p w14:paraId="266B3A4B" w14:textId="5EADA7B2" w:rsidR="00760F63" w:rsidRPr="00760F63" w:rsidRDefault="00760F63" w:rsidP="004A2CDB">
      <w:pPr>
        <w:spacing w:after="0" w:line="360" w:lineRule="auto"/>
      </w:pPr>
      <w:r w:rsidRPr="00760F63">
        <w:t>Company acts only as limited technical facilitator.</w:t>
      </w:r>
    </w:p>
    <w:p w14:paraId="7AA82902" w14:textId="77777777" w:rsidR="00760F63" w:rsidRPr="00760F63" w:rsidRDefault="00760F63" w:rsidP="004A2CDB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3. CONFIDENTIAL INFORMATION</w:t>
      </w:r>
    </w:p>
    <w:p w14:paraId="203A22CC" w14:textId="77777777" w:rsidR="00760F63" w:rsidRPr="00760F63" w:rsidRDefault="00760F63" w:rsidP="004A2CDB">
      <w:pPr>
        <w:spacing w:after="0" w:line="360" w:lineRule="auto"/>
      </w:pPr>
      <w:r w:rsidRPr="00760F63">
        <w:t>Confidential Information includes:</w:t>
      </w:r>
    </w:p>
    <w:p w14:paraId="7155A354" w14:textId="77777777" w:rsidR="00760F63" w:rsidRPr="00760F63" w:rsidRDefault="00760F63" w:rsidP="004A2CDB">
      <w:pPr>
        <w:numPr>
          <w:ilvl w:val="0"/>
          <w:numId w:val="13"/>
        </w:numPr>
        <w:spacing w:after="0" w:line="360" w:lineRule="auto"/>
      </w:pPr>
      <w:r w:rsidRPr="00760F63">
        <w:t>Business information</w:t>
      </w:r>
    </w:p>
    <w:p w14:paraId="7D67C8B2" w14:textId="77777777" w:rsidR="00760F63" w:rsidRPr="00760F63" w:rsidRDefault="00760F63" w:rsidP="004A2CDB">
      <w:pPr>
        <w:numPr>
          <w:ilvl w:val="0"/>
          <w:numId w:val="13"/>
        </w:numPr>
        <w:spacing w:after="0" w:line="360" w:lineRule="auto"/>
      </w:pPr>
      <w:r w:rsidRPr="00760F63">
        <w:t>Financial records</w:t>
      </w:r>
    </w:p>
    <w:p w14:paraId="118B462F" w14:textId="77777777" w:rsidR="00760F63" w:rsidRPr="00760F63" w:rsidRDefault="00760F63" w:rsidP="004A2CDB">
      <w:pPr>
        <w:numPr>
          <w:ilvl w:val="0"/>
          <w:numId w:val="13"/>
        </w:numPr>
        <w:spacing w:after="0" w:line="360" w:lineRule="auto"/>
      </w:pPr>
      <w:r w:rsidRPr="00760F63">
        <w:t>Client lists</w:t>
      </w:r>
    </w:p>
    <w:p w14:paraId="271033BF" w14:textId="77777777" w:rsidR="00760F63" w:rsidRPr="00760F63" w:rsidRDefault="00760F63" w:rsidP="004A2CDB">
      <w:pPr>
        <w:numPr>
          <w:ilvl w:val="0"/>
          <w:numId w:val="13"/>
        </w:numPr>
        <w:spacing w:after="0" w:line="360" w:lineRule="auto"/>
      </w:pPr>
      <w:r w:rsidRPr="00760F63">
        <w:t>Technical architecture</w:t>
      </w:r>
    </w:p>
    <w:p w14:paraId="339DE27B" w14:textId="77777777" w:rsidR="00760F63" w:rsidRPr="00760F63" w:rsidRDefault="00760F63" w:rsidP="004A2CDB">
      <w:pPr>
        <w:numPr>
          <w:ilvl w:val="0"/>
          <w:numId w:val="13"/>
        </w:numPr>
        <w:spacing w:after="0" w:line="360" w:lineRule="auto"/>
      </w:pPr>
      <w:r w:rsidRPr="00760F63">
        <w:t>Pricing models</w:t>
      </w:r>
    </w:p>
    <w:p w14:paraId="4B065616" w14:textId="77777777" w:rsidR="00760F63" w:rsidRPr="00760F63" w:rsidRDefault="00760F63" w:rsidP="004A2CDB">
      <w:pPr>
        <w:spacing w:after="0" w:line="360" w:lineRule="auto"/>
      </w:pPr>
      <w:r w:rsidRPr="00760F63">
        <w:t>Excludes information:</w:t>
      </w:r>
    </w:p>
    <w:p w14:paraId="4D2155D2" w14:textId="77777777" w:rsidR="00760F63" w:rsidRPr="00760F63" w:rsidRDefault="00760F63" w:rsidP="004A2CDB">
      <w:pPr>
        <w:numPr>
          <w:ilvl w:val="0"/>
          <w:numId w:val="14"/>
        </w:numPr>
        <w:spacing w:after="0" w:line="360" w:lineRule="auto"/>
      </w:pPr>
      <w:r w:rsidRPr="00760F63">
        <w:t>Publicly known</w:t>
      </w:r>
    </w:p>
    <w:p w14:paraId="12E62C3D" w14:textId="77777777" w:rsidR="00760F63" w:rsidRPr="00760F63" w:rsidRDefault="00760F63" w:rsidP="004A2CDB">
      <w:pPr>
        <w:numPr>
          <w:ilvl w:val="0"/>
          <w:numId w:val="14"/>
        </w:numPr>
        <w:spacing w:after="0" w:line="360" w:lineRule="auto"/>
      </w:pPr>
      <w:r w:rsidRPr="00760F63">
        <w:t>Independently developed</w:t>
      </w:r>
    </w:p>
    <w:p w14:paraId="49A300D8" w14:textId="6CDC2A26" w:rsidR="00760F63" w:rsidRPr="00760F63" w:rsidRDefault="00760F63" w:rsidP="004A2CDB">
      <w:pPr>
        <w:numPr>
          <w:ilvl w:val="0"/>
          <w:numId w:val="14"/>
        </w:numPr>
        <w:spacing w:after="0" w:line="360" w:lineRule="auto"/>
      </w:pPr>
      <w:r w:rsidRPr="00760F63">
        <w:t>Disclosed under legal obligation</w:t>
      </w:r>
    </w:p>
    <w:p w14:paraId="0D643098" w14:textId="77777777" w:rsidR="00760F63" w:rsidRPr="00760F63" w:rsidRDefault="00760F63" w:rsidP="004A2CDB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4. OBLIGATIONS</w:t>
      </w:r>
    </w:p>
    <w:p w14:paraId="57A8EDB1" w14:textId="77777777" w:rsidR="00760F63" w:rsidRPr="00760F63" w:rsidRDefault="00760F63" w:rsidP="004A2CDB">
      <w:pPr>
        <w:spacing w:after="0" w:line="360" w:lineRule="auto"/>
      </w:pPr>
      <w:r w:rsidRPr="00760F63">
        <w:t>Each party shall:</w:t>
      </w:r>
    </w:p>
    <w:p w14:paraId="06B37B2B" w14:textId="77777777" w:rsidR="00760F63" w:rsidRPr="00760F63" w:rsidRDefault="00760F63" w:rsidP="004A2CDB">
      <w:pPr>
        <w:numPr>
          <w:ilvl w:val="0"/>
          <w:numId w:val="15"/>
        </w:numPr>
        <w:spacing w:after="0" w:line="360" w:lineRule="auto"/>
      </w:pPr>
      <w:r w:rsidRPr="00760F63">
        <w:t>Maintain confidentiality</w:t>
      </w:r>
    </w:p>
    <w:p w14:paraId="2E88C842" w14:textId="77777777" w:rsidR="00760F63" w:rsidRPr="00760F63" w:rsidRDefault="00760F63" w:rsidP="004A2CDB">
      <w:pPr>
        <w:numPr>
          <w:ilvl w:val="0"/>
          <w:numId w:val="15"/>
        </w:numPr>
        <w:spacing w:after="0" w:line="360" w:lineRule="auto"/>
      </w:pPr>
      <w:r w:rsidRPr="00760F63">
        <w:t>Use information only for agreed purposes</w:t>
      </w:r>
    </w:p>
    <w:p w14:paraId="100B2EC8" w14:textId="70A0F8F0" w:rsidR="00760F63" w:rsidRPr="00760F63" w:rsidRDefault="00760F63" w:rsidP="004A2CDB">
      <w:pPr>
        <w:numPr>
          <w:ilvl w:val="0"/>
          <w:numId w:val="15"/>
        </w:numPr>
        <w:spacing w:after="0" w:line="360" w:lineRule="auto"/>
      </w:pPr>
      <w:r w:rsidRPr="00760F63">
        <w:t>Protect using reasonable security measures</w:t>
      </w:r>
    </w:p>
    <w:p w14:paraId="180E680E" w14:textId="77777777" w:rsidR="00760F63" w:rsidRPr="00760F63" w:rsidRDefault="00760F63" w:rsidP="004A2CDB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5. LIMITED DATA ACCESS</w:t>
      </w:r>
    </w:p>
    <w:p w14:paraId="7BBA99CE" w14:textId="77777777" w:rsidR="00760F63" w:rsidRPr="00760F63" w:rsidRDefault="00760F63" w:rsidP="004A2CDB">
      <w:pPr>
        <w:spacing w:after="0" w:line="360" w:lineRule="auto"/>
      </w:pPr>
      <w:r w:rsidRPr="00760F63">
        <w:t>If Subscriber shares client data for troubleshooting:</w:t>
      </w:r>
    </w:p>
    <w:p w14:paraId="40AB60EF" w14:textId="77777777" w:rsidR="00760F63" w:rsidRPr="00760F63" w:rsidRDefault="00760F63" w:rsidP="004A2CDB">
      <w:pPr>
        <w:numPr>
          <w:ilvl w:val="0"/>
          <w:numId w:val="16"/>
        </w:numPr>
        <w:spacing w:after="0" w:line="360" w:lineRule="auto"/>
      </w:pPr>
      <w:r w:rsidRPr="00760F63">
        <w:t>Data shall be used strictly for support resolution</w:t>
      </w:r>
    </w:p>
    <w:p w14:paraId="1E70909C" w14:textId="318224FB" w:rsidR="00760F63" w:rsidRPr="00760F63" w:rsidRDefault="00760F63" w:rsidP="004A2CDB">
      <w:pPr>
        <w:numPr>
          <w:ilvl w:val="0"/>
          <w:numId w:val="16"/>
        </w:numPr>
        <w:spacing w:after="0" w:line="360" w:lineRule="auto"/>
      </w:pPr>
      <w:r w:rsidRPr="00760F63">
        <w:t>Deleted after case closure unless legally required</w:t>
      </w:r>
    </w:p>
    <w:p w14:paraId="5F686C17" w14:textId="77777777" w:rsidR="00760F63" w:rsidRPr="00760F63" w:rsidRDefault="00760F63" w:rsidP="004A2CDB">
      <w:pPr>
        <w:spacing w:after="0" w:line="360" w:lineRule="auto"/>
        <w:rPr>
          <w:b/>
          <w:bCs/>
        </w:rPr>
      </w:pPr>
      <w:r w:rsidRPr="00760F63">
        <w:rPr>
          <w:b/>
          <w:bCs/>
        </w:rPr>
        <w:t>6. SURVIVAL</w:t>
      </w:r>
    </w:p>
    <w:p w14:paraId="703D151E" w14:textId="474B53D2" w:rsidR="00760F63" w:rsidRPr="00760F63" w:rsidRDefault="00760F63" w:rsidP="004A2CDB">
      <w:pPr>
        <w:spacing w:after="0" w:line="360" w:lineRule="auto"/>
      </w:pPr>
      <w:r w:rsidRPr="00760F63">
        <w:t>Confidentiality obligations survive for five (5) years after termination.</w:t>
      </w:r>
    </w:p>
    <w:sectPr w:rsidR="00760F63" w:rsidRPr="00760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A2B"/>
    <w:multiLevelType w:val="multilevel"/>
    <w:tmpl w:val="1D0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9BB"/>
    <w:multiLevelType w:val="multilevel"/>
    <w:tmpl w:val="6A9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0E3C"/>
    <w:multiLevelType w:val="multilevel"/>
    <w:tmpl w:val="8E8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0EA9"/>
    <w:multiLevelType w:val="multilevel"/>
    <w:tmpl w:val="27A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F2E"/>
    <w:multiLevelType w:val="multilevel"/>
    <w:tmpl w:val="232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3D69"/>
    <w:multiLevelType w:val="multilevel"/>
    <w:tmpl w:val="28B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54E33"/>
    <w:multiLevelType w:val="multilevel"/>
    <w:tmpl w:val="6228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4367"/>
    <w:multiLevelType w:val="multilevel"/>
    <w:tmpl w:val="26E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34D00"/>
    <w:multiLevelType w:val="multilevel"/>
    <w:tmpl w:val="87F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766EF"/>
    <w:multiLevelType w:val="multilevel"/>
    <w:tmpl w:val="4D1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26BB"/>
    <w:multiLevelType w:val="multilevel"/>
    <w:tmpl w:val="F7E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B46F4"/>
    <w:multiLevelType w:val="multilevel"/>
    <w:tmpl w:val="8C9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47838"/>
    <w:multiLevelType w:val="multilevel"/>
    <w:tmpl w:val="B3F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1029C"/>
    <w:multiLevelType w:val="multilevel"/>
    <w:tmpl w:val="6D6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B5A09"/>
    <w:multiLevelType w:val="multilevel"/>
    <w:tmpl w:val="B1C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06DB0"/>
    <w:multiLevelType w:val="multilevel"/>
    <w:tmpl w:val="AFE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57089"/>
    <w:multiLevelType w:val="multilevel"/>
    <w:tmpl w:val="214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B6367"/>
    <w:multiLevelType w:val="multilevel"/>
    <w:tmpl w:val="65F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946B2"/>
    <w:multiLevelType w:val="multilevel"/>
    <w:tmpl w:val="AAE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D7388"/>
    <w:multiLevelType w:val="multilevel"/>
    <w:tmpl w:val="CE6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D44C9"/>
    <w:multiLevelType w:val="multilevel"/>
    <w:tmpl w:val="2C4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A444B"/>
    <w:multiLevelType w:val="multilevel"/>
    <w:tmpl w:val="77E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83E1A"/>
    <w:multiLevelType w:val="multilevel"/>
    <w:tmpl w:val="714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82CC5"/>
    <w:multiLevelType w:val="multilevel"/>
    <w:tmpl w:val="99F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25227">
    <w:abstractNumId w:val="15"/>
  </w:num>
  <w:num w:numId="2" w16cid:durableId="751856060">
    <w:abstractNumId w:val="12"/>
  </w:num>
  <w:num w:numId="3" w16cid:durableId="1611088897">
    <w:abstractNumId w:val="8"/>
  </w:num>
  <w:num w:numId="4" w16cid:durableId="1008796760">
    <w:abstractNumId w:val="6"/>
  </w:num>
  <w:num w:numId="5" w16cid:durableId="2111579109">
    <w:abstractNumId w:val="14"/>
  </w:num>
  <w:num w:numId="6" w16cid:durableId="1893882150">
    <w:abstractNumId w:val="13"/>
  </w:num>
  <w:num w:numId="7" w16cid:durableId="190730764">
    <w:abstractNumId w:val="16"/>
  </w:num>
  <w:num w:numId="8" w16cid:durableId="2080712469">
    <w:abstractNumId w:val="17"/>
  </w:num>
  <w:num w:numId="9" w16cid:durableId="1479298045">
    <w:abstractNumId w:val="4"/>
  </w:num>
  <w:num w:numId="10" w16cid:durableId="918826193">
    <w:abstractNumId w:val="22"/>
  </w:num>
  <w:num w:numId="11" w16cid:durableId="845166531">
    <w:abstractNumId w:val="23"/>
  </w:num>
  <w:num w:numId="12" w16cid:durableId="86390477">
    <w:abstractNumId w:val="19"/>
  </w:num>
  <w:num w:numId="13" w16cid:durableId="244531093">
    <w:abstractNumId w:val="2"/>
  </w:num>
  <w:num w:numId="14" w16cid:durableId="478885336">
    <w:abstractNumId w:val="1"/>
  </w:num>
  <w:num w:numId="15" w16cid:durableId="743340294">
    <w:abstractNumId w:val="20"/>
  </w:num>
  <w:num w:numId="16" w16cid:durableId="936131969">
    <w:abstractNumId w:val="9"/>
  </w:num>
  <w:num w:numId="17" w16cid:durableId="380980651">
    <w:abstractNumId w:val="11"/>
  </w:num>
  <w:num w:numId="18" w16cid:durableId="1799763855">
    <w:abstractNumId w:val="18"/>
  </w:num>
  <w:num w:numId="19" w16cid:durableId="1162693687">
    <w:abstractNumId w:val="10"/>
  </w:num>
  <w:num w:numId="20" w16cid:durableId="783042425">
    <w:abstractNumId w:val="3"/>
  </w:num>
  <w:num w:numId="21" w16cid:durableId="1142042923">
    <w:abstractNumId w:val="7"/>
  </w:num>
  <w:num w:numId="22" w16cid:durableId="1138112141">
    <w:abstractNumId w:val="0"/>
  </w:num>
  <w:num w:numId="23" w16cid:durableId="1159884690">
    <w:abstractNumId w:val="21"/>
  </w:num>
  <w:num w:numId="24" w16cid:durableId="359430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63"/>
    <w:rsid w:val="001273EA"/>
    <w:rsid w:val="0026240E"/>
    <w:rsid w:val="003D2D12"/>
    <w:rsid w:val="00404145"/>
    <w:rsid w:val="004809C1"/>
    <w:rsid w:val="004A2CDB"/>
    <w:rsid w:val="00760F63"/>
    <w:rsid w:val="00797CB5"/>
    <w:rsid w:val="009E1AB1"/>
    <w:rsid w:val="00BF03FD"/>
    <w:rsid w:val="00BF32EF"/>
    <w:rsid w:val="00E9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A0FE"/>
  <w15:chartTrackingRefBased/>
  <w15:docId w15:val="{0341CDE4-343E-4E5B-8DA9-1C6E3017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F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MANIAM</dc:creator>
  <cp:keywords/>
  <dc:description/>
  <cp:lastModifiedBy>Webdesigning 2</cp:lastModifiedBy>
  <cp:revision>4</cp:revision>
  <dcterms:created xsi:type="dcterms:W3CDTF">2026-02-14T12:20:00Z</dcterms:created>
  <dcterms:modified xsi:type="dcterms:W3CDTF">2026-02-19T11:12:00Z</dcterms:modified>
</cp:coreProperties>
</file>