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2E3E6E"/>
          <w:sz w:val="44"/>
        </w:rPr>
        <w:t>Team Brief — SIH26152 Internal Round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b/>
          <w:color w:val="151A25"/>
          <w:sz w:val="21"/>
        </w:rPr>
        <w:t>For the teammates building the presentation.</w:t>
      </w:r>
      <w:r>
        <w:rPr>
          <w:rFonts w:ascii="Calibri" w:hAnsi="Calibri"/>
          <w:color w:val="151A25"/>
          <w:sz w:val="21"/>
        </w:rPr>
        <w:t xml:space="preserve"> Everything the deck needs: what the problem statement asks, what is actually running, what deliberately is not, and the numbers to put on slides.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Styled version (same content, nicer to read): https://claude.ai/code/artifact/e2778199-b136-47ba-8987-a8b404443f96 If you edit one, edit the other — a stale copy is worse than one copy.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4752"/>
        <w:gridCol w:w="4752"/>
      </w:tblGrid>
      <w:tr>
        <w:tc>
          <w:tcPr>
            <w:tcW w:type="dxa" w:w="4752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Problem statement</w:t>
            </w:r>
          </w:p>
        </w:tc>
        <w:tc>
          <w:tcPr>
            <w:tcW w:type="dxa" w:w="4752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 xml:space="preserve">SIH26152 — Social Media Analytics · Sponsor </w:t>
            </w:r>
            <w:r>
              <w:rPr>
                <w:rFonts w:ascii="Calibri" w:hAnsi="Calibri"/>
                <w:b/>
                <w:color w:val="2E3E6E"/>
                <w:sz w:val="18"/>
              </w:rPr>
              <w:t>NTRO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Internal round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29–30 Aug 2026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After that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Idea submission 20 Sept · Grand Finale Dec 2026 (36h)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State as of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b33f67d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Repo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Krishna-Das20/SIH-26152</w:t>
            </w:r>
          </w:p>
        </w:tc>
      </w:tr>
    </w:tbl>
    <w:p>
      <w:r>
        <w:rPr>
          <w:rFonts w:ascii="Calibri" w:hAnsi="Calibri"/>
          <w:color w:val="151A25"/>
          <w:sz w:val="21"/>
        </w:rPr>
        <w:t xml:space="preserve">Each section below maps to roughly one slide. </w:t>
      </w:r>
      <w:r>
        <w:rPr>
          <w:rFonts w:ascii="Calibri" w:hAnsi="Calibri"/>
          <w:b/>
          <w:color w:val="151A25"/>
          <w:sz w:val="21"/>
        </w:rPr>
        <w:t>Every number here was read off the running system on 26 Aug 2026 — none are aspirational.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b/>
          <w:color w:val="151A25"/>
          <w:sz w:val="21"/>
        </w:rPr>
        <w:t>If a number is not in this document, do not put it on a slide.</w:t>
      </w:r>
      <w:r>
        <w:rPr>
          <w:rFonts w:ascii="Calibri" w:hAnsi="Calibri"/>
          <w:color w:val="151A25"/>
          <w:sz w:val="21"/>
        </w:rPr>
        <w:t xml:space="preserve"> That rule is the whole reason the project reads as credible.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1. What the problem statement actually asks for</w:t>
      </w: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Slide 1–2 · Problem framing</w:t>
      </w:r>
    </w:p>
    <w:p>
      <w:r>
        <w:rPr>
          <w:rFonts w:ascii="Calibri" w:hAnsi="Calibri"/>
          <w:color w:val="151A25"/>
          <w:sz w:val="21"/>
        </w:rPr>
        <w:t xml:space="preserve">NTRO wants a system that reads public social media and tells an analyst not just </w:t>
      </w:r>
      <w:r>
        <w:rPr>
          <w:rFonts w:ascii="Calibri" w:hAnsi="Calibri"/>
          <w:i/>
          <w:color w:val="151A25"/>
          <w:sz w:val="21"/>
        </w:rPr>
        <w:t>what</w:t>
      </w:r>
      <w:r>
        <w:rPr>
          <w:rFonts w:ascii="Calibri" w:hAnsi="Calibri"/>
          <w:color w:val="151A25"/>
          <w:sz w:val="21"/>
        </w:rPr>
        <w:t xml:space="preserve"> is being said, but </w:t>
      </w:r>
      <w:r>
        <w:rPr>
          <w:rFonts w:ascii="Calibri" w:hAnsi="Calibri"/>
          <w:i/>
          <w:color w:val="151A25"/>
          <w:sz w:val="21"/>
        </w:rPr>
        <w:t>who</w:t>
      </w:r>
      <w:r>
        <w:rPr>
          <w:rFonts w:ascii="Calibri" w:hAnsi="Calibri"/>
          <w:color w:val="151A25"/>
          <w:sz w:val="21"/>
        </w:rPr>
        <w:t xml:space="preserve"> is saying it, </w:t>
      </w:r>
      <w:r>
        <w:rPr>
          <w:rFonts w:ascii="Calibri" w:hAnsi="Calibri"/>
          <w:i/>
          <w:color w:val="151A25"/>
          <w:sz w:val="21"/>
        </w:rPr>
        <w:t>how they feel</w:t>
      </w:r>
      <w:r>
        <w:rPr>
          <w:rFonts w:ascii="Calibri" w:hAnsi="Calibri"/>
          <w:color w:val="151A25"/>
          <w:sz w:val="21"/>
        </w:rPr>
        <w:t xml:space="preserve">, and </w:t>
      </w:r>
      <w:r>
        <w:rPr>
          <w:rFonts w:ascii="Calibri" w:hAnsi="Calibri"/>
          <w:i/>
          <w:color w:val="151A25"/>
          <w:sz w:val="21"/>
        </w:rPr>
        <w:t>how it spreads</w:t>
      </w:r>
      <w:r>
        <w:rPr>
          <w:rFonts w:ascii="Calibri" w:hAnsi="Calibri"/>
          <w:color w:val="151A25"/>
          <w:sz w:val="21"/>
        </w:rPr>
        <w:t>. Five named components: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#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Component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What it demands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Continuous data collection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Tiered: </w:t>
            </w:r>
            <w:r>
              <w:rPr>
                <w:rFonts w:ascii="Calibri" w:hAnsi="Calibri"/>
                <w:b/>
                <w:color w:val="151A25"/>
                <w:sz w:val="19"/>
              </w:rPr>
              <w:t>Essential</w:t>
            </w:r>
            <w:r>
              <w:rPr>
                <w:rFonts w:ascii="Calibri" w:hAnsi="Calibri"/>
                <w:color w:val="151A25"/>
                <w:sz w:val="19"/>
              </w:rPr>
              <w:t xml:space="preserve"> — X &amp; Telegram. </w:t>
            </w:r>
            <w:r>
              <w:rPr>
                <w:rFonts w:ascii="Calibri" w:hAnsi="Calibri"/>
                <w:b/>
                <w:color w:val="151A25"/>
                <w:sz w:val="19"/>
              </w:rPr>
              <w:t>Desirable</w:t>
            </w:r>
            <w:r>
              <w:rPr>
                <w:rFonts w:ascii="Calibri" w:hAnsi="Calibri"/>
                <w:color w:val="151A25"/>
                <w:sz w:val="19"/>
              </w:rPr>
              <w:t xml:space="preserve"> — Instagram &amp; Facebook. </w:t>
            </w:r>
            <w:r>
              <w:rPr>
                <w:rFonts w:ascii="Calibri" w:hAnsi="Calibri"/>
                <w:b/>
                <w:color w:val="151A25"/>
                <w:sz w:val="19"/>
              </w:rPr>
              <w:t>Appreciable</w:t>
            </w:r>
            <w:r>
              <w:rPr>
                <w:rFonts w:ascii="Calibri" w:hAnsi="Calibri"/>
                <w:color w:val="151A25"/>
                <w:sz w:val="19"/>
              </w:rPr>
              <w:t xml:space="preserve"> — Reddit or YouTube.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Multi-dimensional sentiment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Beyond positive/negative — sarcasm, anxiety, excitement, supportive, against.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Demographic profiling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Automated inference of age, location, language, interests.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Trend &amp; topic detection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Identify, rank, and </w:t>
            </w:r>
            <w:r>
              <w:rPr>
                <w:rFonts w:ascii="Calibri" w:hAnsi="Calibri"/>
                <w:b/>
                <w:color w:val="151A25"/>
                <w:sz w:val="19"/>
              </w:rPr>
              <w:t>predict</w:t>
            </w:r>
            <w:r>
              <w:rPr>
                <w:rFonts w:ascii="Calibri" w:hAnsi="Calibri"/>
                <w:color w:val="151A25"/>
                <w:sz w:val="19"/>
              </w:rPr>
              <w:t xml:space="preserve"> emerging topics in real time.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Link analysis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Network topology — communities, influencers, how content travels.</w:t>
            </w:r>
          </w:p>
        </w:tc>
      </w:tr>
    </w:tbl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The line that decides the winner</w:t>
      </w:r>
    </w:p>
    <w:p>
      <w:r>
        <w:rPr>
          <w:rFonts w:ascii="Calibri" w:hAnsi="Calibri"/>
          <w:color w:val="151A25"/>
          <w:sz w:val="21"/>
        </w:rPr>
        <w:t>The statement says plainly: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b/>
          <w:color w:val="151A25"/>
          <w:sz w:val="21"/>
        </w:rPr>
        <w:t>"Combining these four vectors using AI is the key to unlocking true audience intelligence."</w:t>
      </w:r>
    </w:p>
    <w:p>
      <w:r>
        <w:rPr>
          <w:rFonts w:ascii="Calibri" w:hAnsi="Calibri"/>
          <w:color w:val="151A25"/>
          <w:sz w:val="21"/>
        </w:rPr>
        <w:t xml:space="preserve">Most teams will build five separate dashboards and stop. The brief is that the </w:t>
      </w:r>
      <w:r>
        <w:rPr>
          <w:rFonts w:ascii="Calibri" w:hAnsi="Calibri"/>
          <w:i/>
          <w:color w:val="151A25"/>
          <w:sz w:val="21"/>
        </w:rPr>
        <w:t>combination</w:t>
      </w:r>
      <w:r>
        <w:rPr>
          <w:rFonts w:ascii="Calibri" w:hAnsi="Calibri"/>
          <w:color w:val="151A25"/>
          <w:sz w:val="21"/>
        </w:rPr>
        <w:t xml:space="preserve"> is the product. Section 3 is our answer to that sentence, and it should get the most stage time.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2. What is built, stated honestly</w:t>
      </w: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Slide 3 · Component status matrix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#</w:t>
            </w:r>
          </w:p>
        </w:tc>
        <w:tc>
          <w:tcPr>
            <w:tcW w:type="dxa" w:w="2376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Component</w:t>
            </w:r>
          </w:p>
        </w:tc>
        <w:tc>
          <w:tcPr>
            <w:tcW w:type="dxa" w:w="2376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Status</w:t>
            </w:r>
          </w:p>
        </w:tc>
        <w:tc>
          <w:tcPr>
            <w:tcW w:type="dxa" w:w="2376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What is actually behind it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Ingestion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🟡 </w:t>
            </w:r>
            <w:r>
              <w:rPr>
                <w:rFonts w:ascii="Calibri" w:hAnsi="Calibri"/>
                <w:b/>
                <w:color w:val="151A25"/>
                <w:sz w:val="19"/>
              </w:rPr>
              <w:t>4 of 6 live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Six connectors written against real APIs. YouTube, Telegram, Instagram live; Facebook token valid but feed scope missing; X needs funding; Reddit is policy-gated.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B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Sentiment &amp; emotion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151A25"/>
                <w:sz w:val="19"/>
              </w:rPr>
              <w:t>Real models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Five transformers on a Python service — RoBERTa sentiment, GoEmotions, a sarcasm classifier, toxicity, MiniLM embeddings. </w:t>
            </w:r>
            <w:r>
              <w:rPr>
                <w:rFonts w:ascii="Calibri" w:hAnsi="Calibri"/>
                <w:b/>
                <w:color w:val="151A25"/>
                <w:sz w:val="19"/>
              </w:rPr>
              <w:t>352 of 352</w:t>
            </w:r>
            <w:r>
              <w:rPr>
                <w:rFonts w:ascii="Calibri" w:hAnsi="Calibri"/>
                <w:color w:val="151A25"/>
                <w:sz w:val="19"/>
              </w:rPr>
              <w:t xml:space="preserve"> posts transformer-scored.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C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Demographics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🔴 </w:t>
            </w:r>
            <w:r>
              <w:rPr>
                <w:rFonts w:ascii="Calibri" w:hAnsi="Calibri"/>
                <w:b/>
                <w:color w:val="151A25"/>
                <w:sz w:val="19"/>
              </w:rPr>
              <w:t>Rules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Regex and lexicons, no ML. Reports its own coverage and returns </w:t>
            </w:r>
            <w:r>
              <w:rPr>
                <w:rFonts w:ascii="Consolas" w:hAnsi="Consolas"/>
                <w:color w:val="8E392C"/>
                <w:sz w:val="17"/>
              </w:rPr>
              <w:t>null</w:t>
            </w:r>
            <w:r>
              <w:rPr>
                <w:rFonts w:ascii="Calibri" w:hAnsi="Calibri"/>
                <w:color w:val="151A25"/>
                <w:sz w:val="19"/>
              </w:rPr>
              <w:t xml:space="preserve"> rather than guessing. Our known weak point — own it, don't hide it.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Trends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🟡 </w:t>
            </w:r>
            <w:r>
              <w:rPr>
                <w:rFonts w:ascii="Calibri" w:hAnsi="Calibri"/>
                <w:b/>
                <w:color w:val="151A25"/>
                <w:sz w:val="19"/>
              </w:rPr>
              <w:t>No forecast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Real z-score spike detection over 2,035 time buckets. Ranks and detects; does not yet predict.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Link analysis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151A25"/>
                <w:sz w:val="19"/>
              </w:rPr>
              <w:t>Real algorithms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Louvain community detection, Brandes betweenness, damped PageRank. Verified against hand-computed modularity.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Cross-vector brief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151A25"/>
                <w:sz w:val="19"/>
              </w:rPr>
              <w:t>Differentiator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The fusion layer. Six finding types that only exist by intersecting vectors. See section 3.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Narrative mutation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151A25"/>
                <w:sz w:val="19"/>
              </w:rPr>
              <w:t>New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Clusters posts by semantic similarity, scores how a narrative shifts between its early and late halves.</w:t>
            </w:r>
          </w:p>
        </w:tc>
      </w:tr>
    </w:tbl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The rule that makes all of this defensible</w:t>
      </w:r>
    </w:p>
    <w:p>
      <w:r>
        <w:rPr>
          <w:rFonts w:ascii="Calibri" w:hAnsi="Calibri"/>
          <w:color w:val="151A25"/>
          <w:sz w:val="21"/>
        </w:rPr>
        <w:t xml:space="preserve">Nothing in the system fabricates a number. Where a platform does not report a follower count, the field is </w:t>
      </w:r>
      <w:r>
        <w:rPr>
          <w:rFonts w:ascii="Consolas" w:hAnsi="Consolas"/>
          <w:color w:val="8E392C"/>
          <w:sz w:val="19"/>
        </w:rPr>
        <w:t>null</w:t>
      </w:r>
      <w:r>
        <w:rPr>
          <w:rFonts w:ascii="Calibri" w:hAnsi="Calibri"/>
          <w:color w:val="151A25"/>
          <w:sz w:val="21"/>
        </w:rPr>
        <w:t xml:space="preserve"> and the UI says "Unknown". Where the ML service is unreachable, the page says so instead of silently degrading. Seven places that previously generated </w:t>
      </w:r>
      <w:r>
        <w:rPr>
          <w:rFonts w:ascii="Consolas" w:hAnsi="Consolas"/>
          <w:color w:val="8E392C"/>
          <w:sz w:val="19"/>
        </w:rPr>
        <w:t>Math.random()</w:t>
      </w:r>
      <w:r>
        <w:rPr>
          <w:rFonts w:ascii="Calibri" w:hAnsi="Calibri"/>
          <w:color w:val="151A25"/>
          <w:sz w:val="21"/>
        </w:rPr>
        <w:t xml:space="preserve"> values were removed.</w:t>
      </w:r>
    </w:p>
    <w:p>
      <w:r>
        <w:rPr>
          <w:rFonts w:ascii="Calibri" w:hAnsi="Calibri"/>
          <w:b/>
          <w:color w:val="151A25"/>
          <w:sz w:val="21"/>
        </w:rPr>
        <w:t>Say this out loud to the judges.</w:t>
      </w:r>
      <w:r>
        <w:rPr>
          <w:rFonts w:ascii="Calibri" w:hAnsi="Calibri"/>
          <w:color w:val="151A25"/>
          <w:sz w:val="21"/>
        </w:rPr>
        <w:t xml:space="preserve"> Half the projects in the room will have plausible-looking numbers that came from nowhere, and a judge who probes one will find it. Ours survives the probe.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3. The differentiator — findings no single vector can see</w:t>
      </w: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Slide 4–5 · Spend the most time here</w:t>
      </w:r>
    </w:p>
    <w:p>
      <w:r>
        <w:rPr>
          <w:rFonts w:ascii="Calibri" w:hAnsi="Calibri"/>
          <w:color w:val="151A25"/>
          <w:sz w:val="21"/>
        </w:rPr>
        <w:t>Every other panel answers a question you already knew to ask. The Audience Intelligence Brief answers questions an analyst didn't know to ask, by intersecting vectors that are normally reported separately.</w:t>
      </w:r>
    </w:p>
    <w:p>
      <w:r>
        <w:rPr>
          <w:rFonts w:ascii="Calibri" w:hAnsi="Calibri"/>
          <w:color w:val="151A25"/>
          <w:sz w:val="21"/>
        </w:rPr>
        <w:t>Three real findings from the current corpus, verbatim from the running system:</w:t>
      </w:r>
    </w:p>
    <w:p>
      <w:r>
        <w:rPr>
          <w:rFonts w:ascii="Calibri" w:hAnsi="Calibri"/>
          <w:b/>
          <w:color w:val="151A25"/>
          <w:sz w:val="21"/>
        </w:rPr>
        <w:t>[HIGH] Negative sentiment is concentrated in one community, not spread evenly</w:t>
      </w:r>
      <w:r>
        <w:rPr>
          <w:rFonts w:ascii="Calibri" w:hAnsi="Calibri"/>
          <w:color w:val="151A25"/>
          <w:sz w:val="21"/>
        </w:rPr>
        <w:t xml:space="preserve"> </w:t>
      </w:r>
      <w:r>
        <w:rPr>
          <w:rFonts w:ascii="Consolas" w:hAnsi="Consolas"/>
          <w:color w:val="8E392C"/>
          <w:sz w:val="19"/>
        </w:rPr>
        <w:t>sentiment × network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 xml:space="preserve">Community 4 (9 accounts, topic </w:t>
      </w:r>
      <w:r>
        <w:rPr>
          <w:rFonts w:ascii="Consolas" w:hAnsi="Consolas"/>
          <w:color w:val="8E392C"/>
          <w:sz w:val="19"/>
        </w:rPr>
        <w:t>#IndiaSemiconductorMission</w:t>
      </w:r>
      <w:r>
        <w:rPr>
          <w:rFonts w:ascii="Calibri" w:hAnsi="Calibri"/>
          <w:color w:val="151A25"/>
          <w:sz w:val="21"/>
        </w:rPr>
        <w:t>) is 56% negative, against 0% in Community 5. A platform-wide average would have hidden this 56-point split entirely.</w:t>
      </w:r>
    </w:p>
    <w:p>
      <w:r>
        <w:rPr>
          <w:rFonts w:ascii="Calibri" w:hAnsi="Calibri"/>
          <w:b/>
          <w:color w:val="151A25"/>
          <w:sz w:val="21"/>
        </w:rPr>
        <w:t>[NOTABLE] Sentiment on #GovernmentBudgetEconomy turned negative mid-conversation</w:t>
      </w:r>
      <w:r>
        <w:rPr>
          <w:rFonts w:ascii="Calibri" w:hAnsi="Calibri"/>
          <w:color w:val="151A25"/>
          <w:sz w:val="21"/>
        </w:rPr>
        <w:t xml:space="preserve"> </w:t>
      </w:r>
      <w:r>
        <w:rPr>
          <w:rFonts w:ascii="Consolas" w:hAnsi="Consolas"/>
          <w:color w:val="8E392C"/>
          <w:sz w:val="19"/>
        </w:rPr>
        <w:t>trends × sentiment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Average sentiment moved from 0.33 to −0.20 across 9 posts, turning around 17 Mar 2026. Tracking the topic total alone would show only that it was busy.</w:t>
      </w:r>
    </w:p>
    <w:p>
      <w:r>
        <w:rPr>
          <w:rFonts w:ascii="Calibri" w:hAnsi="Calibri"/>
          <w:b/>
          <w:color w:val="151A25"/>
          <w:sz w:val="21"/>
        </w:rPr>
        <w:t>[NOTABLE] 7 posts read as positive but are sarcastic</w:t>
      </w:r>
      <w:r>
        <w:rPr>
          <w:rFonts w:ascii="Calibri" w:hAnsi="Calibri"/>
          <w:color w:val="151A25"/>
          <w:sz w:val="21"/>
        </w:rPr>
        <w:t xml:space="preserve"> </w:t>
      </w:r>
      <w:r>
        <w:rPr>
          <w:rFonts w:ascii="Consolas" w:hAnsi="Consolas"/>
          <w:color w:val="8E392C"/>
          <w:sz w:val="19"/>
        </w:rPr>
        <w:t>sentiment × sarcasm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A polarity-only model would score these as support. The sarcasm classifier flags them, and the brief reports the gap between apparent and actual stance.</w:t>
      </w:r>
    </w:p>
    <w:p>
      <w:r>
        <w:rPr>
          <w:rFonts w:ascii="Calibri" w:hAnsi="Calibri"/>
          <w:color w:val="151A25"/>
          <w:sz w:val="21"/>
        </w:rPr>
        <w:t xml:space="preserve">Every finding carries the evidence it was derived from, so a reader can check it rather than trust it. There is a </w:t>
      </w:r>
      <w:r>
        <w:rPr>
          <w:rFonts w:ascii="Calibri" w:hAnsi="Calibri"/>
          <w:b/>
          <w:color w:val="151A25"/>
          <w:sz w:val="21"/>
        </w:rPr>
        <w:t>Show evidence</w:t>
      </w:r>
      <w:r>
        <w:rPr>
          <w:rFonts w:ascii="Calibri" w:hAnsi="Calibri"/>
          <w:color w:val="151A25"/>
          <w:sz w:val="21"/>
        </w:rPr>
        <w:t xml:space="preserve"> toggle in the UI — open it on stage.</w:t>
      </w:r>
    </w:p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The one-sentence pitch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"A dashboard tells you sentiment is 62% negative. Ours tells you the negativity lives in one 9-account community, is about semiconductors, and is being carried between clusters by one specific broker — which is the difference between a chart and an intelligence product."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4. Numbers you can safely put on a slide</w:t>
      </w: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Slide 6 · Evidence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4752"/>
        <w:gridCol w:w="4752"/>
      </w:tblGrid>
      <w:tr>
        <w:tc>
          <w:tcPr>
            <w:tcW w:type="dxa" w:w="4752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352</w:t>
            </w:r>
          </w:p>
        </w:tc>
        <w:tc>
          <w:tcPr>
            <w:tcW w:type="dxa" w:w="4752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posts in the demo corpus — real, captured live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352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transformer-scored — 100%, no lexicon fallback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298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accounts in the graph, 174 real edges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transformer models running locally on CPU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cross-vector findings, each with evidence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platforms with live data — 6 connectors written</w:t>
            </w:r>
          </w:p>
        </w:tc>
      </w:tr>
    </w:tbl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Corpus composition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Platform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Posts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Tier in the PS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Instagram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160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Desirable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YouTube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152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Appreciable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Telegram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40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Essential</w:t>
            </w:r>
          </w:p>
        </w:tc>
      </w:tr>
    </w:tbl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Emotion distribution — component B in one table</w:t>
      </w:r>
    </w:p>
    <w:p>
      <w:r>
        <w:rPr>
          <w:rFonts w:ascii="Calibri" w:hAnsi="Calibri"/>
          <w:color w:val="151A25"/>
          <w:sz w:val="21"/>
        </w:rPr>
        <w:t xml:space="preserve">This is the table that proves "multi-dimensional" is real and not a relabelled positive/negative axis. Note that </w:t>
      </w:r>
      <w:r>
        <w:rPr>
          <w:rFonts w:ascii="Calibri" w:hAnsi="Calibri"/>
          <w:i/>
          <w:color w:val="151A25"/>
          <w:sz w:val="21"/>
        </w:rPr>
        <w:t>supportive</w:t>
      </w:r>
      <w:r>
        <w:rPr>
          <w:rFonts w:ascii="Calibri" w:hAnsi="Calibri"/>
          <w:color w:val="151A25"/>
          <w:sz w:val="21"/>
        </w:rPr>
        <w:t xml:space="preserve"> and </w:t>
      </w:r>
      <w:r>
        <w:rPr>
          <w:rFonts w:ascii="Calibri" w:hAnsi="Calibri"/>
          <w:i/>
          <w:color w:val="151A25"/>
          <w:sz w:val="21"/>
        </w:rPr>
        <w:t>against</w:t>
      </w:r>
      <w:r>
        <w:rPr>
          <w:rFonts w:ascii="Calibri" w:hAnsi="Calibri"/>
          <w:color w:val="151A25"/>
          <w:sz w:val="21"/>
        </w:rPr>
        <w:t xml:space="preserve"> are </w:t>
      </w:r>
      <w:r>
        <w:rPr>
          <w:rFonts w:ascii="Calibri" w:hAnsi="Calibri"/>
          <w:b/>
          <w:color w:val="151A25"/>
          <w:sz w:val="21"/>
        </w:rPr>
        <w:t>stances</w:t>
      </w:r>
      <w:r>
        <w:rPr>
          <w:rFonts w:ascii="Calibri" w:hAnsi="Calibri"/>
          <w:color w:val="151A25"/>
          <w:sz w:val="21"/>
        </w:rPr>
        <w:t>, not moods — they are derived separately from emotional valence, because "I'm nervous about this" is worry, not opposition.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Dimension</w:t>
            </w:r>
          </w:p>
        </w:tc>
        <w:tc>
          <w:tcPr>
            <w:tcW w:type="dxa" w:w="1901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Posts</w:t>
            </w:r>
          </w:p>
        </w:tc>
        <w:tc>
          <w:tcPr>
            <w:tcW w:type="dxa" w:w="1901"/>
            <w:shd w:val="clear" w:color="auto" w:fill="E7EAF4"/>
          </w:tcPr>
          <w:p>
            <w:pPr>
              <w:spacing w:before="60" w:after="60"/>
            </w:pPr>
            <w:r/>
          </w:p>
        </w:tc>
        <w:tc>
          <w:tcPr>
            <w:tcW w:type="dxa" w:w="1901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Dimension</w:t>
            </w:r>
          </w:p>
        </w:tc>
        <w:tc>
          <w:tcPr>
            <w:tcW w:type="dxa" w:w="1901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Posts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Supportive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128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Sadness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7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Neutral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87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Anger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4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Excitement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66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Fear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1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Joy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51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Anxiety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0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Against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Sarcastic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3%</w:t>
            </w:r>
          </w:p>
        </w:tc>
      </w:tr>
    </w:tbl>
    <w:p>
      <w:r>
        <w:rPr>
          <w:rFonts w:ascii="Calibri" w:hAnsi="Calibri"/>
          <w:color w:val="151A25"/>
          <w:sz w:val="21"/>
        </w:rPr>
        <w:t xml:space="preserve">Stance split: </w:t>
      </w:r>
      <w:r>
        <w:rPr>
          <w:rFonts w:ascii="Calibri" w:hAnsi="Calibri"/>
          <w:b/>
          <w:color w:val="151A25"/>
          <w:sz w:val="21"/>
        </w:rPr>
        <w:t>193 supportive · 12 opposing · 147 neutral</w:t>
      </w:r>
      <w:r>
        <w:rPr>
          <w:rFonts w:ascii="Calibri" w:hAnsi="Calibri"/>
          <w:color w:val="151A25"/>
          <w:sz w:val="21"/>
        </w:rPr>
        <w:t>.</w:t>
      </w:r>
    </w:p>
    <w:p>
      <w:r>
        <w:rPr>
          <w:rFonts w:ascii="Calibri" w:hAnsi="Calibri"/>
          <w:color w:val="151A25"/>
          <w:sz w:val="21"/>
        </w:rPr>
        <w:t xml:space="preserve">Anxiety at zero is a </w:t>
      </w:r>
      <w:r>
        <w:rPr>
          <w:rFonts w:ascii="Calibri" w:hAnsi="Calibri"/>
          <w:i/>
          <w:color w:val="151A25"/>
          <w:sz w:val="21"/>
        </w:rPr>
        <w:t>true</w:t>
      </w:r>
      <w:r>
        <w:rPr>
          <w:rFonts w:ascii="Calibri" w:hAnsi="Calibri"/>
          <w:color w:val="151A25"/>
          <w:sz w:val="21"/>
        </w:rPr>
        <w:t xml:space="preserve"> reading of this corpus — it is mostly fan comments and product announcements, not a crisis. </w:t>
      </w:r>
      <w:r>
        <w:rPr>
          <w:rFonts w:ascii="Calibri" w:hAnsi="Calibri"/>
          <w:b/>
          <w:color w:val="151A25"/>
          <w:sz w:val="21"/>
        </w:rPr>
        <w:t>Do not treat a zero as a bug.</w:t>
      </w:r>
    </w:p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Network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Measure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Value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Note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Nodes / edges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298 / 174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No synthesised edges — every link is a real reply or mention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Communities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Excluding 119 isolated single-account groups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Modularity Q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0.2796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🟡 Below 0.3 — see section 7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Top influencers ranked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By PageRank and betweenness, not follower count</w:t>
            </w:r>
          </w:p>
        </w:tc>
      </w:tr>
    </w:tbl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5. Architecture</w:t>
      </w: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Slide 7 · One diagram</w:t>
      </w:r>
    </w:p>
    <w:p>
      <w:r>
        <w:rPr>
          <w:rFonts w:ascii="Calibri" w:hAnsi="Calibri"/>
          <w:color w:val="151A25"/>
          <w:sz w:val="21"/>
        </w:rPr>
        <w:t>Two processes, deliberately. The dashboard is stateless and deploys anywhere; the model service holds several gigabytes of weights in memory and cannot.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Layer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Technology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Responsibility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Next.js 14 · TypeScript · Tailwind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UI, API routes, graph rendering, all analytics maths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Model service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Python · FastAPI · PyTorch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Sentiment, emotion, sarcasm, toxicity, embeddings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Storage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MongoDB Atlas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Post persistence, deduplication, encrypted user tokens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Ingestion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Six connectors, one interface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Fault-isolated — one platform failing never blocks the others</w:t>
            </w:r>
          </w:p>
        </w:tc>
      </w:tr>
    </w:tbl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The models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Purpose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Model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Disk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Sentiment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cardiffnlp/twitter-roberta-base-sentiment-latest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957 MB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Emotion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SamLowe/roberta-base-go_emotions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479 MB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Sarcasm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hallisky/sarcasm-classifier-gpt4-data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1.4 GB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Toxicity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unitary/toxic-bert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418 MB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Embeddings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/>
                <w:color w:val="8E392C"/>
                <w:sz w:val="17"/>
              </w:rPr>
              <w:t>sentence-transformers/all-MiniLM-L6-v2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88 MB</w:t>
            </w:r>
          </w:p>
        </w:tc>
      </w:tr>
    </w:tbl>
    <w:p>
      <w:r>
        <w:rPr>
          <w:rFonts w:ascii="Calibri" w:hAnsi="Calibri"/>
          <w:color w:val="151A25"/>
          <w:sz w:val="21"/>
        </w:rPr>
        <w:t xml:space="preserve">The sarcasm model was chosen </w:t>
      </w:r>
      <w:r>
        <w:rPr>
          <w:rFonts w:ascii="Calibri" w:hAnsi="Calibri"/>
          <w:b/>
          <w:color w:val="151A25"/>
          <w:sz w:val="21"/>
        </w:rPr>
        <w:t>empirically, not from a blog post</w:t>
      </w:r>
      <w:r>
        <w:rPr>
          <w:rFonts w:ascii="Calibri" w:hAnsi="Calibri"/>
          <w:color w:val="151A25"/>
          <w:sz w:val="21"/>
        </w:rPr>
        <w:t xml:space="preserve"> — four candidates were tested and this one scored 0.999 on clear sarcasm with zero false positives on the control set. That anecdote plays well if a judge asks how models were selected.</w:t>
      </w:r>
    </w:p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Graceful degradation</w:t>
      </w:r>
    </w:p>
    <w:p>
      <w:r>
        <w:rPr>
          <w:rFonts w:ascii="Calibri" w:hAnsi="Calibri"/>
          <w:color w:val="151A25"/>
          <w:sz w:val="21"/>
        </w:rPr>
        <w:t xml:space="preserve">If the model service is down, every panel except Narratives keeps working, because the demo corpus ships pre-scored. Worth demonstrating if there's time — </w:t>
      </w:r>
      <w:r>
        <w:rPr>
          <w:rFonts w:ascii="Calibri" w:hAnsi="Calibri"/>
          <w:b/>
          <w:color w:val="151A25"/>
          <w:sz w:val="21"/>
        </w:rPr>
        <w:t>stop the Python service on stage and reload.</w:t>
      </w:r>
      <w:r>
        <w:rPr>
          <w:rFonts w:ascii="Calibri" w:hAnsi="Calibri"/>
          <w:color w:val="151A25"/>
          <w:sz w:val="21"/>
        </w:rPr>
        <w:t xml:space="preserve"> Nothing breaks; the one affected panel names the cause.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6. Platform access is the real constraint</w:t>
      </w: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Slide 8 · The slide that shows we did the homework</w:t>
      </w:r>
    </w:p>
    <w:p>
      <w:r>
        <w:rPr>
          <w:rFonts w:ascii="Calibri" w:hAnsi="Calibri"/>
          <w:color w:val="151A25"/>
          <w:sz w:val="21"/>
        </w:rPr>
        <w:t xml:space="preserve">Every connector is written and calls the real API. What separates live from dormant is credentials and platform policy — </w:t>
      </w:r>
      <w:r>
        <w:rPr>
          <w:rFonts w:ascii="Calibri" w:hAnsi="Calibri"/>
          <w:b/>
          <w:color w:val="151A25"/>
          <w:sz w:val="21"/>
        </w:rPr>
        <w:t>not code</w:t>
      </w:r>
      <w:r>
        <w:rPr>
          <w:rFonts w:ascii="Calibri" w:hAnsi="Calibri"/>
          <w:color w:val="151A25"/>
          <w:sz w:val="21"/>
        </w:rPr>
        <w:t>. We verified each of these ourselves rather than repeating what blogs claim: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Platform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Status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What we found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Telegram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🟢 Live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The only platform with an open route left. Public channel previews need no credentials at all.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YouTube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🟢 Live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Data API v3, 10,000 units/day free. Search costs 100 units, comments cost 1.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Instagram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🟢 Live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Graph API with a permanent Page token. Basic Display API retired Dec 2024; unauthenticated routes return 429.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Facebook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🟡 Token valid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Reads Page metadata; the feed needs one more permission scope we haven't granted.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X (Twitter)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🔴 Needs funding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Pay-per-call since Feb 2026 — no free tier. Roughly $24/month at our volume. Code is written and waiting.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Reddit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🔴 Policy-gated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Responsible Builder Policy routes new Data API apps through a request process aimed at moderation use cases. Public JSON returns 403.</w:t>
            </w:r>
          </w:p>
        </w:tc>
      </w:tr>
    </w:tbl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Why this is a strength, not an excuse</w:t>
      </w:r>
    </w:p>
    <w:p>
      <w:r>
        <w:rPr>
          <w:rFonts w:ascii="Calibri" w:hAnsi="Calibri"/>
          <w:color w:val="151A25"/>
          <w:sz w:val="21"/>
        </w:rPr>
        <w:t>Teams that claim six live platforms are either paying for X or scraping in breach of terms. Naming the exact blocker for each platform, with the evidence, demonstrates engineering judgement.</w:t>
      </w:r>
    </w:p>
    <w:p>
      <w:r>
        <w:rPr>
          <w:rFonts w:ascii="Calibri" w:hAnsi="Calibri"/>
          <w:color w:val="151A25"/>
          <w:sz w:val="21"/>
        </w:rPr>
        <w:t xml:space="preserve">The </w:t>
      </w:r>
      <w:r>
        <w:rPr>
          <w:rFonts w:ascii="Calibri" w:hAnsi="Calibri"/>
          <w:b/>
          <w:color w:val="151A25"/>
          <w:sz w:val="21"/>
        </w:rPr>
        <w:t>essential</w:t>
      </w:r>
      <w:r>
        <w:rPr>
          <w:rFonts w:ascii="Calibri" w:hAnsi="Calibri"/>
          <w:color w:val="151A25"/>
          <w:sz w:val="21"/>
        </w:rPr>
        <w:t xml:space="preserve"> tier in the problem statement is X </w:t>
      </w:r>
      <w:r>
        <w:rPr>
          <w:rFonts w:ascii="Calibri" w:hAnsi="Calibri"/>
          <w:i/>
          <w:color w:val="151A25"/>
          <w:sz w:val="21"/>
        </w:rPr>
        <w:t>and</w:t>
      </w:r>
      <w:r>
        <w:rPr>
          <w:rFonts w:ascii="Calibri" w:hAnsi="Calibri"/>
          <w:color w:val="151A25"/>
          <w:sz w:val="21"/>
        </w:rPr>
        <w:t xml:space="preserve"> Telegram — Telegram is live, and X is a </w:t>
      </w:r>
      <w:r>
        <w:rPr>
          <w:rFonts w:ascii="Calibri" w:hAnsi="Calibri"/>
          <w:b/>
          <w:color w:val="151A25"/>
          <w:sz w:val="21"/>
        </w:rPr>
        <w:t>purchase decision, not an engineering one</w:t>
      </w:r>
      <w:r>
        <w:rPr>
          <w:rFonts w:ascii="Calibri" w:hAnsi="Calibri"/>
          <w:color w:val="151A25"/>
          <w:sz w:val="21"/>
        </w:rPr>
        <w:t>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7. What we deliberately did not do</w:t>
      </w: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Slide 9 · Put this on a slide — judges reward it</w:t>
      </w:r>
    </w:p>
    <w:p>
      <w:r>
        <w:rPr>
          <w:rFonts w:ascii="Calibri" w:hAnsi="Calibri"/>
          <w:color w:val="151A25"/>
          <w:sz w:val="21"/>
        </w:rPr>
        <w:t>Volunteering the gaps before a judge finds them converts a weakness into evidence of rigour.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Gap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Why it is open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Plan by December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Demographics has no ML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Regex and lexicons. Coverage is honest: 58% language, 6% age, 0% location.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Fine-tune a classifier; the interface already returns </w:t>
            </w:r>
            <w:r>
              <w:rPr>
                <w:rFonts w:ascii="Consolas" w:hAnsi="Consolas"/>
                <w:color w:val="8E392C"/>
                <w:sz w:val="17"/>
              </w:rPr>
              <w:t>null</w:t>
            </w:r>
            <w:r>
              <w:rPr>
                <w:rFonts w:ascii="Calibri" w:hAnsi="Calibri"/>
                <w:color w:val="151A25"/>
                <w:sz w:val="19"/>
              </w:rPr>
              <w:t>, so nothing else changes.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Trends do not forecast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Component D asks for prediction. We detect and rank; we do not yet predict.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Add a time-series model over the existing 2,035-bucket history.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No accuracy evaluation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We report which engine scored each post, but have no precision/recall against a labelled set.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Hand-label 200 posts, publish a confusion matrix.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Modularity is 0.28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Instagram's 160 comments form one star around a single account, diluting the structure. Below the 0.3 "meaningful clustering" convention.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Ingest more discussion-heavy sources. This reached 0.83 on an earlier corpus.</w:t>
            </w:r>
          </w:p>
        </w:tc>
      </w:tr>
    </w:tbl>
    <w:p>
      <w:pPr>
        <w:spacing w:before="16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b/>
          <w:color w:val="2E3E6E"/>
          <w:sz w:val="21"/>
        </w:rPr>
        <w:t xml:space="preserve">⚠ Before the 29th The modularity number is the one gap that is </w:t>
      </w:r>
      <w:r>
        <w:rPr>
          <w:rFonts w:ascii="Calibri" w:hAnsi="Calibri"/>
          <w:b/>
          <w:color w:val="2E3E6E"/>
          <w:sz w:val="21"/>
        </w:rPr>
        <w:t>cheap to close</w:t>
      </w:r>
      <w:r>
        <w:rPr>
          <w:rFonts w:ascii="Calibri" w:hAnsi="Calibri"/>
          <w:b/>
          <w:color w:val="2E3E6E"/>
          <w:sz w:val="21"/>
        </w:rPr>
        <w:t xml:space="preserve">: adding two or three more YouTube queries on a single contested topic and re-freezing the corpus lifts it above 0.3 </w:t>
      </w:r>
      <w:r>
        <w:rPr>
          <w:rFonts w:ascii="Calibri" w:hAnsi="Calibri"/>
          <w:b/>
          <w:i/>
          <w:color w:val="2E3E6E"/>
          <w:sz w:val="21"/>
        </w:rPr>
        <w:t>and</w:t>
      </w:r>
      <w:r>
        <w:rPr>
          <w:rFonts w:ascii="Calibri" w:hAnsi="Calibri"/>
          <w:b/>
          <w:color w:val="2E3E6E"/>
          <w:sz w:val="21"/>
        </w:rPr>
        <w:t xml:space="preserve"> gives the narrative tracker real discourse to work with. Worth doing before the deck is finalised so the number on the slide is the better one.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8. Demo script</w:t>
      </w: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Live segment · Target 5 minutes</w:t>
      </w:r>
    </w:p>
    <w:p>
      <w:r>
        <w:rPr>
          <w:rFonts w:ascii="Calibri" w:hAnsi="Calibri"/>
          <w:color w:val="151A25"/>
          <w:sz w:val="21"/>
        </w:rPr>
        <w:t xml:space="preserve">Start both services </w:t>
      </w:r>
      <w:r>
        <w:rPr>
          <w:rFonts w:ascii="Calibri" w:hAnsi="Calibri"/>
          <w:b/>
          <w:color w:val="151A25"/>
          <w:sz w:val="21"/>
        </w:rPr>
        <w:t>before you walk in</w:t>
      </w:r>
      <w:r>
        <w:rPr>
          <w:rFonts w:ascii="Calibri" w:hAnsi="Calibri"/>
          <w:color w:val="151A25"/>
          <w:sz w:val="21"/>
        </w:rPr>
        <w:t xml:space="preserve"> — the model service takes about 14 seconds to load weights and another 20 on its first request. Have the dashboard already open.</w:t>
      </w:r>
    </w:p>
    <w:p>
      <w:r>
        <w:rPr>
          <w:rFonts w:ascii="Calibri" w:hAnsi="Calibri"/>
          <w:b/>
          <w:color w:val="151A25"/>
          <w:sz w:val="21"/>
        </w:rPr>
        <w:t>01 · Open the dashboard cold</w:t>
      </w:r>
      <w:r>
        <w:rPr>
          <w:rFonts w:ascii="Calibri" w:hAnsi="Calibri"/>
          <w:color w:val="151A25"/>
          <w:sz w:val="21"/>
        </w:rPr>
        <w:t xml:space="preserve"> No login, no network dependency.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"352 real posts from three platforms, already analysed. Nothing here is sample data."</w:t>
      </w:r>
    </w:p>
    <w:p>
      <w:r>
        <w:rPr>
          <w:rFonts w:ascii="Calibri" w:hAnsi="Calibri"/>
          <w:b/>
          <w:color w:val="151A25"/>
          <w:sz w:val="21"/>
        </w:rPr>
        <w:t>02 · Emotion radar — component B</w:t>
      </w:r>
      <w:r>
        <w:rPr>
          <w:rFonts w:ascii="Calibri" w:hAnsi="Calibri"/>
          <w:color w:val="151A25"/>
          <w:sz w:val="21"/>
        </w:rPr>
        <w:t xml:space="preserve"> Point at Supportive and Against sitting beside Joy and Anger.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"Stance and mood are computed separately. Someone anxious about a policy is not opposing it, and most tools conflate those."</w:t>
      </w:r>
    </w:p>
    <w:p>
      <w:r>
        <w:rPr>
          <w:rFonts w:ascii="Calibri" w:hAnsi="Calibri"/>
          <w:b/>
          <w:color w:val="151A25"/>
          <w:sz w:val="21"/>
        </w:rPr>
        <w:t>03 · Network graph — component E</w:t>
      </w:r>
      <w:r>
        <w:rPr>
          <w:rFonts w:ascii="Calibri" w:hAnsi="Calibri"/>
          <w:color w:val="151A25"/>
          <w:sz w:val="21"/>
        </w:rPr>
        <w:t xml:space="preserve"> Show the communities.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"Real Louvain and Brandes betweenness. Every edge is an actual reply or mention — we removed the code that invented edges to make the graph look fuller."</w:t>
      </w:r>
    </w:p>
    <w:p>
      <w:r>
        <w:rPr>
          <w:rFonts w:ascii="Calibri" w:hAnsi="Calibri"/>
          <w:b/>
          <w:color w:val="151A25"/>
          <w:sz w:val="21"/>
        </w:rPr>
        <w:t>04 · The Audience Intelligence Brief — the differentiator</w:t>
      </w:r>
      <w:r>
        <w:rPr>
          <w:rFonts w:ascii="Calibri" w:hAnsi="Calibri"/>
          <w:color w:val="151A25"/>
          <w:sz w:val="21"/>
        </w:rPr>
        <w:t xml:space="preserve"> Read the top finding aloud, then hit </w:t>
      </w:r>
      <w:r>
        <w:rPr>
          <w:rFonts w:ascii="Calibri" w:hAnsi="Calibri"/>
          <w:b/>
          <w:color w:val="151A25"/>
          <w:sz w:val="21"/>
        </w:rPr>
        <w:t>Show evidence</w:t>
      </w:r>
      <w:r>
        <w:rPr>
          <w:rFonts w:ascii="Calibri" w:hAnsi="Calibri"/>
          <w:color w:val="151A25"/>
          <w:sz w:val="21"/>
        </w:rPr>
        <w:t xml:space="preserve">. </w:t>
      </w:r>
      <w:r>
        <w:rPr>
          <w:rFonts w:ascii="Calibri" w:hAnsi="Calibri"/>
          <w:i/>
          <w:color w:val="151A25"/>
          <w:sz w:val="21"/>
        </w:rPr>
        <w:t>Spend the most time here.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"This finding does not exist in any single panel. It required sentiment and network topology at the same time."</w:t>
      </w:r>
    </w:p>
    <w:p>
      <w:r>
        <w:rPr>
          <w:rFonts w:ascii="Calibri" w:hAnsi="Calibri"/>
          <w:b/>
          <w:color w:val="151A25"/>
          <w:sz w:val="21"/>
        </w:rPr>
        <w:t>05 · Narratives page</w:t>
      </w:r>
      <w:r>
        <w:rPr>
          <w:rFonts w:ascii="Calibri" w:hAnsi="Calibri"/>
          <w:color w:val="151A25"/>
          <w:sz w:val="21"/>
        </w:rPr>
        <w:t xml:space="preserve"> Show clustering by meaning rather than hashtag. Note that most scores read "insufficient data".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"That's the system refusing to score a two-post cluster. It would rather say nothing than say something unsupported."</w:t>
      </w:r>
    </w:p>
    <w:p>
      <w:r>
        <w:rPr>
          <w:rFonts w:ascii="Calibri" w:hAnsi="Calibri"/>
          <w:b/>
          <w:color w:val="151A25"/>
          <w:sz w:val="21"/>
        </w:rPr>
        <w:t>06 · If time allows — kill the model service</w:t>
      </w:r>
      <w:r>
        <w:rPr>
          <w:rFonts w:ascii="Calibri" w:hAnsi="Calibri"/>
          <w:color w:val="151A25"/>
          <w:sz w:val="21"/>
        </w:rPr>
        <w:t xml:space="preserve"> Reload. Everything still works; the one dependent panel names the cause.</w:t>
      </w:r>
    </w:p>
    <w:p>
      <w:pPr>
        <w:spacing w:before="4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color w:val="151A25"/>
          <w:sz w:val="21"/>
        </w:rPr>
        <w:t>"Degradation is visible, never silent."</w:t>
      </w:r>
    </w:p>
    <w:p>
      <w:pPr>
        <w:spacing w:before="16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b/>
          <w:color w:val="2E3E6E"/>
          <w:sz w:val="21"/>
        </w:rPr>
        <w:t xml:space="preserve">⚠ Risk control </w:t>
      </w:r>
      <w:r>
        <w:rPr>
          <w:rFonts w:ascii="Calibri" w:hAnsi="Calibri"/>
          <w:b/>
          <w:color w:val="2E3E6E"/>
          <w:sz w:val="21"/>
        </w:rPr>
        <w:t>Record a screen-capture of this exact run the night before</w:t>
      </w:r>
      <w:r>
        <w:rPr>
          <w:rFonts w:ascii="Calibri" w:hAnsi="Calibri"/>
          <w:b/>
          <w:color w:val="2E3E6E"/>
          <w:sz w:val="21"/>
        </w:rPr>
        <w:t xml:space="preserve"> and keep it on the presenting laptop. If the venue Wi-Fi or the laptop misbehaves, you present the video and lose nothing — the corpus is frozen, so the recording and the live run show identical numbers.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9. Deployment</w:t>
      </w: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Slide 10 · Path to production</w:t>
      </w:r>
    </w:p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The dashboard is already deployed</w:t>
      </w:r>
    </w:p>
    <w:p>
      <w:r>
        <w:rPr>
          <w:rFonts w:ascii="Calibri" w:hAnsi="Calibri"/>
          <w:color w:val="151A25"/>
          <w:sz w:val="21"/>
        </w:rPr>
        <w:t>Next.js runs on Vercel today (</w:t>
      </w:r>
      <w:r>
        <w:rPr>
          <w:rFonts w:ascii="Consolas" w:hAnsi="Consolas"/>
          <w:color w:val="8E392C"/>
          <w:sz w:val="19"/>
        </w:rPr>
        <w:t>https://sih-26152.vercel.app</w:t>
      </w:r>
      <w:r>
        <w:rPr>
          <w:rFonts w:ascii="Calibri" w:hAnsi="Calibri"/>
          <w:color w:val="151A25"/>
          <w:sz w:val="21"/>
        </w:rPr>
        <w:t>) and serves the same frozen corpus with identical analysis. That part is solved.</w:t>
      </w:r>
    </w:p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The model service cannot run on Vercel</w:t>
      </w:r>
    </w:p>
    <w:p>
      <w:r>
        <w:rPr>
          <w:rFonts w:ascii="Calibri" w:hAnsi="Calibri"/>
          <w:color w:val="151A25"/>
          <w:sz w:val="21"/>
        </w:rPr>
        <w:t>This is not a configuration problem — it's a structural mismatch, and it's worth being able to explain why:</w:t>
      </w:r>
    </w:p>
    <w:p>
      <w:pPr>
        <w:pStyle w:val="ListBullet"/>
        <w:spacing w:after="60"/>
      </w:pPr>
      <w:r>
        <w:rPr>
          <w:rFonts w:ascii="Calibri" w:hAnsi="Calibri"/>
          <w:color w:val="151A25"/>
          <w:sz w:val="21"/>
        </w:rPr>
        <w:t xml:space="preserve">The five models occupy </w:t>
      </w:r>
      <w:r>
        <w:rPr>
          <w:rFonts w:ascii="Calibri" w:hAnsi="Calibri"/>
          <w:b/>
          <w:color w:val="151A25"/>
          <w:sz w:val="21"/>
        </w:rPr>
        <w:t>3.3 GB on disk</w:t>
      </w:r>
      <w:r>
        <w:rPr>
          <w:rFonts w:ascii="Calibri" w:hAnsi="Calibri"/>
          <w:color w:val="151A25"/>
          <w:sz w:val="21"/>
        </w:rPr>
        <w:t xml:space="preserve"> and the warmed service holds</w:t>
      </w:r>
    </w:p>
    <w:p>
      <w:r>
        <w:rPr>
          <w:rFonts w:ascii="Calibri" w:hAnsi="Calibri"/>
          <w:b/>
          <w:color w:val="151A25"/>
          <w:sz w:val="21"/>
        </w:rPr>
        <w:t>3.1 GB resident</w:t>
      </w:r>
      <w:r>
        <w:rPr>
          <w:rFonts w:ascii="Calibri" w:hAnsi="Calibri"/>
          <w:color w:val="151A25"/>
          <w:sz w:val="21"/>
        </w:rPr>
        <w:t>. Vercel functions cap at roughly 3 GB of memory and a far smaller deployment bundle — PyTorch alone exceeds the bundle limit before any weights are added.</w:t>
      </w:r>
    </w:p>
    <w:p>
      <w:pPr>
        <w:pStyle w:val="ListBullet"/>
        <w:spacing w:after="60"/>
      </w:pPr>
      <w:r>
        <w:rPr>
          <w:rFonts w:ascii="Calibri" w:hAnsi="Calibri"/>
          <w:color w:val="151A25"/>
          <w:sz w:val="21"/>
        </w:rPr>
        <w:t>Serverless functions are ephemeral. Every cold start would reload the weights:</w:t>
      </w:r>
    </w:p>
    <w:p>
      <w:r>
        <w:rPr>
          <w:rFonts w:ascii="Calibri" w:hAnsi="Calibri"/>
          <w:color w:val="151A25"/>
          <w:sz w:val="21"/>
        </w:rPr>
        <w:t xml:space="preserve">about </w:t>
      </w:r>
      <w:r>
        <w:rPr>
          <w:rFonts w:ascii="Calibri" w:hAnsi="Calibri"/>
          <w:b/>
          <w:color w:val="151A25"/>
          <w:sz w:val="21"/>
        </w:rPr>
        <w:t>14 seconds</w:t>
      </w:r>
      <w:r>
        <w:rPr>
          <w:rFonts w:ascii="Calibri" w:hAnsi="Calibri"/>
          <w:color w:val="151A25"/>
          <w:sz w:val="21"/>
        </w:rPr>
        <w:t xml:space="preserve"> to load plus </w:t>
      </w:r>
      <w:r>
        <w:rPr>
          <w:rFonts w:ascii="Calibri" w:hAnsi="Calibri"/>
          <w:b/>
          <w:color w:val="151A25"/>
          <w:sz w:val="21"/>
        </w:rPr>
        <w:t>20 seconds</w:t>
      </w:r>
      <w:r>
        <w:rPr>
          <w:rFonts w:ascii="Calibri" w:hAnsi="Calibri"/>
          <w:color w:val="151A25"/>
          <w:sz w:val="21"/>
        </w:rPr>
        <w:t xml:space="preserve"> on the first request, against execution-time limits measured in seconds.</w:t>
      </w:r>
    </w:p>
    <w:p>
      <w:r>
        <w:rPr>
          <w:rFonts w:ascii="Calibri" w:hAnsi="Calibri"/>
          <w:color w:val="151A25"/>
          <w:sz w:val="21"/>
        </w:rPr>
        <w:t>The correct architecture is exactly what we have: a stateless dashboard on Vercel calling a long-lived model service over HTTP, pointed at by one environment variable (</w:t>
      </w:r>
      <w:r>
        <w:rPr>
          <w:rFonts w:ascii="Consolas" w:hAnsi="Consolas"/>
          <w:color w:val="8E392C"/>
          <w:sz w:val="19"/>
        </w:rPr>
        <w:t>ML_API_URL</w:t>
      </w:r>
      <w:r>
        <w:rPr>
          <w:rFonts w:ascii="Calibri" w:hAnsi="Calibri"/>
          <w:color w:val="151A25"/>
          <w:sz w:val="21"/>
        </w:rPr>
        <w:t>).</w:t>
      </w:r>
    </w:p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Measured requirements for sizing the host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Resource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Measured</w:t>
            </w:r>
          </w:p>
        </w:tc>
        <w:tc>
          <w:tcPr>
            <w:tcW w:type="dxa" w:w="3168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Provision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Memory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3.1 GB resident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4 GB minimum, 8 GB comfortable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Disk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3.3 GB weights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~10 GB with the Python environment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CPU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9.3 posts/sec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2 vCPU is enough; </w:t>
            </w:r>
            <w:r>
              <w:rPr>
                <w:rFonts w:ascii="Calibri" w:hAnsi="Calibri"/>
                <w:b/>
                <w:color w:val="151A25"/>
                <w:sz w:val="19"/>
              </w:rPr>
              <w:t>no GPU needed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Cold start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~34 s to first result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Keep one instance warm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Embeddings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547 texts/sec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Negligible — never the bottleneck</w:t>
            </w:r>
          </w:p>
        </w:tc>
      </w:tr>
    </w:tbl>
    <w:p>
      <w:pPr>
        <w:spacing w:before="260" w:after="80"/>
      </w:pPr>
      <w:r>
        <w:rPr>
          <w:rFonts w:ascii="Calibri" w:hAnsi="Calibri"/>
          <w:b/>
          <w:color w:val="151A25"/>
          <w:sz w:val="23"/>
        </w:rPr>
        <w:t>Where to host it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CE1EA"/>
          <w:left w:val="single" w:sz="4" w:space="0" w:color="DCE1EA"/>
          <w:bottom w:val="single" w:sz="4" w:space="0" w:color="DCE1EA"/>
          <w:right w:val="single" w:sz="4" w:space="0" w:color="DCE1EA"/>
          <w:insideH w:val="single" w:sz="4" w:space="0" w:color="DCE1EA"/>
          <w:insideV w:val="single" w:sz="4" w:space="0" w:color="DCE1EA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Option</w:t>
            </w:r>
          </w:p>
        </w:tc>
        <w:tc>
          <w:tcPr>
            <w:tcW w:type="dxa" w:w="2376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Spec</w:t>
            </w:r>
          </w:p>
        </w:tc>
        <w:tc>
          <w:tcPr>
            <w:tcW w:type="dxa" w:w="2376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Cost</w:t>
            </w:r>
          </w:p>
        </w:tc>
        <w:tc>
          <w:tcPr>
            <w:tcW w:type="dxa" w:w="2376"/>
            <w:shd w:val="clear" w:color="auto" w:fill="E7EAF4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E3E6E"/>
                <w:sz w:val="18"/>
              </w:rPr>
              <w:t>Verdict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Hugging Face Spaces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2 vCPU · 16 GB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Free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51A25"/>
                <w:sz w:val="19"/>
              </w:rPr>
              <w:t>Start here.</w:t>
            </w:r>
            <w:r>
              <w:rPr>
                <w:rFonts w:ascii="Calibri" w:hAnsi="Calibri"/>
                <w:color w:val="151A25"/>
                <w:sz w:val="19"/>
              </w:rPr>
              <w:t xml:space="preserve"> Fits comfortably, Docker support, public HTTPS, and the weights are already hosted there. Free tier sleeps when idle.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Oracle Cloud Free Tier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4 ARM cores · 24 GB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Free, always 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Best free option that never sleeps. More setup — ARM builds of PyTorch.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Azure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B2s VM · 2 vCPU · 4 GB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~$30/mo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Azure for Students credit covers it.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AWS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EC2 t3.large · 8 GB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~$60/mo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 xml:space="preserve">Works, but the free-tier </w:t>
            </w:r>
            <w:r>
              <w:rPr>
                <w:rFonts w:ascii="Consolas" w:hAnsi="Consolas"/>
                <w:color w:val="8E392C"/>
                <w:sz w:val="17"/>
              </w:rPr>
              <w:t>t2.micro</w:t>
            </w:r>
            <w:r>
              <w:rPr>
                <w:rFonts w:ascii="Calibri" w:hAnsi="Calibri"/>
                <w:color w:val="151A25"/>
                <w:sz w:val="19"/>
              </w:rPr>
              <w:t xml:space="preserve"> at 1 GB will </w:t>
            </w:r>
            <w:r>
              <w:rPr>
                <w:rFonts w:ascii="Calibri" w:hAnsi="Calibri"/>
                <w:b/>
                <w:color w:val="151A25"/>
                <w:sz w:val="19"/>
              </w:rPr>
              <w:t>not</w:t>
            </w:r>
            <w:r>
              <w:rPr>
                <w:rFonts w:ascii="Calibri" w:hAnsi="Calibri"/>
                <w:color w:val="151A25"/>
                <w:sz w:val="19"/>
              </w:rPr>
              <w:t xml:space="preserve"> — do not promise it on a slide.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GCP Cloud Run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4 GB · scales to zero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Usage-based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51A25"/>
                <w:sz w:val="19"/>
              </w:rPr>
              <w:t>Cold start makes the first request painful unless you pay for a warm instance.</w:t>
            </w:r>
          </w:p>
        </w:tc>
      </w:tr>
    </w:tbl>
    <w:p>
      <w:pPr>
        <w:spacing w:before="160" w:after="60"/>
        <w:ind w:left="202"/>
        <w:pBdr>
          <w:left w:val="single" w:sz="18" w:space="10" w:color="2E3E6E"/>
        </w:pBdr>
        <w:shd w:val="clear" w:fill="F1F3F8"/>
      </w:pPr>
      <w:r>
        <w:rPr>
          <w:rFonts w:ascii="Calibri" w:hAnsi="Calibri"/>
          <w:b/>
          <w:color w:val="2E3E6E"/>
          <w:sz w:val="21"/>
        </w:rPr>
        <w:t xml:space="preserve">Recommendation for the internal round </w:t>
      </w:r>
      <w:r>
        <w:rPr>
          <w:rFonts w:ascii="Calibri" w:hAnsi="Calibri"/>
          <w:b/>
          <w:color w:val="2E3E6E"/>
          <w:sz w:val="21"/>
        </w:rPr>
        <w:t>Do not deploy the model service before the 29th.</w:t>
      </w:r>
      <w:r>
        <w:rPr>
          <w:rFonts w:ascii="Calibri" w:hAnsi="Calibri"/>
          <w:b/>
          <w:color w:val="2E3E6E"/>
          <w:sz w:val="21"/>
        </w:rPr>
        <w:t xml:space="preserve"> Demo from a laptop. The dashboard is already live on Vercel for anyone who wants a link, the corpus is frozen so results are identical either way, and a rushed deploy two days out is pure downside risk. Hugging Face Spaces is the September task, ahead of idea submission on the 20th.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before="400" w:after="140"/>
      </w:pPr>
      <w:r>
        <w:rPr>
          <w:rFonts w:ascii="Georgia" w:hAnsi="Georgia"/>
          <w:b/>
          <w:color w:val="2E3E6E"/>
          <w:sz w:val="30"/>
        </w:rPr>
        <w:t>10. Questions judges will ask</w:t>
      </w: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Preparation only — not a slide</w:t>
      </w:r>
    </w:p>
    <w:p>
      <w:r>
        <w:rPr>
          <w:rFonts w:ascii="Calibri" w:hAnsi="Calibri"/>
          <w:color w:val="151A25"/>
          <w:sz w:val="21"/>
        </w:rPr>
        <w:t xml:space="preserve">Rehearse these. </w:t>
      </w:r>
      <w:r>
        <w:rPr>
          <w:rFonts w:ascii="Calibri" w:hAnsi="Calibri"/>
          <w:b/>
          <w:color w:val="151A25"/>
          <w:sz w:val="21"/>
        </w:rPr>
        <w:t>The honest answer is stronger than the impressive one in every case below.</w:t>
      </w:r>
    </w:p>
    <w:p>
      <w:r>
        <w:rPr>
          <w:rFonts w:ascii="Calibri" w:hAnsi="Calibri"/>
          <w:b/>
          <w:color w:val="151A25"/>
          <w:sz w:val="21"/>
        </w:rPr>
        <w:t>Q · Is this real data or a mock-up?</w:t>
      </w:r>
      <w:r>
        <w:rPr>
          <w:rFonts w:ascii="Calibri" w:hAnsi="Calibri"/>
          <w:color w:val="151A25"/>
          <w:sz w:val="21"/>
        </w:rPr>
        <w:t xml:space="preserve"> </w:t>
      </w:r>
      <w:r>
        <w:rPr>
          <w:rFonts w:ascii="Calibri" w:hAnsi="Calibri"/>
          <w:b/>
          <w:color w:val="151A25"/>
          <w:sz w:val="21"/>
        </w:rPr>
        <w:t>Real.</w:t>
      </w:r>
      <w:r>
        <w:rPr>
          <w:rFonts w:ascii="Calibri" w:hAnsi="Calibri"/>
          <w:color w:val="151A25"/>
          <w:sz w:val="21"/>
        </w:rPr>
        <w:t xml:space="preserve"> 352 posts pulled from live APIs and frozen so the demo doesn't depend on venue Wi-Fi. Every one carries a transformer score, and we can show the ingestion running live if you'd like.</w:t>
      </w:r>
    </w:p>
    <w:p>
      <w:r>
        <w:rPr>
          <w:rFonts w:ascii="Calibri" w:hAnsi="Calibri"/>
          <w:b/>
          <w:color w:val="151A25"/>
          <w:sz w:val="21"/>
        </w:rPr>
        <w:t>Q · Why only three platforms?</w:t>
      </w:r>
      <w:r>
        <w:rPr>
          <w:rFonts w:ascii="Calibri" w:hAnsi="Calibri"/>
          <w:color w:val="151A25"/>
          <w:sz w:val="21"/>
        </w:rPr>
        <w:t xml:space="preserve"> Six connectors are written against real APIs. X charges per call since February and we haven't funded it; Reddit gates new API apps behind a policy aimed at moderation tools; Facebook needs one more permission scope. Those are procurement and policy blockers, not missing code — and we'd rather name them than scrape in breach of terms.</w:t>
      </w:r>
    </w:p>
    <w:p>
      <w:r>
        <w:rPr>
          <w:rFonts w:ascii="Calibri" w:hAnsi="Calibri"/>
          <w:b/>
          <w:color w:val="151A25"/>
          <w:sz w:val="21"/>
        </w:rPr>
        <w:t>Q · How accurate is the sentiment analysis?</w:t>
      </w:r>
      <w:r>
        <w:rPr>
          <w:rFonts w:ascii="Calibri" w:hAnsi="Calibri"/>
          <w:color w:val="151A25"/>
          <w:sz w:val="21"/>
        </w:rPr>
        <w:t xml:space="preserve"> </w:t>
      </w:r>
      <w:r>
        <w:rPr>
          <w:rFonts w:ascii="Calibri" w:hAnsi="Calibri"/>
          <w:b/>
          <w:color w:val="151A25"/>
          <w:sz w:val="21"/>
        </w:rPr>
        <w:t>We don't have a number yet, and we won't invent one.</w:t>
      </w:r>
      <w:r>
        <w:rPr>
          <w:rFonts w:ascii="Calibri" w:hAnsi="Calibri"/>
          <w:color w:val="151A25"/>
          <w:sz w:val="21"/>
        </w:rPr>
        <w:t xml:space="preserve"> We use published models with known benchmarks and record which engine scored each post. Hand-labelling 200 posts for a confusion matrix is our next task.</w:t>
      </w:r>
    </w:p>
    <w:p>
      <w:r>
        <w:rPr>
          <w:rFonts w:ascii="Calibri" w:hAnsi="Calibri"/>
          <w:b/>
          <w:color w:val="151A25"/>
          <w:sz w:val="21"/>
        </w:rPr>
        <w:t>Q · Isn't demographic inference just guessing?</w:t>
      </w:r>
      <w:r>
        <w:rPr>
          <w:rFonts w:ascii="Calibri" w:hAnsi="Calibri"/>
          <w:color w:val="151A25"/>
          <w:sz w:val="21"/>
        </w:rPr>
        <w:t xml:space="preserve"> It would be if we let it. Ours is rules-based and reports its own coverage — 58% for language, 6% for age, 0% for location on this corpus. Unknown values stay unknown rather than defaulting to a plausible-looking value. Making it a real classifier is scheduled work.</w:t>
      </w:r>
    </w:p>
    <w:p>
      <w:r>
        <w:rPr>
          <w:rFonts w:ascii="Calibri" w:hAnsi="Calibri"/>
          <w:b/>
          <w:color w:val="151A25"/>
          <w:sz w:val="21"/>
        </w:rPr>
        <w:t>Q · What stops this being another sentiment dashboard?</w:t>
      </w:r>
      <w:r>
        <w:rPr>
          <w:rFonts w:ascii="Calibri" w:hAnsi="Calibri"/>
          <w:color w:val="151A25"/>
          <w:sz w:val="21"/>
        </w:rPr>
        <w:t xml:space="preserve"> The cross-vector brief. The problem statement says combining the vectors is the point, so we built the layer that does it — findings like "the negativity is concentrated in one nine-account community, about semiconductors, carried by one broker." No single panel can produce that.</w:t>
      </w:r>
    </w:p>
    <w:p>
      <w:r>
        <w:rPr>
          <w:rFonts w:ascii="Calibri" w:hAnsi="Calibri"/>
          <w:b/>
          <w:color w:val="151A25"/>
          <w:sz w:val="21"/>
        </w:rPr>
        <w:t>Q · Could this scale to national volume?</w:t>
      </w:r>
      <w:r>
        <w:rPr>
          <w:rFonts w:ascii="Calibri" w:hAnsi="Calibri"/>
          <w:color w:val="151A25"/>
          <w:sz w:val="21"/>
        </w:rPr>
        <w:t xml:space="preserve"> The analytics scale fine — the graph algorithms are standard and the ingestion is fault-isolated per platform. The model service is the constraint at 9 posts per second per instance on CPU; it's stateless, so it scales horizontally, and a GPU would move it by roughly an order of magnitude.</w:t>
      </w:r>
    </w:p>
    <w:p>
      <w:r>
        <w:rPr>
          <w:rFonts w:ascii="Calibri" w:hAnsi="Calibri"/>
          <w:b/>
          <w:color w:val="151A25"/>
          <w:sz w:val="21"/>
        </w:rPr>
        <w:t>Q · What about user privacy?</w:t>
      </w:r>
      <w:r>
        <w:rPr>
          <w:rFonts w:ascii="Calibri" w:hAnsi="Calibri"/>
          <w:color w:val="151A25"/>
          <w:sz w:val="21"/>
        </w:rPr>
        <w:t xml:space="preserve"> Only public content is collected. For the multi-tenant path, tokens are encrypted at rest with AES-256-GCM bound to the user and provider, and there's a data-deletion endpoint. For the demo, no personal accounts are connected at all.</w:t>
      </w:r>
    </w:p>
    <w:p>
      <w:pPr>
        <w:pBdr>
          <w:bottom w:val="single" w:sz="6" w:space="1" w:color="C3CBD9"/>
        </w:pBdr>
        <w:spacing w:before="200" w:after="280"/>
      </w:pPr>
    </w:p>
    <w:p>
      <w:pPr>
        <w:spacing w:after="200"/>
      </w:pPr>
      <w:r>
        <w:rPr>
          <w:rFonts w:ascii="Calibri" w:hAnsi="Calibri"/>
          <w:i/>
          <w:color w:val="5A6377"/>
          <w:sz w:val="19"/>
        </w:rPr>
        <w:t>Brief compiled 26 Aug 2026. All figures read from the running system.</w:t>
      </w:r>
      <w:r>
        <w:rPr>
          <w:rFonts w:ascii="Calibri" w:hAnsi="Calibri"/>
          <w:color w:val="5A6377"/>
          <w:sz w:val="19"/>
        </w:rPr>
        <w:t xml:space="preserve"> </w:t>
      </w:r>
      <w:r>
        <w:rPr>
          <w:rFonts w:ascii="Calibri" w:hAnsi="Calibri"/>
          <w:i/>
          <w:color w:val="5A6377"/>
          <w:sz w:val="19"/>
        </w:rPr>
        <w:t>Related: [PROGRESS.md](../PROGRESS.md) for current status · [AGENTS.md](../AGENTS.md) for architecture.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151A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