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6BE3" w14:textId="39ED4267" w:rsidR="00CF3C85" w:rsidRPr="00336A69" w:rsidRDefault="00B91677" w:rsidP="00E94620">
      <w:pPr>
        <w:spacing w:line="240" w:lineRule="auto"/>
        <w:jc w:val="center"/>
        <w:rPr>
          <w:rFonts w:ascii="Times New Roman" w:hAnsi="Times New Roman" w:cs="Times New Roman"/>
          <w:b/>
          <w:bCs/>
          <w:color w:val="806000" w:themeColor="accent4" w:themeShade="80"/>
          <w:sz w:val="52"/>
          <w:szCs w:val="52"/>
        </w:rPr>
      </w:pPr>
      <w:r w:rsidRPr="00336A69">
        <w:rPr>
          <w:rFonts w:ascii="Times New Roman" w:hAnsi="Times New Roman" w:cs="Times New Roman"/>
          <w:b/>
          <w:bCs/>
          <w:color w:val="806000" w:themeColor="accent4" w:themeShade="80"/>
          <w:sz w:val="52"/>
          <w:szCs w:val="52"/>
        </w:rPr>
        <w:t>Business Plan</w:t>
      </w:r>
    </w:p>
    <w:p w14:paraId="3B434260" w14:textId="7418472E" w:rsidR="00B91677" w:rsidRDefault="00B91677" w:rsidP="00E94620">
      <w:pPr>
        <w:spacing w:line="240" w:lineRule="auto"/>
        <w:rPr>
          <w:rFonts w:ascii="Times New Roman" w:hAnsi="Times New Roman" w:cs="Times New Roman"/>
          <w:color w:val="806000" w:themeColor="accent4" w:themeShade="80"/>
          <w:sz w:val="28"/>
          <w:szCs w:val="28"/>
        </w:rPr>
      </w:pPr>
    </w:p>
    <w:p w14:paraId="6DD142F6" w14:textId="12DAAFD6" w:rsidR="00B91677" w:rsidRDefault="00336A69" w:rsidP="00E94620">
      <w:pPr>
        <w:spacing w:line="240" w:lineRule="auto"/>
        <w:rPr>
          <w:rFonts w:ascii="Times New Roman" w:hAnsi="Times New Roman" w:cs="Times New Roman"/>
          <w:color w:val="2F5496" w:themeColor="accent1" w:themeShade="BF"/>
          <w:sz w:val="32"/>
          <w:szCs w:val="32"/>
        </w:rPr>
      </w:pPr>
      <w:r w:rsidRPr="00336A69">
        <w:rPr>
          <w:rFonts w:ascii="Times New Roman" w:hAnsi="Times New Roman" w:cs="Times New Roman"/>
          <w:color w:val="2F5496" w:themeColor="accent1" w:themeShade="BF"/>
          <w:sz w:val="32"/>
          <w:szCs w:val="32"/>
        </w:rPr>
        <w:t>Executive Summary</w:t>
      </w:r>
    </w:p>
    <w:p w14:paraId="5BECCB7D" w14:textId="77777777" w:rsidR="00336A69" w:rsidRDefault="00336A69" w:rsidP="00E94620">
      <w:pPr>
        <w:spacing w:line="240" w:lineRule="auto"/>
        <w:rPr>
          <w:rFonts w:ascii="Times New Roman" w:hAnsi="Times New Roman" w:cs="Times New Roman"/>
          <w:color w:val="2F5496" w:themeColor="accent1" w:themeShade="BF"/>
          <w:sz w:val="32"/>
          <w:szCs w:val="32"/>
        </w:rPr>
      </w:pPr>
    </w:p>
    <w:p w14:paraId="1DCD7B01" w14:textId="327FA55D" w:rsidR="00336A69" w:rsidRDefault="00336A69" w:rsidP="00E94620">
      <w:pPr>
        <w:spacing w:line="240" w:lineRule="auto"/>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Company Overview</w:t>
      </w:r>
    </w:p>
    <w:p w14:paraId="699D365E" w14:textId="7F723B6B" w:rsidR="00336A69" w:rsidRDefault="00336A69"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32"/>
          <w:szCs w:val="32"/>
        </w:rPr>
        <w:t xml:space="preserve">    </w:t>
      </w:r>
      <w:r>
        <w:rPr>
          <w:rFonts w:ascii="Times New Roman" w:hAnsi="Times New Roman" w:cs="Times New Roman"/>
          <w:color w:val="2F5496" w:themeColor="accent1" w:themeShade="BF"/>
          <w:sz w:val="28"/>
          <w:szCs w:val="28"/>
        </w:rPr>
        <w:t>Mission and Vision</w:t>
      </w:r>
    </w:p>
    <w:p w14:paraId="66A9EBBA" w14:textId="1D4038D6" w:rsidR="00E36897" w:rsidRDefault="00E36897" w:rsidP="00E94620">
      <w:pPr>
        <w:pStyle w:val="ListParagraph"/>
        <w:numPr>
          <w:ilvl w:val="0"/>
          <w:numId w:val="23"/>
        </w:numPr>
        <w:spacing w:line="240" w:lineRule="auto"/>
        <w:rPr>
          <w:rFonts w:ascii="Times New Roman" w:hAnsi="Times New Roman" w:cs="Times New Roman"/>
          <w:color w:val="000000" w:themeColor="text1"/>
        </w:rPr>
      </w:pPr>
      <w:r w:rsidRPr="00E36897">
        <w:rPr>
          <w:rFonts w:ascii="Times New Roman" w:hAnsi="Times New Roman" w:cs="Times New Roman"/>
          <w:color w:val="000000" w:themeColor="text1"/>
        </w:rPr>
        <w:t>Vision: To become the leading provider of intelligent industrial inspection solutions, enabling organizations worldwide to transition from reactive maintenance to predictive, data-driven asset management.</w:t>
      </w:r>
    </w:p>
    <w:p w14:paraId="497A3D96" w14:textId="053605F0" w:rsidR="00CB3975" w:rsidRPr="00E36897" w:rsidRDefault="00CB3975" w:rsidP="00E94620">
      <w:pPr>
        <w:pStyle w:val="ListParagraph"/>
        <w:numPr>
          <w:ilvl w:val="0"/>
          <w:numId w:val="23"/>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Mission: </w:t>
      </w:r>
      <w:r w:rsidRPr="00CB3975">
        <w:rPr>
          <w:rFonts w:ascii="Times New Roman" w:hAnsi="Times New Roman" w:cs="Times New Roman"/>
          <w:color w:val="000000" w:themeColor="text1"/>
        </w:rPr>
        <w:t>To revolutionize industrial asset integrity by deploying intelligent, decentralized inspection ecosystems that eliminate human safety hazards, eradicate costly operational downtime, and empower high</w:t>
      </w:r>
      <w:r>
        <w:rPr>
          <w:rFonts w:ascii="Times New Roman" w:hAnsi="Times New Roman" w:cs="Times New Roman"/>
          <w:color w:val="000000" w:themeColor="text1"/>
        </w:rPr>
        <w:t xml:space="preserve"> </w:t>
      </w:r>
      <w:r w:rsidRPr="00CB3975">
        <w:rPr>
          <w:rFonts w:ascii="Times New Roman" w:hAnsi="Times New Roman" w:cs="Times New Roman"/>
          <w:color w:val="000000" w:themeColor="text1"/>
        </w:rPr>
        <w:t>stakes industries globally to transition seamlessly into autonomous, predictive management.</w:t>
      </w:r>
    </w:p>
    <w:p w14:paraId="3686F128" w14:textId="7E9E2B11" w:rsidR="005E1017" w:rsidRDefault="00336A69"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Lega</w:t>
      </w:r>
      <w:r w:rsidR="005E1017">
        <w:rPr>
          <w:rFonts w:ascii="Times New Roman" w:hAnsi="Times New Roman" w:cs="Times New Roman"/>
          <w:color w:val="2F5496" w:themeColor="accent1" w:themeShade="BF"/>
          <w:sz w:val="28"/>
          <w:szCs w:val="28"/>
        </w:rPr>
        <w:t>l</w:t>
      </w:r>
      <w:r>
        <w:rPr>
          <w:rFonts w:ascii="Times New Roman" w:hAnsi="Times New Roman" w:cs="Times New Roman"/>
          <w:color w:val="2F5496" w:themeColor="accent1" w:themeShade="BF"/>
          <w:sz w:val="28"/>
          <w:szCs w:val="28"/>
        </w:rPr>
        <w:t xml:space="preserve"> structure and incorporation</w:t>
      </w:r>
    </w:p>
    <w:p w14:paraId="0A9DA00D" w14:textId="45BFC0C2" w:rsidR="005E1017" w:rsidRPr="005E1017" w:rsidRDefault="005E1017" w:rsidP="00E94620">
      <w:pPr>
        <w:spacing w:line="240" w:lineRule="auto"/>
        <w:ind w:left="340"/>
        <w:rPr>
          <w:rFonts w:ascii="Times New Roman" w:hAnsi="Times New Roman" w:cs="Times New Roman"/>
          <w:color w:val="000000" w:themeColor="text1"/>
        </w:rPr>
      </w:pPr>
      <w:r w:rsidRPr="005E1017">
        <w:rPr>
          <w:rFonts w:ascii="Times New Roman" w:hAnsi="Times New Roman" w:cs="Times New Roman"/>
          <w:color w:val="000000" w:themeColor="text1"/>
        </w:rPr>
        <w:t>Recommended structure: Private Limited Company under the Companies Act, 2013. This structure is preferred for drone startups in India as it supports external fundraising, limits founder liability, and is required for eligibility for many government and PSU tenders.</w:t>
      </w:r>
    </w:p>
    <w:p w14:paraId="031EDDEC" w14:textId="2D379B55" w:rsidR="005E1017" w:rsidRPr="005E1017" w:rsidRDefault="005E1017" w:rsidP="00E94620">
      <w:pPr>
        <w:spacing w:line="240" w:lineRule="auto"/>
        <w:ind w:left="340"/>
        <w:rPr>
          <w:rFonts w:ascii="Times New Roman" w:hAnsi="Times New Roman" w:cs="Times New Roman"/>
          <w:color w:val="000000" w:themeColor="text1"/>
        </w:rPr>
      </w:pPr>
      <w:r>
        <w:rPr>
          <w:rFonts w:ascii="Times New Roman" w:hAnsi="Times New Roman" w:cs="Times New Roman"/>
          <w:color w:val="000000" w:themeColor="text1"/>
        </w:rPr>
        <w:t>S</w:t>
      </w:r>
      <w:r w:rsidRPr="005E1017">
        <w:rPr>
          <w:rFonts w:ascii="Times New Roman" w:hAnsi="Times New Roman" w:cs="Times New Roman"/>
          <w:color w:val="000000" w:themeColor="text1"/>
        </w:rPr>
        <w:t>hould register for DPIIT Startup India recognition (tax and compliance benefits) and, for hardware manufacturing, may qualify for incentives under the Production-Linked Incentive (PLI) scheme for drones, which allocates central government funding for drone and drone-component manufacturing.</w:t>
      </w:r>
    </w:p>
    <w:p w14:paraId="17B3A035" w14:textId="0A9DEB26" w:rsidR="00336A69" w:rsidRDefault="00336A69"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Current stage and milestones to date</w:t>
      </w:r>
    </w:p>
    <w:p w14:paraId="7CD366DC" w14:textId="16F63FCB" w:rsidR="00F14046" w:rsidRPr="00F14046" w:rsidRDefault="00F14046" w:rsidP="003D4923">
      <w:pPr>
        <w:spacing w:line="240" w:lineRule="auto"/>
        <w:ind w:left="340"/>
        <w:rPr>
          <w:rFonts w:ascii="Times New Roman" w:hAnsi="Times New Roman" w:cs="Times New Roman"/>
          <w:color w:val="000000" w:themeColor="text1"/>
        </w:rPr>
      </w:pPr>
      <w:proofErr w:type="spellStart"/>
      <w:r w:rsidRPr="00F14046">
        <w:rPr>
          <w:rFonts w:ascii="Times New Roman" w:hAnsi="Times New Roman" w:cs="Times New Roman"/>
          <w:color w:val="000000" w:themeColor="text1"/>
        </w:rPr>
        <w:t>Sahasraksh</w:t>
      </w:r>
      <w:proofErr w:type="spellEnd"/>
      <w:r w:rsidRPr="00F14046">
        <w:rPr>
          <w:rFonts w:ascii="Times New Roman" w:hAnsi="Times New Roman" w:cs="Times New Roman"/>
          <w:color w:val="000000" w:themeColor="text1"/>
        </w:rPr>
        <w:t xml:space="preserve"> Deep Tech has finalized functional, end</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to</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end laboratory and operational</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prototypes across its proprietary Far Edge (unmanned aerial vehicles and ground rovers), Edge</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(ruggedized localized computing platforms), and Fog (worksite orchestration nodes) architecture</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tiers. The core deep learning computer vision frameworks have been successfully trained and</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cross</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validated against specialized industrial imagery datasets, achieving high precision in</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automated corrosion mapping and multi</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layered structural crack segmenting. The venture is</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positioned at the pre-incorporation phase, finalizing corporate bylaws for Private Limited</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registration under Indi</w:t>
      </w:r>
      <w:r>
        <w:rPr>
          <w:rFonts w:ascii="Times New Roman" w:hAnsi="Times New Roman" w:cs="Times New Roman"/>
          <w:color w:val="000000" w:themeColor="text1"/>
        </w:rPr>
        <w:t>a’</w:t>
      </w:r>
      <w:r w:rsidRPr="00F14046">
        <w:rPr>
          <w:rFonts w:ascii="Times New Roman" w:hAnsi="Times New Roman" w:cs="Times New Roman"/>
          <w:color w:val="000000" w:themeColor="text1"/>
        </w:rPr>
        <w:t>s Companies Act, 2013, while preparing to secure immediate DPIIT</w:t>
      </w:r>
      <w:r w:rsidR="003D4923">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recognition and launch its first series of paid enterprise commercial pilots.</w:t>
      </w:r>
    </w:p>
    <w:p w14:paraId="568FF1F2" w14:textId="77777777" w:rsidR="00C76CA9" w:rsidRDefault="00336A69" w:rsidP="00E94620">
      <w:pPr>
        <w:spacing w:line="240" w:lineRule="auto"/>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Purpose</w:t>
      </w:r>
    </w:p>
    <w:p w14:paraId="01F81D10" w14:textId="4A7DC8DF" w:rsidR="00C76CA9" w:rsidRPr="00C76CA9" w:rsidRDefault="00336A69" w:rsidP="00E94620">
      <w:pPr>
        <w:spacing w:line="240" w:lineRule="auto"/>
        <w:ind w:left="340"/>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28"/>
          <w:szCs w:val="28"/>
        </w:rPr>
        <w:t>Problem</w:t>
      </w:r>
    </w:p>
    <w:p w14:paraId="6682E975" w14:textId="02EAD86A" w:rsidR="005E1017" w:rsidRDefault="005E1017" w:rsidP="00E94620">
      <w:pPr>
        <w:tabs>
          <w:tab w:val="left" w:pos="1961"/>
        </w:tabs>
        <w:spacing w:line="240" w:lineRule="auto"/>
        <w:ind w:left="340"/>
        <w:rPr>
          <w:rFonts w:ascii="Times New Roman" w:hAnsi="Times New Roman" w:cs="Times New Roman"/>
          <w:color w:val="0D0D0D" w:themeColor="text1" w:themeTint="F2"/>
          <w:sz w:val="24"/>
          <w:szCs w:val="24"/>
        </w:rPr>
      </w:pPr>
      <w:r w:rsidRPr="005E1017">
        <w:rPr>
          <w:rFonts w:ascii="Times New Roman" w:hAnsi="Times New Roman" w:cs="Times New Roman"/>
          <w:color w:val="0D0D0D" w:themeColor="text1" w:themeTint="F2"/>
          <w:sz w:val="24"/>
          <w:szCs w:val="24"/>
        </w:rPr>
        <w:t>Industrial facilities across oil &amp; gas, manufacturing, pharma, and infrastructure rely on manual inspections to catch corrosion, structural cracks, insulation damage, and compliance issues</w:t>
      </w:r>
      <w:r w:rsidR="00113770">
        <w:rPr>
          <w:rFonts w:ascii="Times New Roman" w:hAnsi="Times New Roman" w:cs="Times New Roman"/>
          <w:color w:val="0D0D0D" w:themeColor="text1" w:themeTint="F2"/>
          <w:sz w:val="24"/>
          <w:szCs w:val="24"/>
        </w:rPr>
        <w:t xml:space="preserve">. </w:t>
      </w:r>
      <w:r w:rsidR="00113770" w:rsidRPr="00113770">
        <w:rPr>
          <w:rFonts w:ascii="Times New Roman" w:hAnsi="Times New Roman" w:cs="Times New Roman"/>
          <w:color w:val="0D0D0D" w:themeColor="text1" w:themeTint="F2"/>
          <w:sz w:val="24"/>
          <w:szCs w:val="24"/>
        </w:rPr>
        <w:t>These inspections are slow</w:t>
      </w:r>
      <w:r w:rsidR="00113770">
        <w:rPr>
          <w:rFonts w:ascii="Times New Roman" w:hAnsi="Times New Roman" w:cs="Times New Roman"/>
          <w:color w:val="0D0D0D" w:themeColor="text1" w:themeTint="F2"/>
          <w:sz w:val="24"/>
          <w:szCs w:val="24"/>
        </w:rPr>
        <w:t xml:space="preserve">, </w:t>
      </w:r>
      <w:r w:rsidR="00113770" w:rsidRPr="00113770">
        <w:rPr>
          <w:rFonts w:ascii="Times New Roman" w:hAnsi="Times New Roman" w:cs="Times New Roman"/>
          <w:color w:val="0D0D0D" w:themeColor="text1" w:themeTint="F2"/>
          <w:sz w:val="24"/>
          <w:szCs w:val="24"/>
        </w:rPr>
        <w:t>often taking days to weeks per site</w:t>
      </w:r>
      <w:r w:rsidR="00113770">
        <w:rPr>
          <w:rFonts w:ascii="Times New Roman" w:hAnsi="Times New Roman" w:cs="Times New Roman"/>
          <w:color w:val="0D0D0D" w:themeColor="text1" w:themeTint="F2"/>
          <w:sz w:val="24"/>
          <w:szCs w:val="24"/>
        </w:rPr>
        <w:t xml:space="preserve">, </w:t>
      </w:r>
      <w:r w:rsidR="00113770" w:rsidRPr="00113770">
        <w:rPr>
          <w:rFonts w:ascii="Times New Roman" w:hAnsi="Times New Roman" w:cs="Times New Roman"/>
          <w:color w:val="0D0D0D" w:themeColor="text1" w:themeTint="F2"/>
          <w:sz w:val="24"/>
          <w:szCs w:val="24"/>
        </w:rPr>
        <w:t>and require workers to physically access hazardous areas such as elevated structures, confined spaces, and active industrial zones, exposing them to real safety risk. Because inspections are infrequent and labo</w:t>
      </w:r>
      <w:r w:rsidR="00113770">
        <w:rPr>
          <w:rFonts w:ascii="Times New Roman" w:hAnsi="Times New Roman" w:cs="Times New Roman"/>
          <w:color w:val="0D0D0D" w:themeColor="text1" w:themeTint="F2"/>
          <w:sz w:val="24"/>
          <w:szCs w:val="24"/>
        </w:rPr>
        <w:t xml:space="preserve">ur </w:t>
      </w:r>
      <w:r w:rsidR="00113770" w:rsidRPr="00113770">
        <w:rPr>
          <w:rFonts w:ascii="Times New Roman" w:hAnsi="Times New Roman" w:cs="Times New Roman"/>
          <w:color w:val="0D0D0D" w:themeColor="text1" w:themeTint="F2"/>
          <w:sz w:val="24"/>
          <w:szCs w:val="24"/>
        </w:rPr>
        <w:t xml:space="preserve">intensive, defects are </w:t>
      </w:r>
      <w:r w:rsidR="00113770">
        <w:rPr>
          <w:rFonts w:ascii="Times New Roman" w:hAnsi="Times New Roman" w:cs="Times New Roman"/>
          <w:color w:val="0D0D0D" w:themeColor="text1" w:themeTint="F2"/>
          <w:sz w:val="24"/>
          <w:szCs w:val="24"/>
        </w:rPr>
        <w:t>often</w:t>
      </w:r>
      <w:r w:rsidR="00113770" w:rsidRPr="00113770">
        <w:rPr>
          <w:rFonts w:ascii="Times New Roman" w:hAnsi="Times New Roman" w:cs="Times New Roman"/>
          <w:color w:val="0D0D0D" w:themeColor="text1" w:themeTint="F2"/>
          <w:sz w:val="24"/>
          <w:szCs w:val="24"/>
        </w:rPr>
        <w:t xml:space="preserve"> caught late or missed entirely</w:t>
      </w:r>
      <w:r w:rsidR="00113770">
        <w:rPr>
          <w:rFonts w:ascii="Times New Roman" w:hAnsi="Times New Roman" w:cs="Times New Roman"/>
          <w:color w:val="0D0D0D" w:themeColor="text1" w:themeTint="F2"/>
          <w:sz w:val="24"/>
          <w:szCs w:val="24"/>
        </w:rPr>
        <w:t>.</w:t>
      </w:r>
      <w:r w:rsidR="00113770" w:rsidRPr="00113770">
        <w:rPr>
          <w:rFonts w:ascii="Times New Roman" w:hAnsi="Times New Roman" w:cs="Times New Roman"/>
          <w:color w:val="0D0D0D" w:themeColor="text1" w:themeTint="F2"/>
          <w:sz w:val="24"/>
          <w:szCs w:val="24"/>
        </w:rPr>
        <w:t xml:space="preserve"> </w:t>
      </w:r>
      <w:r w:rsidR="00113770">
        <w:rPr>
          <w:rFonts w:ascii="Times New Roman" w:hAnsi="Times New Roman" w:cs="Times New Roman"/>
          <w:color w:val="0D0D0D" w:themeColor="text1" w:themeTint="F2"/>
          <w:sz w:val="24"/>
          <w:szCs w:val="24"/>
        </w:rPr>
        <w:t xml:space="preserve">This </w:t>
      </w:r>
      <w:r w:rsidR="00113770">
        <w:rPr>
          <w:rFonts w:ascii="Times New Roman" w:hAnsi="Times New Roman" w:cs="Times New Roman"/>
          <w:color w:val="0D0D0D" w:themeColor="text1" w:themeTint="F2"/>
          <w:sz w:val="24"/>
          <w:szCs w:val="24"/>
        </w:rPr>
        <w:lastRenderedPageBreak/>
        <w:t>may lead to</w:t>
      </w:r>
      <w:r w:rsidR="00113770" w:rsidRPr="00113770">
        <w:rPr>
          <w:rFonts w:ascii="Times New Roman" w:hAnsi="Times New Roman" w:cs="Times New Roman"/>
          <w:color w:val="0D0D0D" w:themeColor="text1" w:themeTint="F2"/>
          <w:sz w:val="24"/>
          <w:szCs w:val="24"/>
        </w:rPr>
        <w:t xml:space="preserve"> unplanned downtime, equipment failure, leaks, and regulatory penalties that can cost far more than the inspection itself.</w:t>
      </w:r>
    </w:p>
    <w:p w14:paraId="26BA7F6A" w14:textId="5A96CEA8" w:rsidR="00C76CA9" w:rsidRDefault="00336A69" w:rsidP="00E94620">
      <w:pPr>
        <w:tabs>
          <w:tab w:val="left" w:pos="1961"/>
        </w:tabs>
        <w:spacing w:line="240" w:lineRule="auto"/>
        <w:ind w:left="340"/>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Solution</w:t>
      </w:r>
      <w:r w:rsidR="003433C7">
        <w:rPr>
          <w:rFonts w:ascii="Times New Roman" w:hAnsi="Times New Roman" w:cs="Times New Roman"/>
          <w:color w:val="2F5496" w:themeColor="accent1" w:themeShade="BF"/>
          <w:sz w:val="28"/>
          <w:szCs w:val="28"/>
        </w:rPr>
        <w:tab/>
      </w:r>
    </w:p>
    <w:p w14:paraId="0335ABB0" w14:textId="54308036" w:rsidR="003433C7" w:rsidRPr="003433C7" w:rsidRDefault="00A83C8C" w:rsidP="00E94620">
      <w:pPr>
        <w:tabs>
          <w:tab w:val="left" w:pos="1961"/>
        </w:tabs>
        <w:spacing w:line="240" w:lineRule="auto"/>
        <w:ind w:left="340"/>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An AI powered hardware-software solution, using a revolutionary 4 tier architecture (far edge, edge, fog, cloud) that enables intelligent and cost effective method to automize inspections in industries, in areas such as </w:t>
      </w:r>
      <w:r w:rsidRPr="00A83C8C">
        <w:rPr>
          <w:rFonts w:ascii="Times New Roman" w:hAnsi="Times New Roman" w:cs="Times New Roman"/>
          <w:color w:val="0D0D0D" w:themeColor="text1" w:themeTint="F2"/>
          <w:sz w:val="24"/>
          <w:szCs w:val="24"/>
        </w:rPr>
        <w:t>BFSI, Manufacturing, Pharma, Oil/ Gas/ Energy, etc.</w:t>
      </w:r>
      <w:r>
        <w:rPr>
          <w:rFonts w:ascii="Times New Roman" w:hAnsi="Times New Roman" w:cs="Times New Roman"/>
          <w:color w:val="0D0D0D" w:themeColor="text1" w:themeTint="F2"/>
          <w:sz w:val="24"/>
          <w:szCs w:val="24"/>
        </w:rPr>
        <w:t xml:space="preserve"> </w:t>
      </w:r>
      <w:r w:rsidRPr="00A83C8C">
        <w:rPr>
          <w:rFonts w:ascii="Times New Roman" w:hAnsi="Times New Roman" w:cs="Times New Roman"/>
          <w:color w:val="0D0D0D" w:themeColor="text1" w:themeTint="F2"/>
          <w:sz w:val="24"/>
          <w:szCs w:val="24"/>
        </w:rPr>
        <w:t>Our drones complete inspections in hours rather than days, and our proprietary AI model</w:t>
      </w:r>
      <w:r>
        <w:rPr>
          <w:rFonts w:ascii="Times New Roman" w:hAnsi="Times New Roman" w:cs="Times New Roman"/>
          <w:color w:val="0D0D0D" w:themeColor="text1" w:themeTint="F2"/>
          <w:sz w:val="24"/>
          <w:szCs w:val="24"/>
        </w:rPr>
        <w:t xml:space="preserve"> is able to reduce downtime by as much as 30%, and improve yield by 25%.</w:t>
      </w:r>
    </w:p>
    <w:p w14:paraId="7AB9AB79" w14:textId="526C7B14" w:rsidR="00336A69" w:rsidRDefault="00336A69" w:rsidP="00E94620">
      <w:pPr>
        <w:spacing w:line="240" w:lineRule="auto"/>
        <w:ind w:left="340"/>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Key differentiators</w:t>
      </w:r>
    </w:p>
    <w:p w14:paraId="0F48836E" w14:textId="794A77E1" w:rsidR="00F14046" w:rsidRPr="00F14046" w:rsidRDefault="00F14046" w:rsidP="00F14046">
      <w:pPr>
        <w:pStyle w:val="ListParagraph"/>
        <w:numPr>
          <w:ilvl w:val="0"/>
          <w:numId w:val="23"/>
        </w:numPr>
        <w:spacing w:line="240" w:lineRule="auto"/>
        <w:rPr>
          <w:rFonts w:ascii="Times New Roman" w:hAnsi="Times New Roman" w:cs="Times New Roman"/>
          <w:color w:val="000000" w:themeColor="text1"/>
        </w:rPr>
      </w:pPr>
      <w:r w:rsidRPr="00F14046">
        <w:rPr>
          <w:rFonts w:ascii="Times New Roman" w:hAnsi="Times New Roman" w:cs="Times New Roman"/>
          <w:color w:val="000000" w:themeColor="text1"/>
        </w:rPr>
        <w:t>Resilient Offline Edge/Fog Orchestration: Unlike conventional software platforms that depend</w:t>
      </w:r>
      <w:r w:rsidRPr="00F14046">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 xml:space="preserve">completely on high-bandwidth cloud uploads, the </w:t>
      </w:r>
      <w:proofErr w:type="spellStart"/>
      <w:r w:rsidRPr="00F14046">
        <w:rPr>
          <w:rFonts w:ascii="Times New Roman" w:hAnsi="Times New Roman" w:cs="Times New Roman"/>
          <w:color w:val="000000" w:themeColor="text1"/>
        </w:rPr>
        <w:t>Sahasraksh</w:t>
      </w:r>
      <w:proofErr w:type="spellEnd"/>
      <w:r w:rsidRPr="00F14046">
        <w:rPr>
          <w:rFonts w:ascii="Times New Roman" w:hAnsi="Times New Roman" w:cs="Times New Roman"/>
          <w:color w:val="000000" w:themeColor="text1"/>
        </w:rPr>
        <w:t xml:space="preserve"> stack completes deep neural</w:t>
      </w:r>
      <w:r w:rsidRPr="00F14046">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network inference entirely offline at the field asset location, rendering detailed defect ma</w:t>
      </w:r>
      <w:r>
        <w:rPr>
          <w:rFonts w:ascii="Times New Roman" w:hAnsi="Times New Roman" w:cs="Times New Roman"/>
          <w:color w:val="000000" w:themeColor="text1"/>
        </w:rPr>
        <w:t>p</w:t>
      </w:r>
      <w:r w:rsidRPr="00F14046">
        <w:rPr>
          <w:rFonts w:ascii="Times New Roman" w:hAnsi="Times New Roman" w:cs="Times New Roman"/>
          <w:color w:val="000000" w:themeColor="text1"/>
        </w:rPr>
        <w:t>ping in</w:t>
      </w:r>
      <w:r w:rsidRPr="00F14046">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minutes under zero-connectivity environments.</w:t>
      </w:r>
    </w:p>
    <w:p w14:paraId="104BDD5F" w14:textId="164D48A8" w:rsidR="00F14046" w:rsidRPr="00F14046" w:rsidRDefault="00F14046" w:rsidP="00F14046">
      <w:pPr>
        <w:pStyle w:val="ListParagraph"/>
        <w:numPr>
          <w:ilvl w:val="0"/>
          <w:numId w:val="23"/>
        </w:numPr>
        <w:spacing w:line="240" w:lineRule="auto"/>
        <w:rPr>
          <w:rFonts w:ascii="Times New Roman" w:hAnsi="Times New Roman" w:cs="Times New Roman"/>
          <w:color w:val="000000" w:themeColor="text1"/>
        </w:rPr>
      </w:pPr>
      <w:r w:rsidRPr="00F14046">
        <w:rPr>
          <w:rFonts w:ascii="Times New Roman" w:hAnsi="Times New Roman" w:cs="Times New Roman"/>
          <w:color w:val="000000" w:themeColor="text1"/>
        </w:rPr>
        <w:t>Hyper-Specialized Industrial Vision Frameworks: Custom-engineered convolutional layers</w:t>
      </w:r>
      <w:r w:rsidRPr="00F14046">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designed specifically to identify micro-fractures, concrete spalling, and biochemical corrosion</w:t>
      </w:r>
      <w:r w:rsidRPr="00F14046">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layers with industry-leading precision, avoiding generic, off-the-shelf model inaccuracies.</w:t>
      </w:r>
    </w:p>
    <w:p w14:paraId="6E96328E" w14:textId="722A2FAA" w:rsidR="00F14046" w:rsidRPr="00F14046" w:rsidRDefault="00F14046" w:rsidP="00F14046">
      <w:pPr>
        <w:pStyle w:val="ListParagraph"/>
        <w:numPr>
          <w:ilvl w:val="0"/>
          <w:numId w:val="23"/>
        </w:numPr>
        <w:spacing w:line="240" w:lineRule="auto"/>
        <w:rPr>
          <w:rFonts w:ascii="Times New Roman" w:hAnsi="Times New Roman" w:cs="Times New Roman"/>
          <w:color w:val="000000" w:themeColor="text1"/>
        </w:rPr>
      </w:pPr>
      <w:r w:rsidRPr="00F14046">
        <w:rPr>
          <w:rFonts w:ascii="Times New Roman" w:hAnsi="Times New Roman" w:cs="Times New Roman"/>
          <w:color w:val="000000" w:themeColor="text1"/>
        </w:rPr>
        <w:t>Strict Data Sovereignty and Minimal Bandwidth Footprint: Raw high-resolution video streams</w:t>
      </w:r>
      <w:r w:rsidRPr="00F14046">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are completely retained locally on the customers</w:t>
      </w:r>
      <w:r w:rsidRPr="00F14046">
        <w:rPr>
          <w:rFonts w:ascii="Times New Roman" w:hAnsi="Times New Roman" w:cs="Times New Roman"/>
          <w:color w:val="000000" w:themeColor="text1"/>
        </w:rPr>
        <w:t>’</w:t>
      </w:r>
      <w:r w:rsidRPr="00F14046">
        <w:rPr>
          <w:rFonts w:ascii="Times New Roman" w:hAnsi="Times New Roman" w:cs="Times New Roman"/>
          <w:color w:val="000000" w:themeColor="text1"/>
        </w:rPr>
        <w:t xml:space="preserve"> on-premise Fog node. Only lightweight,</w:t>
      </w:r>
      <w:r w:rsidRPr="00F14046">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anonymized, and highly compressed telemetry data and trend metrics are pushed to the Cloud,</w:t>
      </w:r>
      <w:r w:rsidRPr="00F14046">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addressing deep enterprise security protocols.</w:t>
      </w:r>
    </w:p>
    <w:p w14:paraId="7156B9FA" w14:textId="1BC0F55A" w:rsidR="00F14046" w:rsidRPr="00F14046" w:rsidRDefault="00F14046" w:rsidP="00F14046">
      <w:pPr>
        <w:pStyle w:val="ListParagraph"/>
        <w:numPr>
          <w:ilvl w:val="0"/>
          <w:numId w:val="23"/>
        </w:numPr>
        <w:spacing w:line="240" w:lineRule="auto"/>
        <w:rPr>
          <w:rFonts w:ascii="Times New Roman" w:hAnsi="Times New Roman" w:cs="Times New Roman"/>
          <w:color w:val="000000" w:themeColor="text1"/>
        </w:rPr>
      </w:pPr>
      <w:r w:rsidRPr="00F14046">
        <w:rPr>
          <w:rFonts w:ascii="Times New Roman" w:hAnsi="Times New Roman" w:cs="Times New Roman"/>
          <w:color w:val="000000" w:themeColor="text1"/>
        </w:rPr>
        <w:t>Exceptional Unit Economics and Margin Insulation: The architecture generates a 65%</w:t>
      </w:r>
      <w:r w:rsidRPr="00F14046">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hardware gross margin baseline for Edge/Far Edge lines and 60% gross margins for Fog server</w:t>
      </w:r>
      <w:r w:rsidRPr="00F14046">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nodes, driving extensive corporate profitability as deployment volume expands.</w:t>
      </w:r>
    </w:p>
    <w:p w14:paraId="16253EDF" w14:textId="1A3564B3" w:rsidR="00336A69" w:rsidRPr="008F3D8B" w:rsidRDefault="00336A69" w:rsidP="00E94620">
      <w:pPr>
        <w:spacing w:line="240" w:lineRule="auto"/>
        <w:rPr>
          <w:rFonts w:ascii="Times New Roman" w:hAnsi="Times New Roman" w:cs="Times New Roman"/>
          <w:color w:val="2F5496" w:themeColor="accent1" w:themeShade="BF"/>
          <w:sz w:val="32"/>
          <w:szCs w:val="32"/>
        </w:rPr>
      </w:pPr>
      <w:r w:rsidRPr="008F3D8B">
        <w:rPr>
          <w:rFonts w:ascii="Times New Roman" w:hAnsi="Times New Roman" w:cs="Times New Roman"/>
          <w:color w:val="2F5496" w:themeColor="accent1" w:themeShade="BF"/>
          <w:sz w:val="32"/>
          <w:szCs w:val="32"/>
        </w:rPr>
        <w:t>Product and technology</w:t>
      </w:r>
    </w:p>
    <w:p w14:paraId="403D8F86" w14:textId="7D39648C" w:rsidR="008160AE" w:rsidRDefault="008F3D8B"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Services</w:t>
      </w:r>
    </w:p>
    <w:p w14:paraId="446BC164" w14:textId="2CE7D5CC" w:rsidR="00113770" w:rsidRPr="00113770" w:rsidRDefault="00113770" w:rsidP="00E94620">
      <w:pPr>
        <w:pStyle w:val="ListParagraph"/>
        <w:numPr>
          <w:ilvl w:val="0"/>
          <w:numId w:val="1"/>
        </w:numPr>
        <w:spacing w:line="240" w:lineRule="auto"/>
        <w:ind w:left="697" w:hanging="357"/>
        <w:rPr>
          <w:rFonts w:ascii="Times New Roman" w:hAnsi="Times New Roman" w:cs="Times New Roman"/>
          <w:color w:val="000000" w:themeColor="text1"/>
        </w:rPr>
      </w:pPr>
      <w:r w:rsidRPr="00113770">
        <w:rPr>
          <w:rFonts w:ascii="Times New Roman" w:hAnsi="Times New Roman" w:cs="Times New Roman"/>
          <w:color w:val="000000" w:themeColor="text1"/>
        </w:rPr>
        <w:t>Inspection (as a service): drones, rovers, certified pilots, and AI analysis delivered as an outsourced inspection service, billed per site, per flight, or per asset.</w:t>
      </w:r>
    </w:p>
    <w:p w14:paraId="74E6FB52" w14:textId="180D9ACD" w:rsidR="00113770" w:rsidRPr="00113770" w:rsidRDefault="00113770" w:rsidP="00E94620">
      <w:pPr>
        <w:pStyle w:val="ListParagraph"/>
        <w:numPr>
          <w:ilvl w:val="0"/>
          <w:numId w:val="1"/>
        </w:numPr>
        <w:spacing w:line="240" w:lineRule="auto"/>
        <w:ind w:left="697" w:hanging="357"/>
        <w:rPr>
          <w:rFonts w:ascii="Times New Roman" w:hAnsi="Times New Roman" w:cs="Times New Roman"/>
          <w:color w:val="000000" w:themeColor="text1"/>
        </w:rPr>
      </w:pPr>
      <w:r w:rsidRPr="00113770">
        <w:rPr>
          <w:rFonts w:ascii="Times New Roman" w:hAnsi="Times New Roman" w:cs="Times New Roman"/>
          <w:color w:val="000000" w:themeColor="text1"/>
        </w:rPr>
        <w:t>Platform (as a service): a software-only offering for customers who already operate their own drone fleets and pilots, licensing the 4-tier AI stack (edge detection models, fog aggregation, cloud analytics).</w:t>
      </w:r>
    </w:p>
    <w:p w14:paraId="5C44802F" w14:textId="48289EFB" w:rsidR="00113770" w:rsidRPr="00113770" w:rsidRDefault="00113770" w:rsidP="00E94620">
      <w:pPr>
        <w:pStyle w:val="ListParagraph"/>
        <w:numPr>
          <w:ilvl w:val="0"/>
          <w:numId w:val="1"/>
        </w:numPr>
        <w:spacing w:line="240" w:lineRule="auto"/>
        <w:ind w:left="697" w:hanging="357"/>
        <w:rPr>
          <w:rFonts w:ascii="Times New Roman" w:hAnsi="Times New Roman" w:cs="Times New Roman"/>
          <w:color w:val="000000" w:themeColor="text1"/>
        </w:rPr>
      </w:pPr>
      <w:r w:rsidRPr="00113770">
        <w:rPr>
          <w:rFonts w:ascii="Times New Roman" w:hAnsi="Times New Roman" w:cs="Times New Roman"/>
          <w:color w:val="000000" w:themeColor="text1"/>
        </w:rPr>
        <w:t>Managed fog node deployment: on-site installation, configuration, and maintenance of the fog server for large industrial customers who want localized, site-wide analytics.</w:t>
      </w:r>
    </w:p>
    <w:p w14:paraId="04ED80FA" w14:textId="022F2E7E" w:rsidR="00113770" w:rsidRPr="00113770" w:rsidRDefault="00113770" w:rsidP="00E94620">
      <w:pPr>
        <w:pStyle w:val="ListParagraph"/>
        <w:numPr>
          <w:ilvl w:val="0"/>
          <w:numId w:val="1"/>
        </w:numPr>
        <w:spacing w:line="240" w:lineRule="auto"/>
        <w:ind w:left="697" w:hanging="357"/>
        <w:rPr>
          <w:rFonts w:ascii="Times New Roman" w:hAnsi="Times New Roman" w:cs="Times New Roman"/>
          <w:color w:val="000000" w:themeColor="text1"/>
        </w:rPr>
      </w:pPr>
      <w:r w:rsidRPr="00113770">
        <w:rPr>
          <w:rFonts w:ascii="Times New Roman" w:hAnsi="Times New Roman" w:cs="Times New Roman"/>
          <w:color w:val="000000" w:themeColor="text1"/>
        </w:rPr>
        <w:t>Compliance ready reporting: automated inspection reports formatted for regulatory submissions (for example, pipeline integrity audits in oil and gas).</w:t>
      </w:r>
    </w:p>
    <w:p w14:paraId="4075A71D" w14:textId="10CD3787" w:rsidR="008F3D8B" w:rsidRDefault="008F3D8B"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Technology and AI capabilities</w:t>
      </w:r>
    </w:p>
    <w:p w14:paraId="33284E0C" w14:textId="4BBA9280" w:rsidR="00621F42" w:rsidRPr="00621F42" w:rsidRDefault="00621F42" w:rsidP="00E94620">
      <w:pPr>
        <w:pStyle w:val="ListParagraph"/>
        <w:numPr>
          <w:ilvl w:val="0"/>
          <w:numId w:val="2"/>
        </w:numPr>
        <w:spacing w:line="240" w:lineRule="auto"/>
        <w:rPr>
          <w:rFonts w:ascii="Times New Roman" w:hAnsi="Times New Roman" w:cs="Times New Roman"/>
          <w:color w:val="000000" w:themeColor="text1"/>
        </w:rPr>
      </w:pPr>
      <w:r w:rsidRPr="00621F42">
        <w:rPr>
          <w:rFonts w:ascii="Times New Roman" w:hAnsi="Times New Roman" w:cs="Times New Roman"/>
          <w:color w:val="000000" w:themeColor="text1"/>
        </w:rPr>
        <w:t xml:space="preserve">Far Edge (drones and rovers): RGB, thermal, and </w:t>
      </w:r>
      <w:r w:rsidR="003455AB">
        <w:rPr>
          <w:rFonts w:ascii="Times New Roman" w:hAnsi="Times New Roman" w:cs="Times New Roman"/>
          <w:color w:val="000000" w:themeColor="text1"/>
        </w:rPr>
        <w:t xml:space="preserve">other </w:t>
      </w:r>
      <w:r>
        <w:rPr>
          <w:rFonts w:ascii="Times New Roman" w:hAnsi="Times New Roman" w:cs="Times New Roman"/>
          <w:color w:val="000000" w:themeColor="text1"/>
        </w:rPr>
        <w:t xml:space="preserve">necessary </w:t>
      </w:r>
      <w:r w:rsidRPr="00621F42">
        <w:rPr>
          <w:rFonts w:ascii="Times New Roman" w:hAnsi="Times New Roman" w:cs="Times New Roman"/>
          <w:color w:val="000000" w:themeColor="text1"/>
        </w:rPr>
        <w:t>sensors, with lightweight onboard inference for flight safety and obstacle avoidance.</w:t>
      </w:r>
    </w:p>
    <w:p w14:paraId="2C46F23C" w14:textId="4466F8CF" w:rsidR="00621F42" w:rsidRPr="00621F42" w:rsidRDefault="00621F42" w:rsidP="00E94620">
      <w:pPr>
        <w:pStyle w:val="ListParagraph"/>
        <w:numPr>
          <w:ilvl w:val="0"/>
          <w:numId w:val="2"/>
        </w:numPr>
        <w:spacing w:line="240" w:lineRule="auto"/>
        <w:rPr>
          <w:rFonts w:ascii="Times New Roman" w:hAnsi="Times New Roman" w:cs="Times New Roman"/>
          <w:color w:val="000000" w:themeColor="text1"/>
        </w:rPr>
      </w:pPr>
      <w:r w:rsidRPr="00621F42">
        <w:rPr>
          <w:rFonts w:ascii="Times New Roman" w:hAnsi="Times New Roman" w:cs="Times New Roman"/>
          <w:color w:val="000000" w:themeColor="text1"/>
        </w:rPr>
        <w:t>Edge (on</w:t>
      </w:r>
      <w:r>
        <w:rPr>
          <w:rFonts w:ascii="Times New Roman" w:hAnsi="Times New Roman" w:cs="Times New Roman"/>
          <w:color w:val="000000" w:themeColor="text1"/>
        </w:rPr>
        <w:t xml:space="preserve"> </w:t>
      </w:r>
      <w:r w:rsidRPr="00621F42">
        <w:rPr>
          <w:rFonts w:ascii="Times New Roman" w:hAnsi="Times New Roman" w:cs="Times New Roman"/>
          <w:color w:val="000000" w:themeColor="text1"/>
        </w:rPr>
        <w:t xml:space="preserve">site ruggedized laptop): </w:t>
      </w:r>
      <w:r w:rsidR="003455AB">
        <w:rPr>
          <w:rFonts w:ascii="Times New Roman" w:hAnsi="Times New Roman" w:cs="Times New Roman"/>
          <w:color w:val="000000" w:themeColor="text1"/>
        </w:rPr>
        <w:t>P</w:t>
      </w:r>
      <w:r w:rsidRPr="00621F42">
        <w:rPr>
          <w:rFonts w:ascii="Times New Roman" w:hAnsi="Times New Roman" w:cs="Times New Roman"/>
          <w:color w:val="000000" w:themeColor="text1"/>
        </w:rPr>
        <w:t>rimary defect</w:t>
      </w:r>
      <w:r w:rsidR="003455AB">
        <w:rPr>
          <w:rFonts w:ascii="Times New Roman" w:hAnsi="Times New Roman" w:cs="Times New Roman"/>
          <w:color w:val="000000" w:themeColor="text1"/>
        </w:rPr>
        <w:t xml:space="preserve"> </w:t>
      </w:r>
      <w:r w:rsidRPr="00621F42">
        <w:rPr>
          <w:rFonts w:ascii="Times New Roman" w:hAnsi="Times New Roman" w:cs="Times New Roman"/>
          <w:color w:val="000000" w:themeColor="text1"/>
        </w:rPr>
        <w:t>detection models computer</w:t>
      </w:r>
      <w:r w:rsidR="003455AB">
        <w:rPr>
          <w:rFonts w:ascii="Times New Roman" w:hAnsi="Times New Roman" w:cs="Times New Roman"/>
          <w:color w:val="000000" w:themeColor="text1"/>
        </w:rPr>
        <w:t xml:space="preserve"> </w:t>
      </w:r>
      <w:r w:rsidRPr="00621F42">
        <w:rPr>
          <w:rFonts w:ascii="Times New Roman" w:hAnsi="Times New Roman" w:cs="Times New Roman"/>
          <w:color w:val="000000" w:themeColor="text1"/>
        </w:rPr>
        <w:t>vision object detection and segmentation for tasks such as corrosion mapping, crack detection, and asbestos sheet counting run close to the point of capture so results are available within minutes, even without internet access.</w:t>
      </w:r>
    </w:p>
    <w:p w14:paraId="38C7B366" w14:textId="3C150E51" w:rsidR="00621F42" w:rsidRPr="00621F42" w:rsidRDefault="00621F42" w:rsidP="00E94620">
      <w:pPr>
        <w:pStyle w:val="ListParagraph"/>
        <w:numPr>
          <w:ilvl w:val="0"/>
          <w:numId w:val="2"/>
        </w:numPr>
        <w:spacing w:line="240" w:lineRule="auto"/>
        <w:rPr>
          <w:rFonts w:ascii="Times New Roman" w:hAnsi="Times New Roman" w:cs="Times New Roman"/>
          <w:color w:val="000000" w:themeColor="text1"/>
        </w:rPr>
      </w:pPr>
      <w:r w:rsidRPr="00621F42">
        <w:rPr>
          <w:rFonts w:ascii="Times New Roman" w:hAnsi="Times New Roman" w:cs="Times New Roman"/>
          <w:color w:val="000000" w:themeColor="text1"/>
        </w:rPr>
        <w:t xml:space="preserve">Fog (one server per worksite): </w:t>
      </w:r>
      <w:r w:rsidR="003455AB">
        <w:rPr>
          <w:rFonts w:ascii="Times New Roman" w:hAnsi="Times New Roman" w:cs="Times New Roman"/>
          <w:color w:val="000000" w:themeColor="text1"/>
        </w:rPr>
        <w:t>A</w:t>
      </w:r>
      <w:r w:rsidRPr="00621F42">
        <w:rPr>
          <w:rFonts w:ascii="Times New Roman" w:hAnsi="Times New Roman" w:cs="Times New Roman"/>
          <w:color w:val="000000" w:themeColor="text1"/>
        </w:rPr>
        <w:t>ggregates results from every drone/rover and every inspection run at that site, producing site-wide asset health trends and heat maps, and reducing the bandwidth needed to reach the cloud.</w:t>
      </w:r>
    </w:p>
    <w:p w14:paraId="603A3475" w14:textId="7E650506" w:rsidR="00621F42" w:rsidRPr="00621F42" w:rsidRDefault="00621F42" w:rsidP="00E94620">
      <w:pPr>
        <w:pStyle w:val="ListParagraph"/>
        <w:numPr>
          <w:ilvl w:val="0"/>
          <w:numId w:val="2"/>
        </w:numPr>
        <w:spacing w:line="240" w:lineRule="auto"/>
        <w:rPr>
          <w:rFonts w:ascii="Times New Roman" w:hAnsi="Times New Roman" w:cs="Times New Roman"/>
          <w:color w:val="000000" w:themeColor="text1"/>
        </w:rPr>
      </w:pPr>
      <w:r w:rsidRPr="00621F42">
        <w:rPr>
          <w:rFonts w:ascii="Times New Roman" w:hAnsi="Times New Roman" w:cs="Times New Roman"/>
          <w:color w:val="000000" w:themeColor="text1"/>
        </w:rPr>
        <w:lastRenderedPageBreak/>
        <w:t xml:space="preserve">Cloud: </w:t>
      </w:r>
      <w:r w:rsidR="003455AB">
        <w:rPr>
          <w:rFonts w:ascii="Times New Roman" w:hAnsi="Times New Roman" w:cs="Times New Roman"/>
          <w:color w:val="000000" w:themeColor="text1"/>
        </w:rPr>
        <w:t>C</w:t>
      </w:r>
      <w:r w:rsidRPr="00621F42">
        <w:rPr>
          <w:rFonts w:ascii="Times New Roman" w:hAnsi="Times New Roman" w:cs="Times New Roman"/>
          <w:color w:val="000000" w:themeColor="text1"/>
        </w:rPr>
        <w:t>ross-site analytics and benchmarking, the model retraining pipeline, fleet and mission management, and customer</w:t>
      </w:r>
      <w:r w:rsidR="00CF6800">
        <w:rPr>
          <w:rFonts w:ascii="Times New Roman" w:hAnsi="Times New Roman" w:cs="Times New Roman"/>
          <w:color w:val="000000" w:themeColor="text1"/>
        </w:rPr>
        <w:t xml:space="preserve"> </w:t>
      </w:r>
      <w:r w:rsidRPr="00621F42">
        <w:rPr>
          <w:rFonts w:ascii="Times New Roman" w:hAnsi="Times New Roman" w:cs="Times New Roman"/>
          <w:color w:val="000000" w:themeColor="text1"/>
        </w:rPr>
        <w:t>facing dashboards. Only processed, aggregated results</w:t>
      </w:r>
      <w:r w:rsidR="00CF6800">
        <w:rPr>
          <w:rFonts w:ascii="Times New Roman" w:hAnsi="Times New Roman" w:cs="Times New Roman"/>
          <w:color w:val="000000" w:themeColor="text1"/>
        </w:rPr>
        <w:t xml:space="preserve"> </w:t>
      </w:r>
      <w:r w:rsidRPr="00621F42">
        <w:rPr>
          <w:rFonts w:ascii="Times New Roman" w:hAnsi="Times New Roman" w:cs="Times New Roman"/>
          <w:color w:val="000000" w:themeColor="text1"/>
        </w:rPr>
        <w:t>not raw imagery are sent upstream by default, which keeps bandwidth needs low and gives site operators control over sensitive raw data.</w:t>
      </w:r>
    </w:p>
    <w:p w14:paraId="14FE26CD" w14:textId="569D482D" w:rsidR="008F3D8B" w:rsidRDefault="008F3D8B"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Intellectual property</w:t>
      </w:r>
    </w:p>
    <w:p w14:paraId="59FBB612" w14:textId="1A3F3AE4" w:rsidR="00146393" w:rsidRPr="00146393" w:rsidRDefault="00146393" w:rsidP="00E94620">
      <w:pPr>
        <w:pStyle w:val="ListParagraph"/>
        <w:numPr>
          <w:ilvl w:val="0"/>
          <w:numId w:val="22"/>
        </w:numPr>
        <w:spacing w:line="240" w:lineRule="auto"/>
        <w:rPr>
          <w:rFonts w:ascii="Times New Roman" w:hAnsi="Times New Roman" w:cs="Times New Roman"/>
          <w:color w:val="000000" w:themeColor="text1"/>
        </w:rPr>
      </w:pPr>
      <w:r w:rsidRPr="00146393">
        <w:rPr>
          <w:rFonts w:ascii="Times New Roman" w:hAnsi="Times New Roman" w:cs="Times New Roman"/>
          <w:color w:val="000000" w:themeColor="text1"/>
        </w:rPr>
        <w:t>Candidate IP assets: the tiered edge/fog/cloud defect-detection orchestration method (patent candidate),</w:t>
      </w:r>
      <w:r>
        <w:rPr>
          <w:rFonts w:ascii="Times New Roman" w:hAnsi="Times New Roman" w:cs="Times New Roman"/>
          <w:color w:val="000000" w:themeColor="text1"/>
        </w:rPr>
        <w:t xml:space="preserve"> </w:t>
      </w:r>
      <w:r w:rsidRPr="00146393">
        <w:rPr>
          <w:rFonts w:ascii="Times New Roman" w:hAnsi="Times New Roman" w:cs="Times New Roman"/>
          <w:color w:val="000000" w:themeColor="text1"/>
        </w:rPr>
        <w:t>trained model weights, the software platform itself, and the company/product name and logo (trademark).</w:t>
      </w:r>
    </w:p>
    <w:p w14:paraId="7F616BEC" w14:textId="65F739BE" w:rsidR="00146393" w:rsidRPr="00146393" w:rsidRDefault="00146393" w:rsidP="00E94620">
      <w:pPr>
        <w:pStyle w:val="ListParagraph"/>
        <w:numPr>
          <w:ilvl w:val="0"/>
          <w:numId w:val="22"/>
        </w:numPr>
        <w:spacing w:line="240" w:lineRule="auto"/>
        <w:rPr>
          <w:rFonts w:ascii="Times New Roman" w:hAnsi="Times New Roman" w:cs="Times New Roman"/>
          <w:color w:val="000000" w:themeColor="text1"/>
        </w:rPr>
      </w:pPr>
      <w:r w:rsidRPr="00146393">
        <w:rPr>
          <w:rFonts w:ascii="Times New Roman" w:hAnsi="Times New Roman" w:cs="Times New Roman"/>
          <w:color w:val="000000" w:themeColor="text1"/>
        </w:rPr>
        <w:t>To complete: status of any provisional or full patent filings, trademark applications, and any proprietary datasets or partnerships (e.g., with industrial customers).</w:t>
      </w:r>
    </w:p>
    <w:p w14:paraId="3195C10B" w14:textId="7B53EA11" w:rsidR="008F3D8B" w:rsidRDefault="008F3D8B"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Product roadmap</w:t>
      </w:r>
    </w:p>
    <w:p w14:paraId="2F5E4B74" w14:textId="4079C964" w:rsidR="005A4C09" w:rsidRPr="005A4C09" w:rsidRDefault="005A4C09" w:rsidP="00E94620">
      <w:pPr>
        <w:pStyle w:val="ListParagraph"/>
        <w:numPr>
          <w:ilvl w:val="0"/>
          <w:numId w:val="21"/>
        </w:numPr>
        <w:spacing w:line="240" w:lineRule="auto"/>
        <w:rPr>
          <w:rFonts w:ascii="Times New Roman" w:hAnsi="Times New Roman" w:cs="Times New Roman"/>
          <w:color w:val="000000" w:themeColor="text1"/>
        </w:rPr>
      </w:pPr>
      <w:r w:rsidRPr="005A4C09">
        <w:rPr>
          <w:rFonts w:ascii="Times New Roman" w:hAnsi="Times New Roman" w:cs="Times New Roman"/>
          <w:color w:val="000000" w:themeColor="text1"/>
        </w:rPr>
        <w:t>Phase 1 (0-12 months): core drone</w:t>
      </w:r>
      <w:r>
        <w:rPr>
          <w:rFonts w:ascii="Times New Roman" w:hAnsi="Times New Roman" w:cs="Times New Roman"/>
          <w:color w:val="000000" w:themeColor="text1"/>
        </w:rPr>
        <w:t xml:space="preserve"> and </w:t>
      </w:r>
      <w:r w:rsidRPr="005A4C09">
        <w:rPr>
          <w:rFonts w:ascii="Times New Roman" w:hAnsi="Times New Roman" w:cs="Times New Roman"/>
          <w:color w:val="000000" w:themeColor="text1"/>
        </w:rPr>
        <w:t>edge defect detection for one to two verticals (</w:t>
      </w:r>
      <w:proofErr w:type="spellStart"/>
      <w:r w:rsidRPr="005A4C09">
        <w:rPr>
          <w:rFonts w:ascii="Times New Roman" w:hAnsi="Times New Roman" w:cs="Times New Roman"/>
          <w:color w:val="000000" w:themeColor="text1"/>
        </w:rPr>
        <w:t>e</w:t>
      </w:r>
      <w:r>
        <w:rPr>
          <w:rFonts w:ascii="Times New Roman" w:hAnsi="Times New Roman" w:cs="Times New Roman"/>
          <w:color w:val="000000" w:themeColor="text1"/>
        </w:rPr>
        <w:t>g</w:t>
      </w:r>
      <w:r w:rsidRPr="005A4C09">
        <w:rPr>
          <w:rFonts w:ascii="Times New Roman" w:hAnsi="Times New Roman" w:cs="Times New Roman"/>
          <w:color w:val="000000" w:themeColor="text1"/>
        </w:rPr>
        <w:t>.</w:t>
      </w:r>
      <w:proofErr w:type="spellEnd"/>
      <w:r w:rsidRPr="005A4C09">
        <w:rPr>
          <w:rFonts w:ascii="Times New Roman" w:hAnsi="Times New Roman" w:cs="Times New Roman"/>
          <w:color w:val="000000" w:themeColor="text1"/>
        </w:rPr>
        <w:t>, oil and gas pipeline corrosion, asbestos sheet counting), run as paid pilots.</w:t>
      </w:r>
    </w:p>
    <w:p w14:paraId="4F8176EF" w14:textId="6A0D4969" w:rsidR="005A4C09" w:rsidRPr="005A4C09" w:rsidRDefault="005A4C09" w:rsidP="00E94620">
      <w:pPr>
        <w:pStyle w:val="ListParagraph"/>
        <w:numPr>
          <w:ilvl w:val="0"/>
          <w:numId w:val="21"/>
        </w:numPr>
        <w:spacing w:line="240" w:lineRule="auto"/>
        <w:rPr>
          <w:rFonts w:ascii="Times New Roman" w:hAnsi="Times New Roman" w:cs="Times New Roman"/>
          <w:color w:val="000000" w:themeColor="text1"/>
        </w:rPr>
      </w:pPr>
      <w:r w:rsidRPr="005A4C09">
        <w:rPr>
          <w:rFonts w:ascii="Times New Roman" w:hAnsi="Times New Roman" w:cs="Times New Roman"/>
          <w:color w:val="000000" w:themeColor="text1"/>
        </w:rPr>
        <w:t>Phase 2 (12-24 months): fog-node rollout across pilot sites, cross-site cloud analytics, and expansion into a third and fourth vertical (e.g., manufacturing, pharma facility compliance).</w:t>
      </w:r>
      <w:r>
        <w:rPr>
          <w:rFonts w:ascii="Times New Roman" w:hAnsi="Times New Roman" w:cs="Times New Roman"/>
          <w:color w:val="000000" w:themeColor="text1"/>
        </w:rPr>
        <w:t xml:space="preserve"> Paid pilots turn into one time sales of far edge and edge node packages.</w:t>
      </w:r>
    </w:p>
    <w:p w14:paraId="34BC87D7" w14:textId="4ACE6031" w:rsidR="005A4C09" w:rsidRPr="005A4C09" w:rsidRDefault="005A4C09" w:rsidP="00E94620">
      <w:pPr>
        <w:pStyle w:val="ListParagraph"/>
        <w:numPr>
          <w:ilvl w:val="0"/>
          <w:numId w:val="21"/>
        </w:numPr>
        <w:spacing w:line="240" w:lineRule="auto"/>
        <w:rPr>
          <w:rFonts w:ascii="Times New Roman" w:hAnsi="Times New Roman" w:cs="Times New Roman"/>
          <w:color w:val="000000" w:themeColor="text1"/>
        </w:rPr>
      </w:pPr>
      <w:r w:rsidRPr="005A4C09">
        <w:rPr>
          <w:rFonts w:ascii="Times New Roman" w:hAnsi="Times New Roman" w:cs="Times New Roman"/>
          <w:color w:val="000000" w:themeColor="text1"/>
        </w:rPr>
        <w:t>Phase 3 (24-36 months): ground</w:t>
      </w:r>
      <w:r w:rsidR="00146393">
        <w:rPr>
          <w:rFonts w:ascii="Times New Roman" w:hAnsi="Times New Roman" w:cs="Times New Roman"/>
          <w:color w:val="000000" w:themeColor="text1"/>
        </w:rPr>
        <w:t xml:space="preserve"> </w:t>
      </w:r>
      <w:r w:rsidRPr="005A4C09">
        <w:rPr>
          <w:rFonts w:ascii="Times New Roman" w:hAnsi="Times New Roman" w:cs="Times New Roman"/>
          <w:color w:val="000000" w:themeColor="text1"/>
        </w:rPr>
        <w:t>rover integration for confined</w:t>
      </w:r>
      <w:r w:rsidR="00146393">
        <w:rPr>
          <w:rFonts w:ascii="Times New Roman" w:hAnsi="Times New Roman" w:cs="Times New Roman"/>
          <w:color w:val="000000" w:themeColor="text1"/>
        </w:rPr>
        <w:t xml:space="preserve"> </w:t>
      </w:r>
      <w:r w:rsidRPr="005A4C09">
        <w:rPr>
          <w:rFonts w:ascii="Times New Roman" w:hAnsi="Times New Roman" w:cs="Times New Roman"/>
          <w:color w:val="000000" w:themeColor="text1"/>
        </w:rPr>
        <w:t>space and underground inspections, and flights leveraging DGCA's approved drone corridors.</w:t>
      </w:r>
    </w:p>
    <w:p w14:paraId="44D11417" w14:textId="08A3153B" w:rsidR="005A4C09" w:rsidRPr="005A4C09" w:rsidRDefault="005A4C09" w:rsidP="00E94620">
      <w:pPr>
        <w:pStyle w:val="ListParagraph"/>
        <w:numPr>
          <w:ilvl w:val="0"/>
          <w:numId w:val="21"/>
        </w:numPr>
        <w:spacing w:line="240" w:lineRule="auto"/>
        <w:rPr>
          <w:rFonts w:ascii="Times New Roman" w:hAnsi="Times New Roman" w:cs="Times New Roman"/>
          <w:color w:val="000000" w:themeColor="text1"/>
        </w:rPr>
      </w:pPr>
      <w:r w:rsidRPr="005A4C09">
        <w:rPr>
          <w:rFonts w:ascii="Times New Roman" w:hAnsi="Times New Roman" w:cs="Times New Roman"/>
          <w:color w:val="000000" w:themeColor="text1"/>
        </w:rPr>
        <w:t>Phase 4 (36+ months): predictive</w:t>
      </w:r>
      <w:r w:rsidR="00146393">
        <w:rPr>
          <w:rFonts w:ascii="Times New Roman" w:hAnsi="Times New Roman" w:cs="Times New Roman"/>
          <w:color w:val="000000" w:themeColor="text1"/>
        </w:rPr>
        <w:t xml:space="preserve"> </w:t>
      </w:r>
      <w:r w:rsidRPr="005A4C09">
        <w:rPr>
          <w:rFonts w:ascii="Times New Roman" w:hAnsi="Times New Roman" w:cs="Times New Roman"/>
          <w:color w:val="000000" w:themeColor="text1"/>
        </w:rPr>
        <w:t>maintenance module built on cloud</w:t>
      </w:r>
      <w:r w:rsidR="00146393">
        <w:rPr>
          <w:rFonts w:ascii="Times New Roman" w:hAnsi="Times New Roman" w:cs="Times New Roman"/>
          <w:color w:val="000000" w:themeColor="text1"/>
        </w:rPr>
        <w:t xml:space="preserve"> </w:t>
      </w:r>
      <w:r w:rsidRPr="005A4C09">
        <w:rPr>
          <w:rFonts w:ascii="Times New Roman" w:hAnsi="Times New Roman" w:cs="Times New Roman"/>
          <w:color w:val="000000" w:themeColor="text1"/>
        </w:rPr>
        <w:t>tier historical data, expansion beyond India into comparable South/Southeast Asian or Middle East oil and gas markets, and platform licensing to third</w:t>
      </w:r>
      <w:r w:rsidR="00146393">
        <w:rPr>
          <w:rFonts w:ascii="Times New Roman" w:hAnsi="Times New Roman" w:cs="Times New Roman"/>
          <w:color w:val="000000" w:themeColor="text1"/>
        </w:rPr>
        <w:t xml:space="preserve"> </w:t>
      </w:r>
      <w:r w:rsidRPr="005A4C09">
        <w:rPr>
          <w:rFonts w:ascii="Times New Roman" w:hAnsi="Times New Roman" w:cs="Times New Roman"/>
          <w:color w:val="000000" w:themeColor="text1"/>
        </w:rPr>
        <w:t>party drone OEMs.</w:t>
      </w:r>
      <w:r w:rsidR="00146393">
        <w:rPr>
          <w:rFonts w:ascii="Times New Roman" w:hAnsi="Times New Roman" w:cs="Times New Roman"/>
          <w:color w:val="000000" w:themeColor="text1"/>
        </w:rPr>
        <w:t xml:space="preserve"> Expansion can be done from here into other countries,</w:t>
      </w:r>
    </w:p>
    <w:p w14:paraId="1E7B61FC" w14:textId="76683510" w:rsidR="008F3D8B" w:rsidRDefault="008F3D8B" w:rsidP="00E94620">
      <w:pPr>
        <w:spacing w:line="240" w:lineRule="auto"/>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Market analysis</w:t>
      </w:r>
    </w:p>
    <w:p w14:paraId="2BA4EBA7" w14:textId="36CA4D9C" w:rsidR="008F3D8B" w:rsidRDefault="008F3D8B"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00BB5190">
        <w:rPr>
          <w:rFonts w:ascii="Times New Roman" w:hAnsi="Times New Roman" w:cs="Times New Roman"/>
          <w:color w:val="2F5496" w:themeColor="accent1" w:themeShade="BF"/>
          <w:sz w:val="28"/>
          <w:szCs w:val="28"/>
        </w:rPr>
        <w:t>A</w:t>
      </w:r>
      <w:r>
        <w:rPr>
          <w:rFonts w:ascii="Times New Roman" w:hAnsi="Times New Roman" w:cs="Times New Roman"/>
          <w:color w:val="2F5496" w:themeColor="accent1" w:themeShade="BF"/>
          <w:sz w:val="28"/>
          <w:szCs w:val="28"/>
        </w:rPr>
        <w:t>ddressable market</w:t>
      </w:r>
    </w:p>
    <w:p w14:paraId="3DE133BB" w14:textId="78588D4F" w:rsidR="003455AB" w:rsidRPr="003455AB" w:rsidRDefault="003455AB" w:rsidP="00E94620">
      <w:pPr>
        <w:pStyle w:val="ListParagraph"/>
        <w:numPr>
          <w:ilvl w:val="0"/>
          <w:numId w:val="3"/>
        </w:numPr>
        <w:spacing w:line="240" w:lineRule="auto"/>
        <w:rPr>
          <w:rFonts w:ascii="Times New Roman" w:hAnsi="Times New Roman" w:cs="Times New Roman"/>
          <w:color w:val="000000" w:themeColor="text1"/>
        </w:rPr>
      </w:pPr>
      <w:r w:rsidRPr="003455AB">
        <w:rPr>
          <w:rFonts w:ascii="Times New Roman" w:hAnsi="Times New Roman" w:cs="Times New Roman"/>
          <w:color w:val="000000" w:themeColor="text1"/>
        </w:rPr>
        <w:t>Third</w:t>
      </w:r>
      <w:r w:rsidR="006F2C1E">
        <w:rPr>
          <w:rFonts w:ascii="Times New Roman" w:hAnsi="Times New Roman" w:cs="Times New Roman"/>
          <w:color w:val="000000" w:themeColor="text1"/>
        </w:rPr>
        <w:t xml:space="preserve"> </w:t>
      </w:r>
      <w:r w:rsidRPr="003455AB">
        <w:rPr>
          <w:rFonts w:ascii="Times New Roman" w:hAnsi="Times New Roman" w:cs="Times New Roman"/>
          <w:color w:val="000000" w:themeColor="text1"/>
        </w:rPr>
        <w:t>party market estimates vary considerably depending on how drone inspection</w:t>
      </w:r>
      <w:r w:rsidR="00BB5190">
        <w:rPr>
          <w:rFonts w:ascii="Times New Roman" w:hAnsi="Times New Roman" w:cs="Times New Roman"/>
          <w:color w:val="000000" w:themeColor="text1"/>
        </w:rPr>
        <w:t xml:space="preserve"> </w:t>
      </w:r>
      <w:r w:rsidRPr="003455AB">
        <w:rPr>
          <w:rFonts w:ascii="Times New Roman" w:hAnsi="Times New Roman" w:cs="Times New Roman"/>
          <w:color w:val="000000" w:themeColor="text1"/>
        </w:rPr>
        <w:t>is scoped. Broad drone inspection and monitoring market research (covering all industries and use cases globally) puts the market at roughly $18-20 billion in 2026, growing at a 14</w:t>
      </w:r>
      <w:r w:rsidR="006F2C1E">
        <w:rPr>
          <w:rFonts w:ascii="Times New Roman" w:hAnsi="Times New Roman" w:cs="Times New Roman"/>
          <w:color w:val="000000" w:themeColor="text1"/>
        </w:rPr>
        <w:t xml:space="preserve"> - </w:t>
      </w:r>
      <w:r w:rsidRPr="003455AB">
        <w:rPr>
          <w:rFonts w:ascii="Times New Roman" w:hAnsi="Times New Roman" w:cs="Times New Roman"/>
          <w:color w:val="000000" w:themeColor="text1"/>
        </w:rPr>
        <w:t>19% CAGR to $37</w:t>
      </w:r>
      <w:r w:rsidR="006F2C1E">
        <w:rPr>
          <w:rFonts w:ascii="Times New Roman" w:hAnsi="Times New Roman" w:cs="Times New Roman"/>
          <w:color w:val="000000" w:themeColor="text1"/>
        </w:rPr>
        <w:t xml:space="preserve"> - </w:t>
      </w:r>
      <w:r w:rsidRPr="003455AB">
        <w:rPr>
          <w:rFonts w:ascii="Times New Roman" w:hAnsi="Times New Roman" w:cs="Times New Roman"/>
          <w:color w:val="000000" w:themeColor="text1"/>
        </w:rPr>
        <w:t>45 billion by 2030-2032. Narrower estimates that isolate industrial inspection specifically range from about $1.85</w:t>
      </w:r>
      <w:r w:rsidR="006F2C1E">
        <w:rPr>
          <w:rFonts w:ascii="Times New Roman" w:hAnsi="Times New Roman" w:cs="Times New Roman"/>
          <w:color w:val="000000" w:themeColor="text1"/>
        </w:rPr>
        <w:t xml:space="preserve"> </w:t>
      </w:r>
      <w:r w:rsidRPr="003455AB">
        <w:rPr>
          <w:rFonts w:ascii="Times New Roman" w:hAnsi="Times New Roman" w:cs="Times New Roman"/>
          <w:color w:val="000000" w:themeColor="text1"/>
        </w:rPr>
        <w:t>-</w:t>
      </w:r>
      <w:r w:rsidR="006F2C1E">
        <w:rPr>
          <w:rFonts w:ascii="Times New Roman" w:hAnsi="Times New Roman" w:cs="Times New Roman"/>
          <w:color w:val="000000" w:themeColor="text1"/>
        </w:rPr>
        <w:t xml:space="preserve"> </w:t>
      </w:r>
      <w:r w:rsidRPr="003455AB">
        <w:rPr>
          <w:rFonts w:ascii="Times New Roman" w:hAnsi="Times New Roman" w:cs="Times New Roman"/>
          <w:color w:val="000000" w:themeColor="text1"/>
        </w:rPr>
        <w:t>2 billion in 2025/26 growing to $4.7 billion by 2034 (about 11% CAGR), to as much as $746 million in 2024 growing to $4.6 billion by 2035 (about 18% CAGR) under a different firm's methodology.</w:t>
      </w:r>
    </w:p>
    <w:p w14:paraId="2E1044DF" w14:textId="12675231" w:rsidR="003455AB" w:rsidRPr="00BB5190" w:rsidRDefault="003455AB" w:rsidP="00E94620">
      <w:pPr>
        <w:pStyle w:val="ListParagraph"/>
        <w:numPr>
          <w:ilvl w:val="0"/>
          <w:numId w:val="3"/>
        </w:numPr>
        <w:spacing w:line="240" w:lineRule="auto"/>
        <w:rPr>
          <w:rFonts w:ascii="Times New Roman" w:hAnsi="Times New Roman" w:cs="Times New Roman"/>
          <w:color w:val="000000" w:themeColor="text1"/>
        </w:rPr>
      </w:pPr>
      <w:r w:rsidRPr="003455AB">
        <w:rPr>
          <w:rFonts w:ascii="Times New Roman" w:hAnsi="Times New Roman" w:cs="Times New Roman"/>
          <w:color w:val="000000" w:themeColor="text1"/>
        </w:rPr>
        <w:t>A practical TAM/SAM/SOM funnel: TAM</w:t>
      </w:r>
      <w:r w:rsidR="00BB5190">
        <w:rPr>
          <w:rFonts w:ascii="Times New Roman" w:hAnsi="Times New Roman" w:cs="Times New Roman"/>
          <w:color w:val="000000" w:themeColor="text1"/>
        </w:rPr>
        <w:t xml:space="preserve"> </w:t>
      </w:r>
      <w:r w:rsidR="00BB5190" w:rsidRPr="00BB5190">
        <w:rPr>
          <w:rFonts w:ascii="Times New Roman" w:hAnsi="Times New Roman" w:cs="Times New Roman"/>
          <w:color w:val="000000" w:themeColor="text1"/>
        </w:rPr>
        <w:sym w:font="Wingdings" w:char="F0E0"/>
      </w:r>
      <w:r w:rsidR="00BB5190">
        <w:rPr>
          <w:rFonts w:ascii="Times New Roman" w:hAnsi="Times New Roman" w:cs="Times New Roman"/>
          <w:color w:val="000000" w:themeColor="text1"/>
        </w:rPr>
        <w:t xml:space="preserve"> </w:t>
      </w:r>
      <w:r w:rsidRPr="003455AB">
        <w:rPr>
          <w:rFonts w:ascii="Times New Roman" w:hAnsi="Times New Roman" w:cs="Times New Roman"/>
          <w:color w:val="000000" w:themeColor="text1"/>
        </w:rPr>
        <w:t xml:space="preserve">global industrial drone inspection and monitoring market; SAM </w:t>
      </w:r>
      <w:r w:rsidR="00BB5190" w:rsidRPr="00BB5190">
        <w:rPr>
          <w:rFonts w:ascii="Times New Roman" w:hAnsi="Times New Roman" w:cs="Times New Roman"/>
          <w:color w:val="000000" w:themeColor="text1"/>
        </w:rPr>
        <w:sym w:font="Wingdings" w:char="F0E0"/>
      </w:r>
      <w:r w:rsidR="00BB5190">
        <w:rPr>
          <w:rFonts w:ascii="Times New Roman" w:hAnsi="Times New Roman" w:cs="Times New Roman"/>
          <w:color w:val="000000" w:themeColor="text1"/>
        </w:rPr>
        <w:t xml:space="preserve"> </w:t>
      </w:r>
      <w:r w:rsidRPr="003455AB">
        <w:rPr>
          <w:rFonts w:ascii="Times New Roman" w:hAnsi="Times New Roman" w:cs="Times New Roman"/>
          <w:color w:val="000000" w:themeColor="text1"/>
        </w:rPr>
        <w:t>India</w:t>
      </w:r>
      <w:r w:rsidR="00BB5190">
        <w:rPr>
          <w:rFonts w:ascii="Times New Roman" w:hAnsi="Times New Roman" w:cs="Times New Roman"/>
          <w:color w:val="000000" w:themeColor="text1"/>
        </w:rPr>
        <w:t xml:space="preserve"> </w:t>
      </w:r>
      <w:r w:rsidRPr="003455AB">
        <w:rPr>
          <w:rFonts w:ascii="Times New Roman" w:hAnsi="Times New Roman" w:cs="Times New Roman"/>
          <w:color w:val="000000" w:themeColor="text1"/>
        </w:rPr>
        <w:t xml:space="preserve">based inspection spend across our target </w:t>
      </w:r>
      <w:r w:rsidR="00BB5190">
        <w:rPr>
          <w:rFonts w:ascii="Times New Roman" w:hAnsi="Times New Roman" w:cs="Times New Roman"/>
          <w:color w:val="000000" w:themeColor="text1"/>
        </w:rPr>
        <w:t>industries</w:t>
      </w:r>
      <w:r w:rsidRPr="003455AB">
        <w:rPr>
          <w:rFonts w:ascii="Times New Roman" w:hAnsi="Times New Roman" w:cs="Times New Roman"/>
          <w:color w:val="000000" w:themeColor="text1"/>
        </w:rPr>
        <w:t xml:space="preserve"> (oil and gas, manufacturing, pharma, and</w:t>
      </w:r>
      <w:r w:rsidR="00BB5190">
        <w:rPr>
          <w:rFonts w:ascii="Times New Roman" w:hAnsi="Times New Roman" w:cs="Times New Roman"/>
          <w:color w:val="000000" w:themeColor="text1"/>
        </w:rPr>
        <w:t xml:space="preserve"> defence</w:t>
      </w:r>
      <w:r w:rsidRPr="003455AB">
        <w:rPr>
          <w:rFonts w:ascii="Times New Roman" w:hAnsi="Times New Roman" w:cs="Times New Roman"/>
          <w:color w:val="000000" w:themeColor="text1"/>
        </w:rPr>
        <w:t xml:space="preserve">); SOM </w:t>
      </w:r>
      <w:r w:rsidR="00BB5190" w:rsidRPr="00BB5190">
        <w:rPr>
          <w:rFonts w:ascii="Times New Roman" w:hAnsi="Times New Roman" w:cs="Times New Roman"/>
          <w:color w:val="000000" w:themeColor="text1"/>
        </w:rPr>
        <w:sym w:font="Wingdings" w:char="F0E0"/>
      </w:r>
      <w:r w:rsidRPr="003455AB">
        <w:rPr>
          <w:rFonts w:ascii="Times New Roman" w:hAnsi="Times New Roman" w:cs="Times New Roman"/>
          <w:color w:val="000000" w:themeColor="text1"/>
        </w:rPr>
        <w:t xml:space="preserve"> the realistically serviceable pilot</w:t>
      </w:r>
      <w:r w:rsidR="00BB5190">
        <w:rPr>
          <w:rFonts w:ascii="Times New Roman" w:hAnsi="Times New Roman" w:cs="Times New Roman"/>
          <w:color w:val="000000" w:themeColor="text1"/>
        </w:rPr>
        <w:t xml:space="preserve"> </w:t>
      </w:r>
      <w:r w:rsidRPr="003455AB">
        <w:rPr>
          <w:rFonts w:ascii="Times New Roman" w:hAnsi="Times New Roman" w:cs="Times New Roman"/>
          <w:color w:val="000000" w:themeColor="text1"/>
        </w:rPr>
        <w:t>t</w:t>
      </w:r>
      <w:r w:rsidR="00BB5190">
        <w:rPr>
          <w:rFonts w:ascii="Times New Roman" w:hAnsi="Times New Roman" w:cs="Times New Roman"/>
          <w:color w:val="000000" w:themeColor="text1"/>
        </w:rPr>
        <w:t xml:space="preserve">o </w:t>
      </w:r>
      <w:r w:rsidRPr="003455AB">
        <w:rPr>
          <w:rFonts w:ascii="Times New Roman" w:hAnsi="Times New Roman" w:cs="Times New Roman"/>
          <w:color w:val="000000" w:themeColor="text1"/>
        </w:rPr>
        <w:t>contract pipeline in India over the next</w:t>
      </w:r>
      <w:r w:rsidR="00BB5190">
        <w:rPr>
          <w:rFonts w:ascii="Times New Roman" w:hAnsi="Times New Roman" w:cs="Times New Roman"/>
          <w:color w:val="000000" w:themeColor="text1"/>
        </w:rPr>
        <w:t xml:space="preserve"> </w:t>
      </w:r>
      <w:r w:rsidRPr="003455AB">
        <w:rPr>
          <w:rFonts w:ascii="Times New Roman" w:hAnsi="Times New Roman" w:cs="Times New Roman"/>
          <w:color w:val="000000" w:themeColor="text1"/>
        </w:rPr>
        <w:t>years, based on the number of large industrial sites in our target verticals and achievable win rates.</w:t>
      </w:r>
    </w:p>
    <w:p w14:paraId="7BDEBB2D" w14:textId="35AEDD32" w:rsidR="008F3D8B" w:rsidRDefault="008F3D8B"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Target segments and verticals</w:t>
      </w:r>
    </w:p>
    <w:p w14:paraId="2F8EEDB7" w14:textId="67BC6F62" w:rsidR="00BB5190" w:rsidRPr="00BB5190" w:rsidRDefault="00BB5190" w:rsidP="00E94620">
      <w:pPr>
        <w:pStyle w:val="ListParagraph"/>
        <w:numPr>
          <w:ilvl w:val="0"/>
          <w:numId w:val="4"/>
        </w:numPr>
        <w:spacing w:line="240" w:lineRule="auto"/>
        <w:rPr>
          <w:rFonts w:ascii="Times New Roman" w:hAnsi="Times New Roman" w:cs="Times New Roman"/>
          <w:color w:val="000000" w:themeColor="text1"/>
        </w:rPr>
      </w:pPr>
      <w:r w:rsidRPr="00BB5190">
        <w:rPr>
          <w:rFonts w:ascii="Times New Roman" w:hAnsi="Times New Roman" w:cs="Times New Roman"/>
          <w:color w:val="000000" w:themeColor="text1"/>
        </w:rPr>
        <w:t xml:space="preserve">Oil, Gas &amp; Energy: </w:t>
      </w:r>
      <w:r w:rsidR="006F2C1E">
        <w:rPr>
          <w:rFonts w:ascii="Times New Roman" w:hAnsi="Times New Roman" w:cs="Times New Roman"/>
          <w:color w:val="000000" w:themeColor="text1"/>
        </w:rPr>
        <w:t>P</w:t>
      </w:r>
      <w:r w:rsidRPr="00BB5190">
        <w:rPr>
          <w:rFonts w:ascii="Times New Roman" w:hAnsi="Times New Roman" w:cs="Times New Roman"/>
          <w:color w:val="000000" w:themeColor="text1"/>
        </w:rPr>
        <w:t>ipeline corrosion and leak inspection, storage tank inspection, refinery and flare-stack inspection.</w:t>
      </w:r>
    </w:p>
    <w:p w14:paraId="194240C0" w14:textId="71A76FAE" w:rsidR="00BB5190" w:rsidRPr="00BB5190" w:rsidRDefault="00BB5190" w:rsidP="00E94620">
      <w:pPr>
        <w:pStyle w:val="ListParagraph"/>
        <w:numPr>
          <w:ilvl w:val="0"/>
          <w:numId w:val="4"/>
        </w:numPr>
        <w:spacing w:line="240" w:lineRule="auto"/>
        <w:rPr>
          <w:rFonts w:ascii="Times New Roman" w:hAnsi="Times New Roman" w:cs="Times New Roman"/>
          <w:color w:val="000000" w:themeColor="text1"/>
        </w:rPr>
      </w:pPr>
      <w:r w:rsidRPr="00BB5190">
        <w:rPr>
          <w:rFonts w:ascii="Times New Roman" w:hAnsi="Times New Roman" w:cs="Times New Roman"/>
          <w:color w:val="000000" w:themeColor="text1"/>
        </w:rPr>
        <w:t xml:space="preserve">Manufacturing: </w:t>
      </w:r>
      <w:r w:rsidR="006F2C1E">
        <w:rPr>
          <w:rFonts w:ascii="Times New Roman" w:hAnsi="Times New Roman" w:cs="Times New Roman"/>
          <w:color w:val="000000" w:themeColor="text1"/>
        </w:rPr>
        <w:t>S</w:t>
      </w:r>
      <w:r w:rsidRPr="00BB5190">
        <w:rPr>
          <w:rFonts w:ascii="Times New Roman" w:hAnsi="Times New Roman" w:cs="Times New Roman"/>
          <w:color w:val="000000" w:themeColor="text1"/>
        </w:rPr>
        <w:t>tructural and rooftop inspection, asbestos sheet counting and roof audits, equipment condition monitoring.</w:t>
      </w:r>
    </w:p>
    <w:p w14:paraId="1DBAD33A" w14:textId="6B6DB196" w:rsidR="00BB5190" w:rsidRPr="00BB5190" w:rsidRDefault="00BB5190" w:rsidP="00E94620">
      <w:pPr>
        <w:pStyle w:val="ListParagraph"/>
        <w:numPr>
          <w:ilvl w:val="0"/>
          <w:numId w:val="4"/>
        </w:numPr>
        <w:spacing w:line="240" w:lineRule="auto"/>
        <w:rPr>
          <w:rFonts w:ascii="Times New Roman" w:hAnsi="Times New Roman" w:cs="Times New Roman"/>
          <w:color w:val="000000" w:themeColor="text1"/>
        </w:rPr>
      </w:pPr>
      <w:r w:rsidRPr="00BB5190">
        <w:rPr>
          <w:rFonts w:ascii="Times New Roman" w:hAnsi="Times New Roman" w:cs="Times New Roman"/>
          <w:color w:val="000000" w:themeColor="text1"/>
        </w:rPr>
        <w:t xml:space="preserve">Pharma: </w:t>
      </w:r>
      <w:r w:rsidR="006F2C1E">
        <w:rPr>
          <w:rFonts w:ascii="Times New Roman" w:hAnsi="Times New Roman" w:cs="Times New Roman"/>
          <w:color w:val="000000" w:themeColor="text1"/>
        </w:rPr>
        <w:t>C</w:t>
      </w:r>
      <w:r w:rsidRPr="00BB5190">
        <w:rPr>
          <w:rFonts w:ascii="Times New Roman" w:hAnsi="Times New Roman" w:cs="Times New Roman"/>
          <w:color w:val="000000" w:themeColor="text1"/>
        </w:rPr>
        <w:t>leanroom and facility structural compliance checks, rooftop and HVAC inspection.</w:t>
      </w:r>
    </w:p>
    <w:p w14:paraId="23462ADE" w14:textId="1BFFCB5A" w:rsidR="00BB5190" w:rsidRPr="00BB5190" w:rsidRDefault="00BB5190" w:rsidP="00E94620">
      <w:pPr>
        <w:pStyle w:val="ListParagraph"/>
        <w:numPr>
          <w:ilvl w:val="0"/>
          <w:numId w:val="4"/>
        </w:numPr>
        <w:spacing w:line="240" w:lineRule="auto"/>
        <w:rPr>
          <w:rFonts w:ascii="Times New Roman" w:hAnsi="Times New Roman" w:cs="Times New Roman"/>
          <w:color w:val="000000" w:themeColor="text1"/>
        </w:rPr>
      </w:pPr>
      <w:r w:rsidRPr="00BB5190">
        <w:rPr>
          <w:rFonts w:ascii="Times New Roman" w:hAnsi="Times New Roman" w:cs="Times New Roman"/>
          <w:color w:val="000000" w:themeColor="text1"/>
        </w:rPr>
        <w:t xml:space="preserve">BFSI: </w:t>
      </w:r>
      <w:r w:rsidR="006F2C1E">
        <w:rPr>
          <w:rFonts w:ascii="Times New Roman" w:hAnsi="Times New Roman" w:cs="Times New Roman"/>
          <w:color w:val="000000" w:themeColor="text1"/>
        </w:rPr>
        <w:t>P</w:t>
      </w:r>
      <w:r w:rsidRPr="00BB5190">
        <w:rPr>
          <w:rFonts w:ascii="Times New Roman" w:hAnsi="Times New Roman" w:cs="Times New Roman"/>
          <w:color w:val="000000" w:themeColor="text1"/>
        </w:rPr>
        <w:t>hysical branch, ATM, and real</w:t>
      </w:r>
      <w:r w:rsidR="006F2C1E">
        <w:rPr>
          <w:rFonts w:ascii="Times New Roman" w:hAnsi="Times New Roman" w:cs="Times New Roman"/>
          <w:color w:val="000000" w:themeColor="text1"/>
        </w:rPr>
        <w:t xml:space="preserve"> </w:t>
      </w:r>
      <w:r w:rsidRPr="00BB5190">
        <w:rPr>
          <w:rFonts w:ascii="Times New Roman" w:hAnsi="Times New Roman" w:cs="Times New Roman"/>
          <w:color w:val="000000" w:themeColor="text1"/>
        </w:rPr>
        <w:t>estate asset condition audits (relevant for insurance underwriting and collateral valuation).</w:t>
      </w:r>
    </w:p>
    <w:p w14:paraId="55E75579" w14:textId="241F622F" w:rsidR="00BB5190" w:rsidRDefault="00BB5190" w:rsidP="00E94620">
      <w:pPr>
        <w:pStyle w:val="ListParagraph"/>
        <w:numPr>
          <w:ilvl w:val="0"/>
          <w:numId w:val="4"/>
        </w:numPr>
        <w:spacing w:line="240" w:lineRule="auto"/>
        <w:rPr>
          <w:rFonts w:ascii="Times New Roman" w:hAnsi="Times New Roman" w:cs="Times New Roman"/>
          <w:color w:val="000000" w:themeColor="text1"/>
        </w:rPr>
      </w:pPr>
      <w:r w:rsidRPr="00BB5190">
        <w:rPr>
          <w:rFonts w:ascii="Times New Roman" w:hAnsi="Times New Roman" w:cs="Times New Roman"/>
          <w:color w:val="000000" w:themeColor="text1"/>
        </w:rPr>
        <w:t>Adjacent infrastructure and utilities (medium-term expansion): power line, wind turbine, and solar farm inspection large, fast</w:t>
      </w:r>
      <w:r w:rsidR="006F2C1E">
        <w:rPr>
          <w:rFonts w:ascii="Times New Roman" w:hAnsi="Times New Roman" w:cs="Times New Roman"/>
          <w:color w:val="000000" w:themeColor="text1"/>
        </w:rPr>
        <w:t xml:space="preserve"> </w:t>
      </w:r>
      <w:r w:rsidRPr="00BB5190">
        <w:rPr>
          <w:rFonts w:ascii="Times New Roman" w:hAnsi="Times New Roman" w:cs="Times New Roman"/>
          <w:color w:val="000000" w:themeColor="text1"/>
        </w:rPr>
        <w:t>growing drone</w:t>
      </w:r>
      <w:r w:rsidR="006F2C1E">
        <w:rPr>
          <w:rFonts w:ascii="Times New Roman" w:hAnsi="Times New Roman" w:cs="Times New Roman"/>
          <w:color w:val="000000" w:themeColor="text1"/>
        </w:rPr>
        <w:t xml:space="preserve"> </w:t>
      </w:r>
      <w:r w:rsidRPr="00BB5190">
        <w:rPr>
          <w:rFonts w:ascii="Times New Roman" w:hAnsi="Times New Roman" w:cs="Times New Roman"/>
          <w:color w:val="000000" w:themeColor="text1"/>
        </w:rPr>
        <w:t>inspection segments globally that use similar defect-detection techniques.</w:t>
      </w:r>
    </w:p>
    <w:p w14:paraId="297B46F0" w14:textId="0AE73EC8" w:rsidR="00BB5190" w:rsidRPr="00BB5190" w:rsidRDefault="00BB5190" w:rsidP="00E94620">
      <w:pPr>
        <w:pStyle w:val="ListParagraph"/>
        <w:numPr>
          <w:ilvl w:val="0"/>
          <w:numId w:val="4"/>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Defence: Surveillance, security, infrastructure inspections, operations in mission critical environments.</w:t>
      </w:r>
    </w:p>
    <w:p w14:paraId="4BE795E8" w14:textId="34CCF3B9" w:rsidR="008F3D8B" w:rsidRDefault="008F3D8B"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Competitive market</w:t>
      </w:r>
    </w:p>
    <w:p w14:paraId="6901D528" w14:textId="2CEA7ABA" w:rsidR="00F14046" w:rsidRPr="00F14046" w:rsidRDefault="00F14046" w:rsidP="00F14046">
      <w:pPr>
        <w:spacing w:line="240" w:lineRule="auto"/>
        <w:ind w:left="340"/>
        <w:rPr>
          <w:rFonts w:ascii="Times New Roman" w:hAnsi="Times New Roman" w:cs="Times New Roman"/>
          <w:color w:val="000000" w:themeColor="text1"/>
        </w:rPr>
      </w:pPr>
      <w:r w:rsidRPr="00F14046">
        <w:rPr>
          <w:rFonts w:ascii="Times New Roman" w:hAnsi="Times New Roman" w:cs="Times New Roman"/>
          <w:color w:val="000000" w:themeColor="text1"/>
        </w:rPr>
        <w:t>The competitive landscape consists of three primary clusters: traditional manual engineering</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inspection agencies, generic drone service operators, and large cloud-native inspection</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software packages. Traditional agencies feature high human error rates, steep physical safety</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liabilities, and extensive operational completion timelines. Generic drone operators simply</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 xml:space="preserve">capture raw imagery without intelligent on-site processing, forcing clients into </w:t>
      </w:r>
      <w:proofErr w:type="spellStart"/>
      <w:r w:rsidRPr="00F14046">
        <w:rPr>
          <w:rFonts w:ascii="Times New Roman" w:hAnsi="Times New Roman" w:cs="Times New Roman"/>
          <w:color w:val="000000" w:themeColor="text1"/>
        </w:rPr>
        <w:t>grueling</w:t>
      </w:r>
      <w:proofErr w:type="spellEnd"/>
      <w:r w:rsidRPr="00F14046">
        <w:rPr>
          <w:rFonts w:ascii="Times New Roman" w:hAnsi="Times New Roman" w:cs="Times New Roman"/>
          <w:color w:val="000000" w:themeColor="text1"/>
        </w:rPr>
        <w:t xml:space="preserve"> manual</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analysis workflows. Cloud-native software packages demand continuous high-speed internet</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 xml:space="preserve">connections, rendering them entirely unusable in remote oil fields, heavy manufacturing </w:t>
      </w:r>
      <w:proofErr w:type="spellStart"/>
      <w:r w:rsidRPr="00F14046">
        <w:rPr>
          <w:rFonts w:ascii="Times New Roman" w:hAnsi="Times New Roman" w:cs="Times New Roman"/>
          <w:color w:val="000000" w:themeColor="text1"/>
        </w:rPr>
        <w:t>centers</w:t>
      </w:r>
      <w:proofErr w:type="spellEnd"/>
      <w:r w:rsidRPr="00F14046">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 xml:space="preserve">or secure facilities. </w:t>
      </w:r>
      <w:proofErr w:type="spellStart"/>
      <w:r w:rsidRPr="00F14046">
        <w:rPr>
          <w:rFonts w:ascii="Times New Roman" w:hAnsi="Times New Roman" w:cs="Times New Roman"/>
          <w:color w:val="000000" w:themeColor="text1"/>
        </w:rPr>
        <w:t>Sahasraksh</w:t>
      </w:r>
      <w:proofErr w:type="spellEnd"/>
      <w:r w:rsidRPr="00F14046">
        <w:rPr>
          <w:rFonts w:ascii="Times New Roman" w:hAnsi="Times New Roman" w:cs="Times New Roman"/>
          <w:color w:val="000000" w:themeColor="text1"/>
        </w:rPr>
        <w:t xml:space="preserve"> Deep Tech occupies a completely unique competitive position</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by delivering automated, ultra-fast, and entirely offline edge-to-fog inference, maximizing</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performance while maintaining lower cloud data transmission overheads.</w:t>
      </w:r>
    </w:p>
    <w:p w14:paraId="1599FBB5" w14:textId="0AC7390B" w:rsidR="008F3D8B" w:rsidRDefault="008F3D8B"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Regulatory environment</w:t>
      </w:r>
    </w:p>
    <w:p w14:paraId="1CC974D5" w14:textId="5F5A3FD5" w:rsidR="00F14046" w:rsidRPr="00F14046" w:rsidRDefault="00F14046" w:rsidP="00F14046">
      <w:pPr>
        <w:spacing w:line="240" w:lineRule="auto"/>
        <w:ind w:left="340"/>
        <w:rPr>
          <w:rFonts w:ascii="Times New Roman" w:hAnsi="Times New Roman" w:cs="Times New Roman"/>
          <w:color w:val="000000" w:themeColor="text1"/>
        </w:rPr>
      </w:pPr>
      <w:r w:rsidRPr="00F14046">
        <w:rPr>
          <w:rFonts w:ascii="Times New Roman" w:hAnsi="Times New Roman" w:cs="Times New Roman"/>
          <w:color w:val="000000" w:themeColor="text1"/>
        </w:rPr>
        <w:t>Commercial unmanned aerial vehicle deployments in India are tightly governed by the</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Directorate General of Civil Aviation (DGCA) under the formal Drone Rules 2021 framework.</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Every asset unit must be fully registered on the national Digital Sky platform to secure a specific</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 xml:space="preserve">Unique Identification Number (UIN). All commercial flights require strict alignment with </w:t>
      </w:r>
      <w:r>
        <w:rPr>
          <w:rFonts w:ascii="Times New Roman" w:hAnsi="Times New Roman" w:cs="Times New Roman"/>
          <w:color w:val="000000" w:themeColor="text1"/>
        </w:rPr>
        <w:t>‘</w:t>
      </w:r>
      <w:r w:rsidRPr="00F14046">
        <w:rPr>
          <w:rFonts w:ascii="Times New Roman" w:hAnsi="Times New Roman" w:cs="Times New Roman"/>
          <w:color w:val="000000" w:themeColor="text1"/>
        </w:rPr>
        <w:t>No</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 xml:space="preserve">Permission, No </w:t>
      </w:r>
      <w:proofErr w:type="spellStart"/>
      <w:r w:rsidRPr="00F14046">
        <w:rPr>
          <w:rFonts w:ascii="Times New Roman" w:hAnsi="Times New Roman" w:cs="Times New Roman"/>
          <w:color w:val="000000" w:themeColor="text1"/>
        </w:rPr>
        <w:t>Takeoff</w:t>
      </w:r>
      <w:proofErr w:type="spellEnd"/>
      <w:r>
        <w:rPr>
          <w:rFonts w:ascii="Times New Roman" w:hAnsi="Times New Roman" w:cs="Times New Roman"/>
          <w:color w:val="000000" w:themeColor="text1"/>
        </w:rPr>
        <w:t>’</w:t>
      </w:r>
      <w:r w:rsidRPr="00F14046">
        <w:rPr>
          <w:rFonts w:ascii="Times New Roman" w:hAnsi="Times New Roman" w:cs="Times New Roman"/>
          <w:color w:val="000000" w:themeColor="text1"/>
        </w:rPr>
        <w:t xml:space="preserve"> (NPNT) compliance protocols, and must be executed by pilots holding</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 xml:space="preserve">valid Remote Pilot Certificates (RPC). </w:t>
      </w:r>
      <w:proofErr w:type="spellStart"/>
      <w:r w:rsidRPr="00F14046">
        <w:rPr>
          <w:rFonts w:ascii="Times New Roman" w:hAnsi="Times New Roman" w:cs="Times New Roman"/>
          <w:color w:val="000000" w:themeColor="text1"/>
        </w:rPr>
        <w:t>Sahasraksh</w:t>
      </w:r>
      <w:proofErr w:type="spellEnd"/>
      <w:r w:rsidRPr="00F14046">
        <w:rPr>
          <w:rFonts w:ascii="Times New Roman" w:hAnsi="Times New Roman" w:cs="Times New Roman"/>
          <w:color w:val="000000" w:themeColor="text1"/>
        </w:rPr>
        <w:t xml:space="preserve"> actively builds NPNT hardware compliance</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and automatic telemetry data-logging capabilities directly into its software infrastructure,</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ensuring frictionless regulatory clearance across both public and private sector tenders.</w:t>
      </w:r>
    </w:p>
    <w:p w14:paraId="22EF4AED" w14:textId="26FFC905" w:rsidR="008F3D8B" w:rsidRDefault="008F3D8B" w:rsidP="00E94620">
      <w:pPr>
        <w:spacing w:line="240" w:lineRule="auto"/>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Business model</w:t>
      </w:r>
    </w:p>
    <w:p w14:paraId="5F403923" w14:textId="7D2858C7" w:rsidR="008F3D8B" w:rsidRDefault="008F3D8B"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32"/>
          <w:szCs w:val="32"/>
        </w:rPr>
        <w:t xml:space="preserve">     </w:t>
      </w:r>
      <w:r>
        <w:rPr>
          <w:rFonts w:ascii="Times New Roman" w:hAnsi="Times New Roman" w:cs="Times New Roman"/>
          <w:color w:val="2F5496" w:themeColor="accent1" w:themeShade="BF"/>
          <w:sz w:val="28"/>
          <w:szCs w:val="28"/>
        </w:rPr>
        <w:t>Revenue streams</w:t>
      </w:r>
    </w:p>
    <w:p w14:paraId="207363BE" w14:textId="097C7CBD" w:rsidR="00BB5190" w:rsidRPr="00BB5190" w:rsidRDefault="00BB5190" w:rsidP="00E94620">
      <w:pPr>
        <w:pStyle w:val="ListParagraph"/>
        <w:numPr>
          <w:ilvl w:val="0"/>
          <w:numId w:val="5"/>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Far edge sales </w:t>
      </w:r>
      <w:r w:rsidRPr="00BB5190">
        <w:rPr>
          <w:rFonts w:ascii="Times New Roman" w:hAnsi="Times New Roman" w:cs="Times New Roman"/>
          <w:color w:val="000000" w:themeColor="text1"/>
        </w:rPr>
        <w:sym w:font="Wingdings" w:char="F0E0"/>
      </w:r>
      <w:r w:rsidR="00CF6800">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Drone, rover </w:t>
      </w:r>
    </w:p>
    <w:p w14:paraId="05C63376" w14:textId="4C8531DC" w:rsidR="00BB5190" w:rsidRPr="00BB5190" w:rsidRDefault="00BB5190" w:rsidP="00E94620">
      <w:pPr>
        <w:pStyle w:val="ListParagraph"/>
        <w:numPr>
          <w:ilvl w:val="0"/>
          <w:numId w:val="5"/>
        </w:numPr>
        <w:spacing w:line="240" w:lineRule="auto"/>
        <w:rPr>
          <w:rFonts w:ascii="Times New Roman" w:hAnsi="Times New Roman" w:cs="Times New Roman"/>
          <w:color w:val="000000" w:themeColor="text1"/>
        </w:rPr>
      </w:pPr>
      <w:r w:rsidRPr="00BB5190">
        <w:rPr>
          <w:rFonts w:ascii="Times New Roman" w:hAnsi="Times New Roman" w:cs="Times New Roman"/>
          <w:color w:val="000000" w:themeColor="text1"/>
        </w:rPr>
        <w:t>Recurring</w:t>
      </w:r>
      <w:r>
        <w:rPr>
          <w:rFonts w:ascii="Times New Roman" w:hAnsi="Times New Roman" w:cs="Times New Roman"/>
          <w:color w:val="000000" w:themeColor="text1"/>
        </w:rPr>
        <w:t xml:space="preserve"> </w:t>
      </w:r>
      <w:r w:rsidRPr="00BB5190">
        <w:rPr>
          <w:rFonts w:ascii="Times New Roman" w:hAnsi="Times New Roman" w:cs="Times New Roman"/>
          <w:color w:val="000000" w:themeColor="text1"/>
        </w:rPr>
        <w:t>licensing of the 4-tier AI software platform, priced per site, per fog-node, or per user.</w:t>
      </w:r>
    </w:p>
    <w:p w14:paraId="1FB0FBA1" w14:textId="5856BEA1" w:rsidR="00BB5190" w:rsidRPr="00BB5190" w:rsidRDefault="00BB5190" w:rsidP="00E94620">
      <w:pPr>
        <w:pStyle w:val="ListParagraph"/>
        <w:numPr>
          <w:ilvl w:val="0"/>
          <w:numId w:val="5"/>
        </w:numPr>
        <w:spacing w:line="240" w:lineRule="auto"/>
        <w:rPr>
          <w:rFonts w:ascii="Times New Roman" w:hAnsi="Times New Roman" w:cs="Times New Roman"/>
          <w:color w:val="000000" w:themeColor="text1"/>
        </w:rPr>
      </w:pPr>
      <w:r w:rsidRPr="00BB5190">
        <w:rPr>
          <w:rFonts w:ascii="Times New Roman" w:hAnsi="Times New Roman" w:cs="Times New Roman"/>
          <w:color w:val="000000" w:themeColor="text1"/>
        </w:rPr>
        <w:t>Annual maintenance and support contracts for fog-node hardware deployments.</w:t>
      </w:r>
    </w:p>
    <w:p w14:paraId="72E2A4CB" w14:textId="68358396" w:rsidR="009716CA" w:rsidRDefault="00CF6800" w:rsidP="00E94620">
      <w:pPr>
        <w:pStyle w:val="ListParagraph"/>
        <w:numPr>
          <w:ilvl w:val="0"/>
          <w:numId w:val="5"/>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Edge sales </w:t>
      </w:r>
      <w:r w:rsidRPr="00CF6800">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Analytics dashboard for specified detections</w:t>
      </w:r>
      <w:r w:rsidR="00485FF0">
        <w:rPr>
          <w:rFonts w:ascii="Times New Roman" w:hAnsi="Times New Roman" w:cs="Times New Roman"/>
          <w:color w:val="000000" w:themeColor="text1"/>
        </w:rPr>
        <w:t>, sales will be proportional to far edge sales.</w:t>
      </w:r>
    </w:p>
    <w:p w14:paraId="48D6AE62" w14:textId="4FD15F3F" w:rsidR="009716CA" w:rsidRDefault="009716CA" w:rsidP="00E94620">
      <w:pPr>
        <w:pStyle w:val="ListParagraph"/>
        <w:numPr>
          <w:ilvl w:val="0"/>
          <w:numId w:val="5"/>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Fog sales </w:t>
      </w:r>
      <w:r w:rsidRPr="009716CA">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Secondary analytics and anomaly flagging for detections. One fog node per plant (ideally). Priced per node</w:t>
      </w:r>
    </w:p>
    <w:p w14:paraId="4B4BE034" w14:textId="59FC80D8" w:rsidR="009716CA" w:rsidRDefault="009716CA" w:rsidP="00E94620">
      <w:pPr>
        <w:pStyle w:val="ListParagraph"/>
        <w:numPr>
          <w:ilvl w:val="0"/>
          <w:numId w:val="5"/>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Enterprise platform that aggregates data from various Fog nodes to perform cross site analytics. Sold as a service.</w:t>
      </w:r>
    </w:p>
    <w:p w14:paraId="41D3092A" w14:textId="4B2EB555" w:rsidR="009716CA" w:rsidRDefault="009716CA" w:rsidP="00E94620">
      <w:pPr>
        <w:pStyle w:val="ListParagraph"/>
        <w:numPr>
          <w:ilvl w:val="0"/>
          <w:numId w:val="5"/>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Software bundle containing open source software (Kubernetes, Docker) preset for the required purpose, sold ideally as a service.</w:t>
      </w:r>
    </w:p>
    <w:p w14:paraId="50D0BF50" w14:textId="0C5ADF9B" w:rsidR="009716CA" w:rsidRPr="009716CA" w:rsidRDefault="009716CA" w:rsidP="00E94620">
      <w:pPr>
        <w:pStyle w:val="ListParagraph"/>
        <w:numPr>
          <w:ilvl w:val="0"/>
          <w:numId w:val="5"/>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System integration service that connects hardware, software, and enterprise solutions to provide seamless functioning. Sold as a </w:t>
      </w:r>
      <w:proofErr w:type="spellStart"/>
      <w:r>
        <w:rPr>
          <w:rFonts w:ascii="Times New Roman" w:hAnsi="Times New Roman" w:cs="Times New Roman"/>
          <w:color w:val="000000" w:themeColor="text1"/>
        </w:rPr>
        <w:t>one time</w:t>
      </w:r>
      <w:proofErr w:type="spellEnd"/>
      <w:r>
        <w:rPr>
          <w:rFonts w:ascii="Times New Roman" w:hAnsi="Times New Roman" w:cs="Times New Roman"/>
          <w:color w:val="000000" w:themeColor="text1"/>
        </w:rPr>
        <w:t xml:space="preserve"> service.</w:t>
      </w:r>
    </w:p>
    <w:p w14:paraId="0A00C194" w14:textId="3FFBC78F" w:rsidR="008F3D8B" w:rsidRDefault="008F3D8B"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Pricing model</w:t>
      </w:r>
    </w:p>
    <w:p w14:paraId="1EE5D71A" w14:textId="0660C670" w:rsidR="009716CA" w:rsidRPr="009716CA" w:rsidRDefault="00575B90" w:rsidP="00E94620">
      <w:pPr>
        <w:pStyle w:val="ListParagraph"/>
        <w:numPr>
          <w:ilvl w:val="0"/>
          <w:numId w:val="6"/>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Drones and rovers are sold only once. Customer can choose to add more products to their cart.</w:t>
      </w:r>
    </w:p>
    <w:p w14:paraId="7279BA5D" w14:textId="3EB8DE3B" w:rsidR="009716CA" w:rsidRDefault="00575B90" w:rsidP="00E94620">
      <w:pPr>
        <w:pStyle w:val="ListParagraph"/>
        <w:numPr>
          <w:ilvl w:val="0"/>
          <w:numId w:val="6"/>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Subscription based model for software stacks, along with a </w:t>
      </w:r>
      <w:proofErr w:type="spellStart"/>
      <w:r>
        <w:rPr>
          <w:rFonts w:ascii="Times New Roman" w:hAnsi="Times New Roman" w:cs="Times New Roman"/>
          <w:color w:val="000000" w:themeColor="text1"/>
        </w:rPr>
        <w:t>one time</w:t>
      </w:r>
      <w:proofErr w:type="spellEnd"/>
      <w:r>
        <w:rPr>
          <w:rFonts w:ascii="Times New Roman" w:hAnsi="Times New Roman" w:cs="Times New Roman"/>
          <w:color w:val="000000" w:themeColor="text1"/>
        </w:rPr>
        <w:t xml:space="preserve"> purchase.</w:t>
      </w:r>
    </w:p>
    <w:p w14:paraId="03D871CF" w14:textId="4D152A12" w:rsidR="00575B90" w:rsidRPr="009716CA" w:rsidRDefault="00575B90" w:rsidP="00E94620">
      <w:pPr>
        <w:pStyle w:val="ListParagraph"/>
        <w:numPr>
          <w:ilvl w:val="0"/>
          <w:numId w:val="6"/>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Maintenance is also a one time payment, that can be scheduled through the website.</w:t>
      </w:r>
    </w:p>
    <w:p w14:paraId="6916B30C" w14:textId="5A35EB7C" w:rsidR="008F3D8B" w:rsidRDefault="008F3D8B"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Unit economics</w:t>
      </w:r>
    </w:p>
    <w:p w14:paraId="0B8A1059" w14:textId="261B4BE3" w:rsidR="00E94620" w:rsidRPr="00E94620" w:rsidRDefault="00E94620" w:rsidP="00F14046">
      <w:pPr>
        <w:spacing w:line="240" w:lineRule="auto"/>
        <w:ind w:left="340"/>
        <w:rPr>
          <w:rFonts w:ascii="Times New Roman" w:hAnsi="Times New Roman" w:cs="Times New Roman"/>
          <w:color w:val="000000" w:themeColor="text1"/>
        </w:rPr>
      </w:pPr>
      <w:r w:rsidRPr="00E94620">
        <w:rPr>
          <w:rFonts w:ascii="Times New Roman" w:hAnsi="Times New Roman" w:cs="Times New Roman"/>
          <w:color w:val="000000" w:themeColor="text1"/>
        </w:rPr>
        <w:lastRenderedPageBreak/>
        <w:t>The unit economics are engineered around high gross margins and extensive operational</w:t>
      </w:r>
      <w:r w:rsidR="00F14046">
        <w:rPr>
          <w:rFonts w:ascii="Times New Roman" w:hAnsi="Times New Roman" w:cs="Times New Roman"/>
          <w:color w:val="000000" w:themeColor="text1"/>
        </w:rPr>
        <w:t xml:space="preserve"> </w:t>
      </w:r>
      <w:r w:rsidRPr="00E94620">
        <w:rPr>
          <w:rFonts w:ascii="Times New Roman" w:hAnsi="Times New Roman" w:cs="Times New Roman"/>
          <w:color w:val="000000" w:themeColor="text1"/>
        </w:rPr>
        <w:t>scaling leverage. Both Far Edge aerial units and Edge ruggedized boxes carry a tightly</w:t>
      </w:r>
      <w:r w:rsidR="00F14046">
        <w:rPr>
          <w:rFonts w:ascii="Times New Roman" w:hAnsi="Times New Roman" w:cs="Times New Roman"/>
          <w:color w:val="000000" w:themeColor="text1"/>
        </w:rPr>
        <w:t xml:space="preserve"> </w:t>
      </w:r>
      <w:r w:rsidRPr="00E94620">
        <w:rPr>
          <w:rFonts w:ascii="Times New Roman" w:hAnsi="Times New Roman" w:cs="Times New Roman"/>
          <w:color w:val="000000" w:themeColor="text1"/>
        </w:rPr>
        <w:t>controlled 35% Cost of Goods Sold (COGS) allocation, securing a rock-solid 65% gross profit</w:t>
      </w:r>
      <w:r w:rsidR="00F14046">
        <w:rPr>
          <w:rFonts w:ascii="Times New Roman" w:hAnsi="Times New Roman" w:cs="Times New Roman"/>
          <w:color w:val="000000" w:themeColor="text1"/>
        </w:rPr>
        <w:t xml:space="preserve"> </w:t>
      </w:r>
      <w:r w:rsidRPr="00E94620">
        <w:rPr>
          <w:rFonts w:ascii="Times New Roman" w:hAnsi="Times New Roman" w:cs="Times New Roman"/>
          <w:color w:val="000000" w:themeColor="text1"/>
        </w:rPr>
        <w:t>margin. The heavier processing hardware layers</w:t>
      </w:r>
      <w:r>
        <w:rPr>
          <w:rFonts w:ascii="Times New Roman" w:hAnsi="Times New Roman" w:cs="Times New Roman"/>
          <w:color w:val="000000" w:themeColor="text1"/>
        </w:rPr>
        <w:t xml:space="preserve">, </w:t>
      </w:r>
      <w:r w:rsidRPr="00E94620">
        <w:rPr>
          <w:rFonts w:ascii="Times New Roman" w:hAnsi="Times New Roman" w:cs="Times New Roman"/>
          <w:color w:val="000000" w:themeColor="text1"/>
        </w:rPr>
        <w:t>specifically localized Fog server nodes and</w:t>
      </w:r>
      <w:r w:rsidR="00F14046">
        <w:rPr>
          <w:rFonts w:ascii="Times New Roman" w:hAnsi="Times New Roman" w:cs="Times New Roman"/>
          <w:color w:val="000000" w:themeColor="text1"/>
        </w:rPr>
        <w:t xml:space="preserve"> </w:t>
      </w:r>
      <w:r w:rsidRPr="00E94620">
        <w:rPr>
          <w:rFonts w:ascii="Times New Roman" w:hAnsi="Times New Roman" w:cs="Times New Roman"/>
          <w:color w:val="000000" w:themeColor="text1"/>
        </w:rPr>
        <w:t>high</w:t>
      </w:r>
      <w:r>
        <w:rPr>
          <w:rFonts w:ascii="Times New Roman" w:hAnsi="Times New Roman" w:cs="Times New Roman"/>
          <w:color w:val="000000" w:themeColor="text1"/>
        </w:rPr>
        <w:t xml:space="preserve"> </w:t>
      </w:r>
      <w:r w:rsidRPr="00E94620">
        <w:rPr>
          <w:rFonts w:ascii="Times New Roman" w:hAnsi="Times New Roman" w:cs="Times New Roman"/>
          <w:color w:val="000000" w:themeColor="text1"/>
        </w:rPr>
        <w:t>end Enterprise cloud stacks</w:t>
      </w:r>
      <w:r>
        <w:rPr>
          <w:rFonts w:ascii="Times New Roman" w:hAnsi="Times New Roman" w:cs="Times New Roman"/>
          <w:color w:val="000000" w:themeColor="text1"/>
        </w:rPr>
        <w:t xml:space="preserve"> </w:t>
      </w:r>
      <w:r w:rsidRPr="00E94620">
        <w:rPr>
          <w:rFonts w:ascii="Times New Roman" w:hAnsi="Times New Roman" w:cs="Times New Roman"/>
          <w:color w:val="000000" w:themeColor="text1"/>
        </w:rPr>
        <w:t>are assigned a 40% COGS allocation to safely</w:t>
      </w:r>
      <w:r w:rsidR="00F14046">
        <w:rPr>
          <w:rFonts w:ascii="Times New Roman" w:hAnsi="Times New Roman" w:cs="Times New Roman"/>
          <w:color w:val="000000" w:themeColor="text1"/>
        </w:rPr>
        <w:t xml:space="preserve"> </w:t>
      </w:r>
      <w:r w:rsidRPr="00E94620">
        <w:rPr>
          <w:rFonts w:ascii="Times New Roman" w:hAnsi="Times New Roman" w:cs="Times New Roman"/>
          <w:color w:val="000000" w:themeColor="text1"/>
        </w:rPr>
        <w:t>accommodate advanced hardware chips and AWS infrastructure fees, yielding a highly</w:t>
      </w:r>
      <w:r w:rsidR="00F14046">
        <w:rPr>
          <w:rFonts w:ascii="Times New Roman" w:hAnsi="Times New Roman" w:cs="Times New Roman"/>
          <w:color w:val="000000" w:themeColor="text1"/>
        </w:rPr>
        <w:t xml:space="preserve"> </w:t>
      </w:r>
      <w:r w:rsidRPr="00E94620">
        <w:rPr>
          <w:rFonts w:ascii="Times New Roman" w:hAnsi="Times New Roman" w:cs="Times New Roman"/>
          <w:color w:val="000000" w:themeColor="text1"/>
        </w:rPr>
        <w:t>attractive 60% gross profit margin. As installation volume expands internationally, localized</w:t>
      </w:r>
      <w:r w:rsidR="00F14046">
        <w:rPr>
          <w:rFonts w:ascii="Times New Roman" w:hAnsi="Times New Roman" w:cs="Times New Roman"/>
          <w:color w:val="000000" w:themeColor="text1"/>
        </w:rPr>
        <w:t xml:space="preserve"> </w:t>
      </w:r>
      <w:r w:rsidRPr="00E94620">
        <w:rPr>
          <w:rFonts w:ascii="Times New Roman" w:hAnsi="Times New Roman" w:cs="Times New Roman"/>
          <w:color w:val="000000" w:themeColor="text1"/>
        </w:rPr>
        <w:t>manufacturing volume optimizations and negligible marginal software delivery costs allow net</w:t>
      </w:r>
      <w:r w:rsidR="00F14046">
        <w:rPr>
          <w:rFonts w:ascii="Times New Roman" w:hAnsi="Times New Roman" w:cs="Times New Roman"/>
          <w:color w:val="000000" w:themeColor="text1"/>
        </w:rPr>
        <w:t xml:space="preserve"> </w:t>
      </w:r>
      <w:r w:rsidRPr="00E94620">
        <w:rPr>
          <w:rFonts w:ascii="Times New Roman" w:hAnsi="Times New Roman" w:cs="Times New Roman"/>
          <w:color w:val="000000" w:themeColor="text1"/>
        </w:rPr>
        <w:t>corporate operating margins to expand exponentially.</w:t>
      </w:r>
    </w:p>
    <w:p w14:paraId="037B32ED" w14:textId="52FAA4E4" w:rsidR="007554E3" w:rsidRDefault="007554E3" w:rsidP="00E94620">
      <w:pPr>
        <w:spacing w:line="240" w:lineRule="auto"/>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Marketing strategy</w:t>
      </w:r>
    </w:p>
    <w:p w14:paraId="03D7081E" w14:textId="58961AAB" w:rsidR="007554E3" w:rsidRDefault="007554E3"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Customer acquisition</w:t>
      </w:r>
    </w:p>
    <w:p w14:paraId="50D0CDB5" w14:textId="32F58592" w:rsidR="00D72CEB" w:rsidRPr="00D72CEB" w:rsidRDefault="00D72CEB" w:rsidP="00E94620">
      <w:pPr>
        <w:pStyle w:val="ListParagraph"/>
        <w:numPr>
          <w:ilvl w:val="0"/>
          <w:numId w:val="7"/>
        </w:numPr>
        <w:spacing w:line="240" w:lineRule="auto"/>
        <w:rPr>
          <w:rFonts w:ascii="Times New Roman" w:hAnsi="Times New Roman" w:cs="Times New Roman"/>
          <w:color w:val="000000" w:themeColor="text1"/>
        </w:rPr>
      </w:pPr>
      <w:r w:rsidRPr="00D72CEB">
        <w:rPr>
          <w:rFonts w:ascii="Times New Roman" w:hAnsi="Times New Roman" w:cs="Times New Roman"/>
          <w:color w:val="000000" w:themeColor="text1"/>
        </w:rPr>
        <w:t>Direct enterprise sales targeting</w:t>
      </w:r>
      <w:r>
        <w:rPr>
          <w:rFonts w:ascii="Times New Roman" w:hAnsi="Times New Roman" w:cs="Times New Roman"/>
          <w:color w:val="000000" w:themeColor="text1"/>
        </w:rPr>
        <w:t xml:space="preserve"> </w:t>
      </w:r>
      <w:r w:rsidRPr="00D72CEB">
        <w:rPr>
          <w:rFonts w:ascii="Times New Roman" w:hAnsi="Times New Roman" w:cs="Times New Roman"/>
          <w:color w:val="000000" w:themeColor="text1"/>
        </w:rPr>
        <w:t>environment, health and safety and asset-integrity leaders at large industrial groups.</w:t>
      </w:r>
    </w:p>
    <w:p w14:paraId="7570865F" w14:textId="21D6323E" w:rsidR="00D72CEB" w:rsidRPr="00D72CEB" w:rsidRDefault="00D72CEB" w:rsidP="00E94620">
      <w:pPr>
        <w:pStyle w:val="ListParagraph"/>
        <w:numPr>
          <w:ilvl w:val="0"/>
          <w:numId w:val="7"/>
        </w:numPr>
        <w:spacing w:line="240" w:lineRule="auto"/>
        <w:rPr>
          <w:rFonts w:ascii="Times New Roman" w:hAnsi="Times New Roman" w:cs="Times New Roman"/>
          <w:color w:val="000000" w:themeColor="text1"/>
        </w:rPr>
      </w:pPr>
      <w:r w:rsidRPr="00D72CEB">
        <w:rPr>
          <w:rFonts w:ascii="Times New Roman" w:hAnsi="Times New Roman" w:cs="Times New Roman"/>
          <w:color w:val="000000" w:themeColor="text1"/>
        </w:rPr>
        <w:t>Government and PSU tenders, since oil and gas PSUs and power utilities in India largely procure inspection services through tenders</w:t>
      </w:r>
      <w:r>
        <w:rPr>
          <w:rFonts w:ascii="Times New Roman" w:hAnsi="Times New Roman" w:cs="Times New Roman"/>
          <w:color w:val="000000" w:themeColor="text1"/>
        </w:rPr>
        <w:t xml:space="preserve"> (has been experimented with).</w:t>
      </w:r>
    </w:p>
    <w:p w14:paraId="78DFE0BF" w14:textId="40531049" w:rsidR="00D72CEB" w:rsidRPr="00D72CEB" w:rsidRDefault="00D72CEB" w:rsidP="00E94620">
      <w:pPr>
        <w:pStyle w:val="ListParagraph"/>
        <w:numPr>
          <w:ilvl w:val="0"/>
          <w:numId w:val="7"/>
        </w:numPr>
        <w:spacing w:line="240" w:lineRule="auto"/>
        <w:rPr>
          <w:rFonts w:ascii="Times New Roman" w:hAnsi="Times New Roman" w:cs="Times New Roman"/>
          <w:color w:val="000000" w:themeColor="text1"/>
        </w:rPr>
      </w:pPr>
      <w:r w:rsidRPr="00D72CEB">
        <w:rPr>
          <w:rFonts w:ascii="Times New Roman" w:hAnsi="Times New Roman" w:cs="Times New Roman"/>
          <w:color w:val="000000" w:themeColor="text1"/>
        </w:rPr>
        <w:t>Channel partnerships with existing drone</w:t>
      </w:r>
      <w:r>
        <w:rPr>
          <w:rFonts w:ascii="Times New Roman" w:hAnsi="Times New Roman" w:cs="Times New Roman"/>
          <w:color w:val="000000" w:themeColor="text1"/>
        </w:rPr>
        <w:t xml:space="preserve"> </w:t>
      </w:r>
      <w:r w:rsidRPr="00D72CEB">
        <w:rPr>
          <w:rFonts w:ascii="Times New Roman" w:hAnsi="Times New Roman" w:cs="Times New Roman"/>
          <w:color w:val="000000" w:themeColor="text1"/>
        </w:rPr>
        <w:t xml:space="preserve">service providers and system integrators, plugging our AI layer into </w:t>
      </w:r>
      <w:r>
        <w:rPr>
          <w:rFonts w:ascii="Times New Roman" w:hAnsi="Times New Roman" w:cs="Times New Roman"/>
          <w:color w:val="000000" w:themeColor="text1"/>
        </w:rPr>
        <w:t>drones</w:t>
      </w:r>
      <w:r w:rsidRPr="00D72CEB">
        <w:rPr>
          <w:rFonts w:ascii="Times New Roman" w:hAnsi="Times New Roman" w:cs="Times New Roman"/>
          <w:color w:val="000000" w:themeColor="text1"/>
        </w:rPr>
        <w:t xml:space="preserve"> they already operate rather than </w:t>
      </w:r>
      <w:r>
        <w:rPr>
          <w:rFonts w:ascii="Times New Roman" w:hAnsi="Times New Roman" w:cs="Times New Roman"/>
          <w:color w:val="000000" w:themeColor="text1"/>
        </w:rPr>
        <w:t xml:space="preserve">directly </w:t>
      </w:r>
      <w:r w:rsidRPr="00D72CEB">
        <w:rPr>
          <w:rFonts w:ascii="Times New Roman" w:hAnsi="Times New Roman" w:cs="Times New Roman"/>
          <w:color w:val="000000" w:themeColor="text1"/>
        </w:rPr>
        <w:t>competin</w:t>
      </w:r>
      <w:r>
        <w:rPr>
          <w:rFonts w:ascii="Times New Roman" w:hAnsi="Times New Roman" w:cs="Times New Roman"/>
          <w:color w:val="000000" w:themeColor="text1"/>
        </w:rPr>
        <w:t>g</w:t>
      </w:r>
      <w:r w:rsidRPr="00D72CEB">
        <w:rPr>
          <w:rFonts w:ascii="Times New Roman" w:hAnsi="Times New Roman" w:cs="Times New Roman"/>
          <w:color w:val="000000" w:themeColor="text1"/>
        </w:rPr>
        <w:t xml:space="preserve"> on hardware.</w:t>
      </w:r>
      <w:r>
        <w:rPr>
          <w:rFonts w:ascii="Times New Roman" w:hAnsi="Times New Roman" w:cs="Times New Roman"/>
          <w:color w:val="000000" w:themeColor="text1"/>
        </w:rPr>
        <w:t xml:space="preserve"> (doubtful)</w:t>
      </w:r>
    </w:p>
    <w:p w14:paraId="1FC1A04D" w14:textId="4DE9E068" w:rsidR="00D72CEB" w:rsidRPr="00D72CEB" w:rsidRDefault="00D72CEB" w:rsidP="00E94620">
      <w:pPr>
        <w:pStyle w:val="ListParagraph"/>
        <w:numPr>
          <w:ilvl w:val="0"/>
          <w:numId w:val="7"/>
        </w:numPr>
        <w:spacing w:line="240" w:lineRule="auto"/>
        <w:rPr>
          <w:rFonts w:ascii="Times New Roman" w:hAnsi="Times New Roman" w:cs="Times New Roman"/>
          <w:color w:val="000000" w:themeColor="text1"/>
        </w:rPr>
      </w:pPr>
      <w:r w:rsidRPr="00D72CEB">
        <w:rPr>
          <w:rFonts w:ascii="Times New Roman" w:hAnsi="Times New Roman" w:cs="Times New Roman"/>
          <w:color w:val="000000" w:themeColor="text1"/>
        </w:rPr>
        <w:t xml:space="preserve">Industry associations and </w:t>
      </w:r>
      <w:r>
        <w:rPr>
          <w:rFonts w:ascii="Times New Roman" w:hAnsi="Times New Roman" w:cs="Times New Roman"/>
          <w:color w:val="000000" w:themeColor="text1"/>
        </w:rPr>
        <w:t>expos</w:t>
      </w:r>
      <w:r w:rsidRPr="00D72CEB">
        <w:rPr>
          <w:rFonts w:ascii="Times New Roman" w:hAnsi="Times New Roman" w:cs="Times New Roman"/>
          <w:color w:val="000000" w:themeColor="text1"/>
        </w:rPr>
        <w:t xml:space="preserve"> focused on industrial safety and asset integrity.</w:t>
      </w:r>
    </w:p>
    <w:p w14:paraId="65341FDB" w14:textId="1D832004" w:rsidR="007554E3" w:rsidRDefault="007554E3"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Pilot to contract strategy</w:t>
      </w:r>
    </w:p>
    <w:p w14:paraId="24120B4B" w14:textId="1863FB9F" w:rsidR="00D72CEB" w:rsidRPr="00D72CEB" w:rsidRDefault="00D72CEB" w:rsidP="00E94620">
      <w:pPr>
        <w:pStyle w:val="ListParagraph"/>
        <w:numPr>
          <w:ilvl w:val="0"/>
          <w:numId w:val="8"/>
        </w:numPr>
        <w:spacing w:line="240" w:lineRule="auto"/>
        <w:rPr>
          <w:rFonts w:ascii="Times New Roman" w:hAnsi="Times New Roman" w:cs="Times New Roman"/>
          <w:color w:val="000000" w:themeColor="text1"/>
        </w:rPr>
      </w:pPr>
      <w:r w:rsidRPr="00D72CEB">
        <w:rPr>
          <w:rFonts w:ascii="Times New Roman" w:hAnsi="Times New Roman" w:cs="Times New Roman"/>
          <w:color w:val="000000" w:themeColor="text1"/>
        </w:rPr>
        <w:t>Offer a low-commitment, fixed</w:t>
      </w:r>
      <w:r w:rsidR="007609B7">
        <w:rPr>
          <w:rFonts w:ascii="Times New Roman" w:hAnsi="Times New Roman" w:cs="Times New Roman"/>
          <w:color w:val="000000" w:themeColor="text1"/>
        </w:rPr>
        <w:t xml:space="preserve"> </w:t>
      </w:r>
      <w:r w:rsidRPr="00D72CEB">
        <w:rPr>
          <w:rFonts w:ascii="Times New Roman" w:hAnsi="Times New Roman" w:cs="Times New Roman"/>
          <w:color w:val="000000" w:themeColor="text1"/>
        </w:rPr>
        <w:t>scope paid pilot (</w:t>
      </w:r>
      <w:r w:rsidR="007609B7">
        <w:rPr>
          <w:rFonts w:ascii="Times New Roman" w:hAnsi="Times New Roman" w:cs="Times New Roman"/>
          <w:color w:val="000000" w:themeColor="text1"/>
        </w:rPr>
        <w:t>maybe</w:t>
      </w:r>
      <w:r w:rsidRPr="00D72CEB">
        <w:rPr>
          <w:rFonts w:ascii="Times New Roman" w:hAnsi="Times New Roman" w:cs="Times New Roman"/>
          <w:color w:val="000000" w:themeColor="text1"/>
        </w:rPr>
        <w:t xml:space="preserve"> a single site or single asset class, over 4</w:t>
      </w:r>
      <w:r w:rsidR="007609B7">
        <w:rPr>
          <w:rFonts w:ascii="Times New Roman" w:hAnsi="Times New Roman" w:cs="Times New Roman"/>
          <w:color w:val="000000" w:themeColor="text1"/>
        </w:rPr>
        <w:t xml:space="preserve"> </w:t>
      </w:r>
      <w:r w:rsidRPr="00D72CEB">
        <w:rPr>
          <w:rFonts w:ascii="Times New Roman" w:hAnsi="Times New Roman" w:cs="Times New Roman"/>
          <w:color w:val="000000" w:themeColor="text1"/>
        </w:rPr>
        <w:t>-</w:t>
      </w:r>
      <w:r w:rsidR="007609B7">
        <w:rPr>
          <w:rFonts w:ascii="Times New Roman" w:hAnsi="Times New Roman" w:cs="Times New Roman"/>
          <w:color w:val="000000" w:themeColor="text1"/>
        </w:rPr>
        <w:t xml:space="preserve"> </w:t>
      </w:r>
      <w:r w:rsidRPr="00D72CEB">
        <w:rPr>
          <w:rFonts w:ascii="Times New Roman" w:hAnsi="Times New Roman" w:cs="Times New Roman"/>
          <w:color w:val="000000" w:themeColor="text1"/>
        </w:rPr>
        <w:t xml:space="preserve">6 weeks) with a clear ROI </w:t>
      </w:r>
      <w:r w:rsidR="007609B7">
        <w:rPr>
          <w:rFonts w:ascii="Times New Roman" w:hAnsi="Times New Roman" w:cs="Times New Roman"/>
          <w:color w:val="000000" w:themeColor="text1"/>
        </w:rPr>
        <w:t>metric</w:t>
      </w:r>
      <w:r w:rsidRPr="00D72CEB">
        <w:rPr>
          <w:rFonts w:ascii="Times New Roman" w:hAnsi="Times New Roman" w:cs="Times New Roman"/>
          <w:color w:val="000000" w:themeColor="text1"/>
        </w:rPr>
        <w:t xml:space="preserve"> covering defects found, inspection time saved, and estimated cost avoided </w:t>
      </w:r>
      <w:r w:rsidR="007609B7">
        <w:rPr>
          <w:rFonts w:ascii="Times New Roman" w:hAnsi="Times New Roman" w:cs="Times New Roman"/>
          <w:color w:val="000000" w:themeColor="text1"/>
        </w:rPr>
        <w:t>compared with</w:t>
      </w:r>
      <w:r w:rsidRPr="00D72CEB">
        <w:rPr>
          <w:rFonts w:ascii="Times New Roman" w:hAnsi="Times New Roman" w:cs="Times New Roman"/>
          <w:color w:val="000000" w:themeColor="text1"/>
        </w:rPr>
        <w:t xml:space="preserve"> manual inspection.</w:t>
      </w:r>
    </w:p>
    <w:p w14:paraId="6347FF88" w14:textId="4E4847BC" w:rsidR="00D72CEB" w:rsidRPr="00D72CEB" w:rsidRDefault="00D72CEB" w:rsidP="00E94620">
      <w:pPr>
        <w:pStyle w:val="ListParagraph"/>
        <w:numPr>
          <w:ilvl w:val="0"/>
          <w:numId w:val="8"/>
        </w:numPr>
        <w:spacing w:line="240" w:lineRule="auto"/>
        <w:rPr>
          <w:rFonts w:ascii="Times New Roman" w:hAnsi="Times New Roman" w:cs="Times New Roman"/>
          <w:color w:val="000000" w:themeColor="text1"/>
        </w:rPr>
      </w:pPr>
      <w:r w:rsidRPr="00D72CEB">
        <w:rPr>
          <w:rFonts w:ascii="Times New Roman" w:hAnsi="Times New Roman" w:cs="Times New Roman"/>
          <w:color w:val="000000" w:themeColor="text1"/>
        </w:rPr>
        <w:t xml:space="preserve">Agree conversion terms </w:t>
      </w:r>
      <w:r w:rsidR="007609B7">
        <w:rPr>
          <w:rFonts w:ascii="Times New Roman" w:hAnsi="Times New Roman" w:cs="Times New Roman"/>
          <w:color w:val="000000" w:themeColor="text1"/>
        </w:rPr>
        <w:t>(</w:t>
      </w:r>
      <w:r w:rsidRPr="00D72CEB">
        <w:rPr>
          <w:rFonts w:ascii="Times New Roman" w:hAnsi="Times New Roman" w:cs="Times New Roman"/>
          <w:color w:val="000000" w:themeColor="text1"/>
        </w:rPr>
        <w:t>pricing and contract length</w:t>
      </w:r>
      <w:r w:rsidR="007609B7">
        <w:rPr>
          <w:rFonts w:ascii="Times New Roman" w:hAnsi="Times New Roman" w:cs="Times New Roman"/>
          <w:color w:val="000000" w:themeColor="text1"/>
        </w:rPr>
        <w:t>)</w:t>
      </w:r>
      <w:r w:rsidRPr="00D72CEB">
        <w:rPr>
          <w:rFonts w:ascii="Times New Roman" w:hAnsi="Times New Roman" w:cs="Times New Roman"/>
          <w:color w:val="000000" w:themeColor="text1"/>
        </w:rPr>
        <w:t xml:space="preserve"> before the pilot begins, so a successful pilot has a </w:t>
      </w:r>
      <w:proofErr w:type="spellStart"/>
      <w:r w:rsidRPr="00D72CEB">
        <w:rPr>
          <w:rFonts w:ascii="Times New Roman" w:hAnsi="Times New Roman" w:cs="Times New Roman"/>
          <w:color w:val="000000" w:themeColor="text1"/>
        </w:rPr>
        <w:t>pre</w:t>
      </w:r>
      <w:r w:rsidR="007609B7">
        <w:rPr>
          <w:rFonts w:ascii="Times New Roman" w:hAnsi="Times New Roman" w:cs="Times New Roman"/>
          <w:color w:val="000000" w:themeColor="text1"/>
        </w:rPr>
        <w:t xml:space="preserve"> </w:t>
      </w:r>
      <w:r w:rsidRPr="00D72CEB">
        <w:rPr>
          <w:rFonts w:ascii="Times New Roman" w:hAnsi="Times New Roman" w:cs="Times New Roman"/>
          <w:color w:val="000000" w:themeColor="text1"/>
        </w:rPr>
        <w:t>defined</w:t>
      </w:r>
      <w:proofErr w:type="spellEnd"/>
      <w:r w:rsidRPr="00D72CEB">
        <w:rPr>
          <w:rFonts w:ascii="Times New Roman" w:hAnsi="Times New Roman" w:cs="Times New Roman"/>
          <w:color w:val="000000" w:themeColor="text1"/>
        </w:rPr>
        <w:t xml:space="preserve"> path into a multi</w:t>
      </w:r>
      <w:r w:rsidR="007609B7">
        <w:rPr>
          <w:rFonts w:ascii="Times New Roman" w:hAnsi="Times New Roman" w:cs="Times New Roman"/>
          <w:color w:val="000000" w:themeColor="text1"/>
        </w:rPr>
        <w:t xml:space="preserve"> </w:t>
      </w:r>
      <w:r w:rsidRPr="00D72CEB">
        <w:rPr>
          <w:rFonts w:ascii="Times New Roman" w:hAnsi="Times New Roman" w:cs="Times New Roman"/>
          <w:color w:val="000000" w:themeColor="text1"/>
        </w:rPr>
        <w:t>quarter or annual contract rather than a</w:t>
      </w:r>
      <w:r w:rsidR="007609B7">
        <w:rPr>
          <w:rFonts w:ascii="Times New Roman" w:hAnsi="Times New Roman" w:cs="Times New Roman"/>
          <w:color w:val="000000" w:themeColor="text1"/>
        </w:rPr>
        <w:t>nother</w:t>
      </w:r>
      <w:r w:rsidRPr="00D72CEB">
        <w:rPr>
          <w:rFonts w:ascii="Times New Roman" w:hAnsi="Times New Roman" w:cs="Times New Roman"/>
          <w:color w:val="000000" w:themeColor="text1"/>
        </w:rPr>
        <w:t xml:space="preserve"> fresh negotiation.</w:t>
      </w:r>
    </w:p>
    <w:p w14:paraId="3F3867CB" w14:textId="705F1298" w:rsidR="00D72CEB" w:rsidRPr="00D72CEB" w:rsidRDefault="00D72CEB" w:rsidP="00E94620">
      <w:pPr>
        <w:pStyle w:val="ListParagraph"/>
        <w:numPr>
          <w:ilvl w:val="0"/>
          <w:numId w:val="8"/>
        </w:numPr>
        <w:spacing w:line="240" w:lineRule="auto"/>
        <w:rPr>
          <w:rFonts w:ascii="Times New Roman" w:hAnsi="Times New Roman" w:cs="Times New Roman"/>
          <w:color w:val="000000" w:themeColor="text1"/>
        </w:rPr>
      </w:pPr>
      <w:r w:rsidRPr="00D72CEB">
        <w:rPr>
          <w:rFonts w:ascii="Times New Roman" w:hAnsi="Times New Roman" w:cs="Times New Roman"/>
          <w:color w:val="000000" w:themeColor="text1"/>
        </w:rPr>
        <w:t xml:space="preserve">Prioritize two to three customers per target vertical to generate reference </w:t>
      </w:r>
      <w:r w:rsidR="007609B7">
        <w:rPr>
          <w:rFonts w:ascii="Times New Roman" w:hAnsi="Times New Roman" w:cs="Times New Roman"/>
          <w:color w:val="000000" w:themeColor="text1"/>
        </w:rPr>
        <w:t>sales</w:t>
      </w:r>
      <w:r w:rsidRPr="00D72CEB">
        <w:rPr>
          <w:rFonts w:ascii="Times New Roman" w:hAnsi="Times New Roman" w:cs="Times New Roman"/>
          <w:color w:val="000000" w:themeColor="text1"/>
        </w:rPr>
        <w:t xml:space="preserve"> before a broader sales push into that vertical.</w:t>
      </w:r>
    </w:p>
    <w:p w14:paraId="46DDAA39" w14:textId="5F42E444" w:rsidR="007554E3" w:rsidRDefault="007554E3"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Partnerships</w:t>
      </w:r>
    </w:p>
    <w:p w14:paraId="0AD75663" w14:textId="2A28BE4A" w:rsidR="007609B7" w:rsidRPr="007609B7" w:rsidRDefault="007609B7" w:rsidP="00E94620">
      <w:pPr>
        <w:pStyle w:val="ListParagraph"/>
        <w:numPr>
          <w:ilvl w:val="0"/>
          <w:numId w:val="9"/>
        </w:numPr>
        <w:spacing w:line="240" w:lineRule="auto"/>
        <w:rPr>
          <w:rFonts w:ascii="Times New Roman" w:hAnsi="Times New Roman" w:cs="Times New Roman"/>
          <w:color w:val="000000" w:themeColor="text1"/>
        </w:rPr>
      </w:pPr>
      <w:r w:rsidRPr="007609B7">
        <w:rPr>
          <w:rFonts w:ascii="Times New Roman" w:hAnsi="Times New Roman" w:cs="Times New Roman"/>
          <w:color w:val="000000" w:themeColor="text1"/>
        </w:rPr>
        <w:t>Drone and rover OEMs, and DGCA</w:t>
      </w:r>
      <w:r>
        <w:rPr>
          <w:rFonts w:ascii="Times New Roman" w:hAnsi="Times New Roman" w:cs="Times New Roman"/>
          <w:color w:val="000000" w:themeColor="text1"/>
        </w:rPr>
        <w:t xml:space="preserve"> </w:t>
      </w:r>
      <w:r w:rsidRPr="007609B7">
        <w:rPr>
          <w:rFonts w:ascii="Times New Roman" w:hAnsi="Times New Roman" w:cs="Times New Roman"/>
          <w:color w:val="000000" w:themeColor="text1"/>
        </w:rPr>
        <w:t>approved Remote Pilot Training Organisations, for hardware supply and compliant pilot training.</w:t>
      </w:r>
    </w:p>
    <w:p w14:paraId="0219BCF4" w14:textId="395FFE07" w:rsidR="007609B7" w:rsidRPr="007609B7" w:rsidRDefault="007609B7" w:rsidP="00E94620">
      <w:pPr>
        <w:pStyle w:val="ListParagraph"/>
        <w:numPr>
          <w:ilvl w:val="0"/>
          <w:numId w:val="9"/>
        </w:numPr>
        <w:spacing w:line="240" w:lineRule="auto"/>
        <w:rPr>
          <w:rFonts w:ascii="Times New Roman" w:hAnsi="Times New Roman" w:cs="Times New Roman"/>
          <w:color w:val="000000" w:themeColor="text1"/>
        </w:rPr>
      </w:pPr>
      <w:r w:rsidRPr="007609B7">
        <w:rPr>
          <w:rFonts w:ascii="Times New Roman" w:hAnsi="Times New Roman" w:cs="Times New Roman"/>
          <w:color w:val="000000" w:themeColor="text1"/>
        </w:rPr>
        <w:t>System integrators and contractors in oil and gas and manufacturing who already have site access and customer relationships.</w:t>
      </w:r>
    </w:p>
    <w:p w14:paraId="30729DD4" w14:textId="59E3F44B" w:rsidR="007609B7" w:rsidRPr="007609B7" w:rsidRDefault="007609B7" w:rsidP="00E94620">
      <w:pPr>
        <w:pStyle w:val="ListParagraph"/>
        <w:numPr>
          <w:ilvl w:val="0"/>
          <w:numId w:val="9"/>
        </w:numPr>
        <w:spacing w:line="240" w:lineRule="auto"/>
        <w:rPr>
          <w:rFonts w:ascii="Times New Roman" w:hAnsi="Times New Roman" w:cs="Times New Roman"/>
          <w:color w:val="000000" w:themeColor="text1"/>
        </w:rPr>
      </w:pPr>
      <w:r w:rsidRPr="007609B7">
        <w:rPr>
          <w:rFonts w:ascii="Times New Roman" w:hAnsi="Times New Roman" w:cs="Times New Roman"/>
          <w:color w:val="000000" w:themeColor="text1"/>
        </w:rPr>
        <w:t>Cloud and compute infrastructure providers for the cloud tier of the architecture.</w:t>
      </w:r>
      <w:r>
        <w:rPr>
          <w:rFonts w:ascii="Times New Roman" w:hAnsi="Times New Roman" w:cs="Times New Roman"/>
          <w:color w:val="000000" w:themeColor="text1"/>
        </w:rPr>
        <w:t xml:space="preserve"> (doubtful)</w:t>
      </w:r>
    </w:p>
    <w:p w14:paraId="27CF8C6E" w14:textId="1A0E0C87" w:rsidR="007554E3" w:rsidRDefault="007554E3"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Sales and marketing collaterals</w:t>
      </w:r>
    </w:p>
    <w:p w14:paraId="00418809" w14:textId="21FDB7BD" w:rsidR="0032520B" w:rsidRDefault="0032520B" w:rsidP="00E94620">
      <w:pPr>
        <w:pStyle w:val="ListParagraph"/>
        <w:numPr>
          <w:ilvl w:val="0"/>
          <w:numId w:val="11"/>
        </w:numPr>
        <w:spacing w:line="240" w:lineRule="auto"/>
        <w:rPr>
          <w:rFonts w:ascii="Times New Roman" w:hAnsi="Times New Roman" w:cs="Times New Roman"/>
          <w:color w:val="000000" w:themeColor="text1"/>
        </w:rPr>
      </w:pPr>
      <w:r>
        <w:rPr>
          <w:rFonts w:ascii="Times New Roman" w:hAnsi="Times New Roman" w:cs="Times New Roman"/>
          <w:color w:val="000000" w:themeColor="text1"/>
        </w:rPr>
        <w:t>Brochure underway</w:t>
      </w:r>
    </w:p>
    <w:p w14:paraId="6B209A61" w14:textId="77777777" w:rsidR="00340E24" w:rsidRDefault="00340E24" w:rsidP="00E94620">
      <w:pPr>
        <w:pStyle w:val="ListParagraph"/>
        <w:numPr>
          <w:ilvl w:val="0"/>
          <w:numId w:val="11"/>
        </w:numPr>
        <w:spacing w:line="240" w:lineRule="auto"/>
        <w:rPr>
          <w:rFonts w:ascii="Times New Roman" w:hAnsi="Times New Roman" w:cs="Times New Roman"/>
          <w:color w:val="000000" w:themeColor="text1"/>
        </w:rPr>
      </w:pPr>
      <w:r w:rsidRPr="00340E24">
        <w:rPr>
          <w:rFonts w:ascii="Times New Roman" w:hAnsi="Times New Roman" w:cs="Times New Roman"/>
          <w:color w:val="000000" w:themeColor="text1"/>
        </w:rPr>
        <w:t>A compliance one-pager mapping the platform to DGCA Drone Rules 2021 requirements (NPNT compliance, RPC-certified pilots, mandatory insurance) to reassure risk-averse enterprise and government buyers.</w:t>
      </w:r>
    </w:p>
    <w:p w14:paraId="0917E0B0" w14:textId="5CCF699B" w:rsidR="00340E24" w:rsidRPr="00340E24" w:rsidRDefault="00340E24" w:rsidP="00E94620">
      <w:pPr>
        <w:pStyle w:val="ListParagraph"/>
        <w:numPr>
          <w:ilvl w:val="0"/>
          <w:numId w:val="11"/>
        </w:numPr>
        <w:spacing w:line="240" w:lineRule="auto"/>
        <w:rPr>
          <w:rFonts w:ascii="Times New Roman" w:hAnsi="Times New Roman" w:cs="Times New Roman"/>
          <w:color w:val="000000" w:themeColor="text1"/>
        </w:rPr>
      </w:pPr>
      <w:r w:rsidRPr="00340E24">
        <w:rPr>
          <w:rFonts w:ascii="Times New Roman" w:hAnsi="Times New Roman" w:cs="Times New Roman"/>
          <w:color w:val="000000" w:themeColor="text1"/>
        </w:rPr>
        <w:t>A technical architecture brief explaining the 4-tier system for technical buyers such as plant engineering heads</w:t>
      </w:r>
    </w:p>
    <w:p w14:paraId="339143B7" w14:textId="2FB81A59" w:rsidR="007554E3" w:rsidRDefault="007554E3" w:rsidP="00E94620">
      <w:pPr>
        <w:spacing w:line="240" w:lineRule="auto"/>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Operation</w:t>
      </w:r>
      <w:r w:rsidR="00EA3AAA">
        <w:rPr>
          <w:rFonts w:ascii="Times New Roman" w:hAnsi="Times New Roman" w:cs="Times New Roman"/>
          <w:color w:val="2F5496" w:themeColor="accent1" w:themeShade="BF"/>
          <w:sz w:val="32"/>
          <w:szCs w:val="32"/>
        </w:rPr>
        <w:t>s</w:t>
      </w:r>
    </w:p>
    <w:p w14:paraId="22538C24" w14:textId="6EC26E0A" w:rsidR="007554E3" w:rsidRDefault="007554E3"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007A6384">
        <w:rPr>
          <w:rFonts w:ascii="Times New Roman" w:hAnsi="Times New Roman" w:cs="Times New Roman"/>
          <w:color w:val="2F5496" w:themeColor="accent1" w:themeShade="BF"/>
          <w:sz w:val="28"/>
          <w:szCs w:val="28"/>
        </w:rPr>
        <w:t>Drone management</w:t>
      </w:r>
    </w:p>
    <w:p w14:paraId="2349A11B" w14:textId="3E99D0A6" w:rsidR="00556916" w:rsidRPr="00556916" w:rsidRDefault="00556916" w:rsidP="00E94620">
      <w:pPr>
        <w:pStyle w:val="ListParagraph"/>
        <w:numPr>
          <w:ilvl w:val="0"/>
          <w:numId w:val="11"/>
        </w:numPr>
        <w:spacing w:line="240" w:lineRule="auto"/>
        <w:rPr>
          <w:rFonts w:ascii="Times New Roman" w:hAnsi="Times New Roman" w:cs="Times New Roman"/>
          <w:color w:val="000000" w:themeColor="text1"/>
        </w:rPr>
      </w:pPr>
      <w:r w:rsidRPr="00556916">
        <w:rPr>
          <w:rFonts w:ascii="Times New Roman" w:hAnsi="Times New Roman" w:cs="Times New Roman"/>
          <w:color w:val="000000" w:themeColor="text1"/>
        </w:rPr>
        <w:lastRenderedPageBreak/>
        <w:t>Fleet registration and UIN management for every drone and rover through DGCA's Digital Sky platform.</w:t>
      </w:r>
    </w:p>
    <w:p w14:paraId="5AB63FF4" w14:textId="1212E9D3" w:rsidR="00556916" w:rsidRPr="00556916" w:rsidRDefault="00556916" w:rsidP="00E94620">
      <w:pPr>
        <w:pStyle w:val="ListParagraph"/>
        <w:numPr>
          <w:ilvl w:val="0"/>
          <w:numId w:val="11"/>
        </w:numPr>
        <w:spacing w:line="240" w:lineRule="auto"/>
        <w:rPr>
          <w:rFonts w:ascii="Times New Roman" w:hAnsi="Times New Roman" w:cs="Times New Roman"/>
          <w:color w:val="000000" w:themeColor="text1"/>
        </w:rPr>
      </w:pPr>
      <w:r w:rsidRPr="00556916">
        <w:rPr>
          <w:rFonts w:ascii="Times New Roman" w:hAnsi="Times New Roman" w:cs="Times New Roman"/>
          <w:color w:val="000000" w:themeColor="text1"/>
        </w:rPr>
        <w:t>Maintenance schedules, battery health tracking, and spare-parts inventory managed per site.</w:t>
      </w:r>
    </w:p>
    <w:p w14:paraId="1CC067DB" w14:textId="35CD0A22" w:rsidR="00556916" w:rsidRPr="00556916" w:rsidRDefault="00556916" w:rsidP="00E94620">
      <w:pPr>
        <w:pStyle w:val="ListParagraph"/>
        <w:numPr>
          <w:ilvl w:val="0"/>
          <w:numId w:val="11"/>
        </w:numPr>
        <w:spacing w:line="240" w:lineRule="auto"/>
        <w:rPr>
          <w:rFonts w:ascii="Times New Roman" w:hAnsi="Times New Roman" w:cs="Times New Roman"/>
          <w:color w:val="000000" w:themeColor="text1"/>
        </w:rPr>
      </w:pPr>
      <w:r w:rsidRPr="00556916">
        <w:rPr>
          <w:rFonts w:ascii="Times New Roman" w:hAnsi="Times New Roman" w:cs="Times New Roman"/>
          <w:color w:val="000000" w:themeColor="text1"/>
        </w:rPr>
        <w:t>Company pilots hold current Remote Pilot Certificates (RPC), and the company maintains a valid Drone Operator Permit (DOP).</w:t>
      </w:r>
    </w:p>
    <w:p w14:paraId="0C604F0C" w14:textId="76B1DBD4" w:rsidR="00556916" w:rsidRPr="00556916" w:rsidRDefault="00556916" w:rsidP="00E94620">
      <w:pPr>
        <w:pStyle w:val="ListParagraph"/>
        <w:numPr>
          <w:ilvl w:val="0"/>
          <w:numId w:val="11"/>
        </w:numPr>
        <w:spacing w:line="240" w:lineRule="auto"/>
        <w:rPr>
          <w:rFonts w:ascii="Times New Roman" w:hAnsi="Times New Roman" w:cs="Times New Roman"/>
          <w:color w:val="000000" w:themeColor="text1"/>
        </w:rPr>
      </w:pPr>
      <w:r w:rsidRPr="00556916">
        <w:rPr>
          <w:rFonts w:ascii="Times New Roman" w:hAnsi="Times New Roman" w:cs="Times New Roman"/>
          <w:color w:val="000000" w:themeColor="text1"/>
        </w:rPr>
        <w:t xml:space="preserve">Flight logging and mission planning are integrated with the </w:t>
      </w:r>
      <w:r w:rsidR="00872540">
        <w:rPr>
          <w:rFonts w:ascii="Times New Roman" w:hAnsi="Times New Roman" w:cs="Times New Roman"/>
          <w:color w:val="000000" w:themeColor="text1"/>
        </w:rPr>
        <w:t>F</w:t>
      </w:r>
      <w:r w:rsidRPr="00556916">
        <w:rPr>
          <w:rFonts w:ascii="Times New Roman" w:hAnsi="Times New Roman" w:cs="Times New Roman"/>
          <w:color w:val="000000" w:themeColor="text1"/>
        </w:rPr>
        <w:t>og</w:t>
      </w:r>
      <w:r w:rsidR="00872540">
        <w:rPr>
          <w:rFonts w:ascii="Times New Roman" w:hAnsi="Times New Roman" w:cs="Times New Roman"/>
          <w:color w:val="000000" w:themeColor="text1"/>
        </w:rPr>
        <w:t xml:space="preserve"> </w:t>
      </w:r>
      <w:r w:rsidRPr="00556916">
        <w:rPr>
          <w:rFonts w:ascii="Times New Roman" w:hAnsi="Times New Roman" w:cs="Times New Roman"/>
          <w:color w:val="000000" w:themeColor="text1"/>
        </w:rPr>
        <w:t>node software for full auditability of every flight.</w:t>
      </w:r>
    </w:p>
    <w:p w14:paraId="223556B7" w14:textId="7A10BA27" w:rsidR="007A6384"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Compliance and safety</w:t>
      </w:r>
    </w:p>
    <w:p w14:paraId="74E621C4" w14:textId="7D7A4C27" w:rsidR="00F14046" w:rsidRPr="00F14046" w:rsidRDefault="00F14046" w:rsidP="00F14046">
      <w:pPr>
        <w:spacing w:line="240" w:lineRule="auto"/>
        <w:ind w:left="340"/>
        <w:rPr>
          <w:rFonts w:ascii="Times New Roman" w:hAnsi="Times New Roman" w:cs="Times New Roman"/>
          <w:color w:val="000000" w:themeColor="text1"/>
        </w:rPr>
      </w:pPr>
      <w:proofErr w:type="spellStart"/>
      <w:r w:rsidRPr="00F14046">
        <w:rPr>
          <w:rFonts w:ascii="Times New Roman" w:hAnsi="Times New Roman" w:cs="Times New Roman"/>
          <w:color w:val="000000" w:themeColor="text1"/>
        </w:rPr>
        <w:t>Sahasraksh</w:t>
      </w:r>
      <w:proofErr w:type="spellEnd"/>
      <w:r w:rsidRPr="00F14046">
        <w:rPr>
          <w:rFonts w:ascii="Times New Roman" w:hAnsi="Times New Roman" w:cs="Times New Roman"/>
          <w:color w:val="000000" w:themeColor="text1"/>
        </w:rPr>
        <w:t xml:space="preserve"> enforces a strict, zero</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compromise operational safety and risk-mitigation</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architecture. Every aerial and ground robotic unit features real</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time, low</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latency obstacle</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avoidance and spatial mapping deep learning routines at the Far Edge layer to guarantee</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physical asset safety. Automated geofencing protocols and hardware fail</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safes</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including</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redundant battery monitors, low</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 xml:space="preserve">power automatic </w:t>
      </w:r>
      <w:r>
        <w:rPr>
          <w:rFonts w:ascii="Times New Roman" w:hAnsi="Times New Roman" w:cs="Times New Roman"/>
          <w:color w:val="000000" w:themeColor="text1"/>
        </w:rPr>
        <w:t>‘</w:t>
      </w:r>
      <w:r w:rsidRPr="00F14046">
        <w:rPr>
          <w:rFonts w:ascii="Times New Roman" w:hAnsi="Times New Roman" w:cs="Times New Roman"/>
          <w:color w:val="000000" w:themeColor="text1"/>
        </w:rPr>
        <w:t>return</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to</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home</w:t>
      </w:r>
      <w:r>
        <w:rPr>
          <w:rFonts w:ascii="Times New Roman" w:hAnsi="Times New Roman" w:cs="Times New Roman"/>
          <w:color w:val="000000" w:themeColor="text1"/>
        </w:rPr>
        <w:t>’</w:t>
      </w:r>
      <w:r w:rsidRPr="00F14046">
        <w:rPr>
          <w:rFonts w:ascii="Times New Roman" w:hAnsi="Times New Roman" w:cs="Times New Roman"/>
          <w:color w:val="000000" w:themeColor="text1"/>
        </w:rPr>
        <w:t xml:space="preserve"> (RTH) subroutines, and</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instantaneous pilot override switches</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are comprehensively integrated. All operations are</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strictly bound to comprehensive third</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party liability insurance packages, ensuring absolute risk</w:t>
      </w:r>
      <w:r>
        <w:rPr>
          <w:rFonts w:ascii="Times New Roman" w:hAnsi="Times New Roman" w:cs="Times New Roman"/>
          <w:color w:val="000000" w:themeColor="text1"/>
        </w:rPr>
        <w:t xml:space="preserve"> </w:t>
      </w:r>
      <w:r w:rsidRPr="00F14046">
        <w:rPr>
          <w:rFonts w:ascii="Times New Roman" w:hAnsi="Times New Roman" w:cs="Times New Roman"/>
          <w:color w:val="000000" w:themeColor="text1"/>
        </w:rPr>
        <w:t>protection across every industrial workspace.</w:t>
      </w:r>
    </w:p>
    <w:p w14:paraId="285D792F" w14:textId="51B7B347" w:rsidR="007A6384"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Technology infrastructure</w:t>
      </w:r>
    </w:p>
    <w:p w14:paraId="732ED2CC" w14:textId="103B6951" w:rsidR="00872540" w:rsidRPr="00872540" w:rsidRDefault="00872540" w:rsidP="00E94620">
      <w:pPr>
        <w:pStyle w:val="ListParagraph"/>
        <w:numPr>
          <w:ilvl w:val="0"/>
          <w:numId w:val="12"/>
        </w:numPr>
        <w:spacing w:line="240" w:lineRule="auto"/>
        <w:rPr>
          <w:rFonts w:ascii="Times New Roman" w:hAnsi="Times New Roman" w:cs="Times New Roman"/>
          <w:color w:val="000000" w:themeColor="text1"/>
        </w:rPr>
      </w:pPr>
      <w:r w:rsidRPr="00872540">
        <w:rPr>
          <w:rFonts w:ascii="Times New Roman" w:hAnsi="Times New Roman" w:cs="Times New Roman"/>
          <w:color w:val="000000" w:themeColor="text1"/>
        </w:rPr>
        <w:t>Far Edge</w:t>
      </w:r>
      <w:r>
        <w:rPr>
          <w:rFonts w:ascii="Times New Roman" w:hAnsi="Times New Roman" w:cs="Times New Roman"/>
          <w:color w:val="000000" w:themeColor="text1"/>
        </w:rPr>
        <w:t xml:space="preserve"> </w:t>
      </w:r>
      <w:r w:rsidRPr="00872540">
        <w:rPr>
          <w:rFonts w:ascii="Times New Roman" w:hAnsi="Times New Roman" w:cs="Times New Roman"/>
          <w:color w:val="000000" w:themeColor="text1"/>
        </w:rPr>
        <w:sym w:font="Wingdings" w:char="F0E0"/>
      </w:r>
      <w:r w:rsidRPr="00872540">
        <w:rPr>
          <w:rFonts w:ascii="Times New Roman" w:hAnsi="Times New Roman" w:cs="Times New Roman"/>
          <w:color w:val="000000" w:themeColor="text1"/>
        </w:rPr>
        <w:t xml:space="preserve"> </w:t>
      </w:r>
      <w:r w:rsidR="00D83E76">
        <w:rPr>
          <w:rFonts w:ascii="Times New Roman" w:hAnsi="Times New Roman" w:cs="Times New Roman"/>
          <w:color w:val="000000" w:themeColor="text1"/>
        </w:rPr>
        <w:t>D</w:t>
      </w:r>
      <w:r w:rsidRPr="00872540">
        <w:rPr>
          <w:rFonts w:ascii="Times New Roman" w:hAnsi="Times New Roman" w:cs="Times New Roman"/>
          <w:color w:val="000000" w:themeColor="text1"/>
        </w:rPr>
        <w:t>rones and ground rovers carrying RGB/thermal/sensors and lightweight onboard inference for flight safety.</w:t>
      </w:r>
    </w:p>
    <w:p w14:paraId="6659D15F" w14:textId="0E3A071B" w:rsidR="00872540" w:rsidRPr="00872540" w:rsidRDefault="00872540" w:rsidP="00E94620">
      <w:pPr>
        <w:pStyle w:val="ListParagraph"/>
        <w:numPr>
          <w:ilvl w:val="0"/>
          <w:numId w:val="12"/>
        </w:numPr>
        <w:spacing w:line="240" w:lineRule="auto"/>
        <w:rPr>
          <w:rFonts w:ascii="Times New Roman" w:hAnsi="Times New Roman" w:cs="Times New Roman"/>
          <w:color w:val="000000" w:themeColor="text1"/>
        </w:rPr>
      </w:pPr>
      <w:r w:rsidRPr="00872540">
        <w:rPr>
          <w:rFonts w:ascii="Times New Roman" w:hAnsi="Times New Roman" w:cs="Times New Roman"/>
          <w:color w:val="000000" w:themeColor="text1"/>
        </w:rPr>
        <w:t>Edge</w:t>
      </w:r>
      <w:r>
        <w:rPr>
          <w:rFonts w:ascii="Times New Roman" w:hAnsi="Times New Roman" w:cs="Times New Roman"/>
          <w:color w:val="000000" w:themeColor="text1"/>
        </w:rPr>
        <w:t xml:space="preserve"> </w:t>
      </w:r>
      <w:r w:rsidRPr="00872540">
        <w:rPr>
          <w:rFonts w:ascii="Times New Roman" w:hAnsi="Times New Roman" w:cs="Times New Roman"/>
          <w:color w:val="000000" w:themeColor="text1"/>
        </w:rPr>
        <w:sym w:font="Wingdings" w:char="F0E0"/>
      </w:r>
      <w:r w:rsidRPr="00872540">
        <w:rPr>
          <w:rFonts w:ascii="Times New Roman" w:hAnsi="Times New Roman" w:cs="Times New Roman"/>
          <w:color w:val="000000" w:themeColor="text1"/>
        </w:rPr>
        <w:t xml:space="preserve"> </w:t>
      </w:r>
      <w:r w:rsidR="00D83E76">
        <w:rPr>
          <w:rFonts w:ascii="Times New Roman" w:hAnsi="Times New Roman" w:cs="Times New Roman"/>
          <w:color w:val="000000" w:themeColor="text1"/>
        </w:rPr>
        <w:t>R</w:t>
      </w:r>
      <w:r w:rsidRPr="00872540">
        <w:rPr>
          <w:rFonts w:ascii="Times New Roman" w:hAnsi="Times New Roman" w:cs="Times New Roman"/>
          <w:color w:val="000000" w:themeColor="text1"/>
        </w:rPr>
        <w:t>uggedized, on</w:t>
      </w:r>
      <w:r>
        <w:rPr>
          <w:rFonts w:ascii="Times New Roman" w:hAnsi="Times New Roman" w:cs="Times New Roman"/>
          <w:color w:val="000000" w:themeColor="text1"/>
        </w:rPr>
        <w:t xml:space="preserve"> </w:t>
      </w:r>
      <w:r w:rsidRPr="00872540">
        <w:rPr>
          <w:rFonts w:ascii="Times New Roman" w:hAnsi="Times New Roman" w:cs="Times New Roman"/>
          <w:color w:val="000000" w:themeColor="text1"/>
        </w:rPr>
        <w:t>site industrial laptops running the primary defect</w:t>
      </w:r>
      <w:r>
        <w:rPr>
          <w:rFonts w:ascii="Times New Roman" w:hAnsi="Times New Roman" w:cs="Times New Roman"/>
          <w:color w:val="000000" w:themeColor="text1"/>
        </w:rPr>
        <w:t xml:space="preserve"> </w:t>
      </w:r>
      <w:r w:rsidRPr="00872540">
        <w:rPr>
          <w:rFonts w:ascii="Times New Roman" w:hAnsi="Times New Roman" w:cs="Times New Roman"/>
          <w:color w:val="000000" w:themeColor="text1"/>
        </w:rPr>
        <w:t xml:space="preserve">detection models close to the point of </w:t>
      </w:r>
      <w:r>
        <w:rPr>
          <w:rFonts w:ascii="Times New Roman" w:hAnsi="Times New Roman" w:cs="Times New Roman"/>
          <w:color w:val="000000" w:themeColor="text1"/>
        </w:rPr>
        <w:t>origin</w:t>
      </w:r>
      <w:r w:rsidRPr="00872540">
        <w:rPr>
          <w:rFonts w:ascii="Times New Roman" w:hAnsi="Times New Roman" w:cs="Times New Roman"/>
          <w:color w:val="000000" w:themeColor="text1"/>
        </w:rPr>
        <w:t>.</w:t>
      </w:r>
    </w:p>
    <w:p w14:paraId="1EC20DB1" w14:textId="14602763" w:rsidR="00872540" w:rsidRPr="00872540" w:rsidRDefault="00872540" w:rsidP="00E94620">
      <w:pPr>
        <w:pStyle w:val="ListParagraph"/>
        <w:numPr>
          <w:ilvl w:val="0"/>
          <w:numId w:val="12"/>
        </w:numPr>
        <w:spacing w:line="240" w:lineRule="auto"/>
        <w:rPr>
          <w:rFonts w:ascii="Times New Roman" w:hAnsi="Times New Roman" w:cs="Times New Roman"/>
          <w:color w:val="000000" w:themeColor="text1"/>
        </w:rPr>
      </w:pPr>
      <w:r w:rsidRPr="00872540">
        <w:rPr>
          <w:rFonts w:ascii="Times New Roman" w:hAnsi="Times New Roman" w:cs="Times New Roman"/>
          <w:color w:val="000000" w:themeColor="text1"/>
        </w:rPr>
        <w:t>Fog</w:t>
      </w:r>
      <w:r>
        <w:rPr>
          <w:rFonts w:ascii="Times New Roman" w:hAnsi="Times New Roman" w:cs="Times New Roman"/>
          <w:color w:val="000000" w:themeColor="text1"/>
        </w:rPr>
        <w:t xml:space="preserve"> </w:t>
      </w:r>
      <w:r w:rsidRPr="00872540">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w:t>
      </w:r>
      <w:r w:rsidR="00D83E76">
        <w:rPr>
          <w:rFonts w:ascii="Times New Roman" w:hAnsi="Times New Roman" w:cs="Times New Roman"/>
          <w:color w:val="000000" w:themeColor="text1"/>
        </w:rPr>
        <w:t>O</w:t>
      </w:r>
      <w:r w:rsidRPr="00872540">
        <w:rPr>
          <w:rFonts w:ascii="Times New Roman" w:hAnsi="Times New Roman" w:cs="Times New Roman"/>
          <w:color w:val="000000" w:themeColor="text1"/>
        </w:rPr>
        <w:t>ne dedicated on</w:t>
      </w:r>
      <w:r>
        <w:rPr>
          <w:rFonts w:ascii="Times New Roman" w:hAnsi="Times New Roman" w:cs="Times New Roman"/>
          <w:color w:val="000000" w:themeColor="text1"/>
        </w:rPr>
        <w:t xml:space="preserve"> </w:t>
      </w:r>
      <w:r w:rsidRPr="00872540">
        <w:rPr>
          <w:rFonts w:ascii="Times New Roman" w:hAnsi="Times New Roman" w:cs="Times New Roman"/>
          <w:color w:val="000000" w:themeColor="text1"/>
        </w:rPr>
        <w:t>premise server per worksite, aggregating results across all drones</w:t>
      </w:r>
      <w:r>
        <w:rPr>
          <w:rFonts w:ascii="Times New Roman" w:hAnsi="Times New Roman" w:cs="Times New Roman"/>
          <w:color w:val="000000" w:themeColor="text1"/>
        </w:rPr>
        <w:t xml:space="preserve"> and </w:t>
      </w:r>
      <w:r w:rsidRPr="00872540">
        <w:rPr>
          <w:rFonts w:ascii="Times New Roman" w:hAnsi="Times New Roman" w:cs="Times New Roman"/>
          <w:color w:val="000000" w:themeColor="text1"/>
        </w:rPr>
        <w:t>rovers and inspection runs at that site and enabling operation with little or no internet connectivity.</w:t>
      </w:r>
    </w:p>
    <w:p w14:paraId="04805EF4" w14:textId="216D5153" w:rsidR="00872540" w:rsidRPr="00D83E76" w:rsidRDefault="00872540" w:rsidP="00E94620">
      <w:pPr>
        <w:pStyle w:val="ListParagraph"/>
        <w:numPr>
          <w:ilvl w:val="0"/>
          <w:numId w:val="12"/>
        </w:numPr>
        <w:spacing w:line="240" w:lineRule="auto"/>
        <w:rPr>
          <w:rFonts w:ascii="Times New Roman" w:hAnsi="Times New Roman" w:cs="Times New Roman"/>
          <w:color w:val="000000" w:themeColor="text1"/>
        </w:rPr>
      </w:pPr>
      <w:r w:rsidRPr="00872540">
        <w:rPr>
          <w:rFonts w:ascii="Times New Roman" w:hAnsi="Times New Roman" w:cs="Times New Roman"/>
          <w:color w:val="000000" w:themeColor="text1"/>
        </w:rPr>
        <w:t>Cloud</w:t>
      </w:r>
      <w:r>
        <w:rPr>
          <w:rFonts w:ascii="Times New Roman" w:hAnsi="Times New Roman" w:cs="Times New Roman"/>
          <w:color w:val="000000" w:themeColor="text1"/>
        </w:rPr>
        <w:t xml:space="preserve"> </w:t>
      </w:r>
      <w:r w:rsidRPr="00872540">
        <w:rPr>
          <w:rFonts w:ascii="Times New Roman" w:hAnsi="Times New Roman" w:cs="Times New Roman"/>
          <w:color w:val="000000" w:themeColor="text1"/>
        </w:rPr>
        <w:sym w:font="Wingdings" w:char="F0E0"/>
      </w:r>
      <w:r w:rsidRPr="00872540">
        <w:rPr>
          <w:rFonts w:ascii="Times New Roman" w:hAnsi="Times New Roman" w:cs="Times New Roman"/>
          <w:color w:val="000000" w:themeColor="text1"/>
        </w:rPr>
        <w:t xml:space="preserve"> </w:t>
      </w:r>
      <w:r w:rsidR="00D83E76">
        <w:rPr>
          <w:rFonts w:ascii="Times New Roman" w:hAnsi="Times New Roman" w:cs="Times New Roman"/>
          <w:color w:val="000000" w:themeColor="text1"/>
        </w:rPr>
        <w:t>H</w:t>
      </w:r>
      <w:r w:rsidRPr="00872540">
        <w:rPr>
          <w:rFonts w:ascii="Times New Roman" w:hAnsi="Times New Roman" w:cs="Times New Roman"/>
          <w:color w:val="000000" w:themeColor="text1"/>
        </w:rPr>
        <w:t>osted infrastructure for cross</w:t>
      </w:r>
      <w:r>
        <w:rPr>
          <w:rFonts w:ascii="Times New Roman" w:hAnsi="Times New Roman" w:cs="Times New Roman"/>
          <w:color w:val="000000" w:themeColor="text1"/>
        </w:rPr>
        <w:t xml:space="preserve"> </w:t>
      </w:r>
      <w:r w:rsidRPr="00872540">
        <w:rPr>
          <w:rFonts w:ascii="Times New Roman" w:hAnsi="Times New Roman" w:cs="Times New Roman"/>
          <w:color w:val="000000" w:themeColor="text1"/>
        </w:rPr>
        <w:t>site analytics, the model retraining pipeline, and customer</w:t>
      </w:r>
      <w:r>
        <w:rPr>
          <w:rFonts w:ascii="Times New Roman" w:hAnsi="Times New Roman" w:cs="Times New Roman"/>
          <w:color w:val="000000" w:themeColor="text1"/>
        </w:rPr>
        <w:t xml:space="preserve"> </w:t>
      </w:r>
      <w:r w:rsidRPr="00872540">
        <w:rPr>
          <w:rFonts w:ascii="Times New Roman" w:hAnsi="Times New Roman" w:cs="Times New Roman"/>
          <w:color w:val="000000" w:themeColor="text1"/>
        </w:rPr>
        <w:t>facing dashboards, receiving processed results</w:t>
      </w:r>
      <w:r>
        <w:rPr>
          <w:rFonts w:ascii="Times New Roman" w:hAnsi="Times New Roman" w:cs="Times New Roman"/>
          <w:color w:val="000000" w:themeColor="text1"/>
        </w:rPr>
        <w:t>.</w:t>
      </w:r>
    </w:p>
    <w:p w14:paraId="4539458A" w14:textId="5C962801" w:rsidR="007A6384" w:rsidRDefault="007A6384" w:rsidP="00E94620">
      <w:pPr>
        <w:spacing w:line="240" w:lineRule="auto"/>
        <w:rPr>
          <w:rFonts w:ascii="Times New Roman" w:hAnsi="Times New Roman" w:cs="Times New Roman"/>
          <w:color w:val="2F5496" w:themeColor="accent1" w:themeShade="BF"/>
          <w:sz w:val="32"/>
          <w:szCs w:val="32"/>
        </w:rPr>
      </w:pPr>
      <w:r w:rsidRPr="007A6384">
        <w:rPr>
          <w:rFonts w:ascii="Times New Roman" w:hAnsi="Times New Roman" w:cs="Times New Roman"/>
          <w:color w:val="2F5496" w:themeColor="accent1" w:themeShade="BF"/>
          <w:sz w:val="32"/>
          <w:szCs w:val="32"/>
        </w:rPr>
        <w:t>Management</w:t>
      </w:r>
    </w:p>
    <w:p w14:paraId="1D0D2E26" w14:textId="77777777" w:rsidR="006253B4"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Founders and key personnel</w:t>
      </w:r>
    </w:p>
    <w:p w14:paraId="7E10D84B" w14:textId="6CB2A913" w:rsidR="00824FD1" w:rsidRPr="006253B4" w:rsidRDefault="00824FD1" w:rsidP="00E94620">
      <w:pPr>
        <w:spacing w:line="240" w:lineRule="auto"/>
        <w:ind w:left="360"/>
        <w:rPr>
          <w:rFonts w:ascii="Times New Roman" w:hAnsi="Times New Roman" w:cs="Times New Roman"/>
          <w:color w:val="2F5496" w:themeColor="accent1" w:themeShade="BF"/>
          <w:sz w:val="28"/>
          <w:szCs w:val="28"/>
        </w:rPr>
      </w:pPr>
      <w:r>
        <w:rPr>
          <w:rStyle w:val="Strong"/>
        </w:rPr>
        <w:t xml:space="preserve">Prof. </w:t>
      </w:r>
      <w:proofErr w:type="spellStart"/>
      <w:r>
        <w:rPr>
          <w:rStyle w:val="Strong"/>
        </w:rPr>
        <w:t>Krishnamurty</w:t>
      </w:r>
      <w:proofErr w:type="spellEnd"/>
      <w:r>
        <w:rPr>
          <w:rStyle w:val="Strong"/>
        </w:rPr>
        <w:t xml:space="preserve"> </w:t>
      </w:r>
      <w:proofErr w:type="spellStart"/>
      <w:r>
        <w:rPr>
          <w:rStyle w:val="Strong"/>
        </w:rPr>
        <w:t>Bindumadhavan</w:t>
      </w:r>
      <w:proofErr w:type="spellEnd"/>
      <w:r>
        <w:rPr>
          <w:rStyle w:val="Strong"/>
        </w:rPr>
        <w:t xml:space="preserve"> – CEO and Co-founder</w:t>
      </w:r>
    </w:p>
    <w:p w14:paraId="6746AFAD" w14:textId="60933123" w:rsidR="00824FD1" w:rsidRDefault="00824FD1" w:rsidP="00E94620">
      <w:pPr>
        <w:pStyle w:val="font-claude-response-body"/>
        <w:numPr>
          <w:ilvl w:val="0"/>
          <w:numId w:val="14"/>
        </w:numPr>
      </w:pPr>
      <w:r>
        <w:t>Background:</w:t>
      </w:r>
      <w:r w:rsidR="00575B90">
        <w:t xml:space="preserve"> </w:t>
      </w:r>
      <w:r w:rsidR="00575B90" w:rsidRPr="00575B90">
        <w:t>Professor, BITS, Pilani with 11 years of academic experience and 20 years of industry experience in Banking, Finance, Business Analytics, and Technology.</w:t>
      </w:r>
    </w:p>
    <w:p w14:paraId="1DCE788F" w14:textId="19F47AD1" w:rsidR="00824FD1" w:rsidRDefault="00824FD1" w:rsidP="00E94620">
      <w:pPr>
        <w:pStyle w:val="font-claude-response-body"/>
        <w:numPr>
          <w:ilvl w:val="0"/>
          <w:numId w:val="14"/>
        </w:numPr>
      </w:pPr>
      <w:r>
        <w:t>Domain expertise:</w:t>
      </w:r>
    </w:p>
    <w:p w14:paraId="7173395E" w14:textId="0E764973" w:rsidR="00143705" w:rsidRDefault="00824FD1" w:rsidP="00E94620">
      <w:pPr>
        <w:pStyle w:val="font-claude-response-body"/>
        <w:numPr>
          <w:ilvl w:val="0"/>
          <w:numId w:val="14"/>
        </w:numPr>
      </w:pPr>
      <w:r>
        <w:t>Education:</w:t>
      </w:r>
    </w:p>
    <w:p w14:paraId="009C3FA3" w14:textId="6C6CBB8A" w:rsidR="00143705" w:rsidRDefault="00824FD1" w:rsidP="00E94620">
      <w:pPr>
        <w:pStyle w:val="font-claude-response-body"/>
        <w:numPr>
          <w:ilvl w:val="0"/>
          <w:numId w:val="14"/>
        </w:numPr>
      </w:pPr>
      <w:r>
        <w:t>Role</w:t>
      </w:r>
      <w:r w:rsidR="00143705">
        <w:t>:</w:t>
      </w:r>
    </w:p>
    <w:p w14:paraId="4EF7E7D4" w14:textId="5C0B0681" w:rsidR="00A40621" w:rsidRPr="006253B4" w:rsidRDefault="00A40621" w:rsidP="00E94620">
      <w:pPr>
        <w:spacing w:line="240" w:lineRule="auto"/>
        <w:ind w:left="360"/>
        <w:rPr>
          <w:rFonts w:ascii="Times New Roman" w:hAnsi="Times New Roman" w:cs="Times New Roman"/>
          <w:color w:val="2F5496" w:themeColor="accent1" w:themeShade="BF"/>
          <w:sz w:val="28"/>
          <w:szCs w:val="28"/>
        </w:rPr>
      </w:pPr>
      <w:r>
        <w:rPr>
          <w:rStyle w:val="Strong"/>
        </w:rPr>
        <w:t>Keshava Rangarajan – CTO and Co-founder</w:t>
      </w:r>
    </w:p>
    <w:p w14:paraId="1785A25C" w14:textId="77777777" w:rsidR="00A40621" w:rsidRDefault="00A40621" w:rsidP="00E94620">
      <w:pPr>
        <w:pStyle w:val="font-claude-response-body"/>
        <w:numPr>
          <w:ilvl w:val="0"/>
          <w:numId w:val="14"/>
        </w:numPr>
      </w:pPr>
      <w:r>
        <w:t>Background:</w:t>
      </w:r>
    </w:p>
    <w:p w14:paraId="7CB25DF0" w14:textId="77777777" w:rsidR="00A40621" w:rsidRDefault="00A40621" w:rsidP="00E94620">
      <w:pPr>
        <w:pStyle w:val="font-claude-response-body"/>
        <w:numPr>
          <w:ilvl w:val="0"/>
          <w:numId w:val="14"/>
        </w:numPr>
      </w:pPr>
      <w:r>
        <w:t>Domain expertise:</w:t>
      </w:r>
    </w:p>
    <w:p w14:paraId="61CABB11" w14:textId="77777777" w:rsidR="00A40621" w:rsidRDefault="00A40621" w:rsidP="00E94620">
      <w:pPr>
        <w:pStyle w:val="font-claude-response-body"/>
        <w:numPr>
          <w:ilvl w:val="0"/>
          <w:numId w:val="14"/>
        </w:numPr>
      </w:pPr>
      <w:r>
        <w:t>Education:</w:t>
      </w:r>
    </w:p>
    <w:p w14:paraId="0555D75E" w14:textId="429E1711" w:rsidR="00575B90" w:rsidRPr="00575B90" w:rsidRDefault="00A40621" w:rsidP="00E94620">
      <w:pPr>
        <w:pStyle w:val="font-claude-response-body"/>
        <w:numPr>
          <w:ilvl w:val="0"/>
          <w:numId w:val="14"/>
        </w:numPr>
      </w:pPr>
      <w:r>
        <w:t>Role:</w:t>
      </w:r>
    </w:p>
    <w:p w14:paraId="55AB3998" w14:textId="4F213955" w:rsidR="00575B90" w:rsidRPr="00575B90" w:rsidRDefault="00575B90" w:rsidP="00E94620">
      <w:pPr>
        <w:spacing w:line="240" w:lineRule="auto"/>
        <w:ind w:left="360"/>
        <w:rPr>
          <w:b/>
          <w:bCs/>
        </w:rPr>
      </w:pPr>
      <w:r w:rsidRPr="00575B90">
        <w:rPr>
          <w:b/>
          <w:bCs/>
        </w:rPr>
        <w:t>Mr. Lakshminarayana Kurella</w:t>
      </w:r>
      <w:r>
        <w:rPr>
          <w:b/>
          <w:bCs/>
        </w:rPr>
        <w:t xml:space="preserve"> </w:t>
      </w:r>
      <w:r>
        <w:rPr>
          <w:rStyle w:val="Strong"/>
        </w:rPr>
        <w:t>– Co-founder</w:t>
      </w:r>
    </w:p>
    <w:p w14:paraId="24CD57A2" w14:textId="64F4C664" w:rsidR="00575B90" w:rsidRDefault="00575B90" w:rsidP="00E94620">
      <w:pPr>
        <w:pStyle w:val="font-claude-response-body"/>
        <w:numPr>
          <w:ilvl w:val="0"/>
          <w:numId w:val="14"/>
        </w:numPr>
      </w:pPr>
      <w:r>
        <w:lastRenderedPageBreak/>
        <w:t xml:space="preserve">Background: </w:t>
      </w:r>
      <w:r>
        <w:rPr>
          <w:lang w:val="en-US"/>
        </w:rPr>
        <w:t>P</w:t>
      </w:r>
      <w:r w:rsidRPr="00575B90">
        <w:rPr>
          <w:lang w:val="en-US"/>
        </w:rPr>
        <w:t>roven leader in consulting with vast delivery assurance, digital transformation, integration and sales experience in Oil and Gas, utilities and finance industry segments.</w:t>
      </w:r>
      <w:r>
        <w:rPr>
          <w:lang w:val="en-US"/>
        </w:rPr>
        <w:t xml:space="preserve"> </w:t>
      </w:r>
    </w:p>
    <w:p w14:paraId="74A7AC67" w14:textId="2D4FA0F3" w:rsidR="00575B90" w:rsidRDefault="00575B90" w:rsidP="00E94620">
      <w:pPr>
        <w:pStyle w:val="font-claude-response-body"/>
        <w:numPr>
          <w:ilvl w:val="0"/>
          <w:numId w:val="14"/>
        </w:numPr>
      </w:pPr>
      <w:r>
        <w:t xml:space="preserve">Domain expertise: </w:t>
      </w:r>
      <w:r>
        <w:rPr>
          <w:lang w:val="en-US"/>
        </w:rPr>
        <w:t>Has d</w:t>
      </w:r>
      <w:r w:rsidRPr="00575B90">
        <w:rPr>
          <w:lang w:val="en-US"/>
        </w:rPr>
        <w:t>elivered value to clients in terms of Opportunity Realization with a strong focus on sustainability and zero carbon business processes.</w:t>
      </w:r>
    </w:p>
    <w:p w14:paraId="5F8DE15A" w14:textId="77777777" w:rsidR="00575B90" w:rsidRDefault="00575B90" w:rsidP="00E94620">
      <w:pPr>
        <w:pStyle w:val="font-claude-response-body"/>
        <w:numPr>
          <w:ilvl w:val="0"/>
          <w:numId w:val="14"/>
        </w:numPr>
      </w:pPr>
      <w:r>
        <w:t>Education:</w:t>
      </w:r>
    </w:p>
    <w:p w14:paraId="1A145DEB" w14:textId="5BEC79F3" w:rsidR="0091391E" w:rsidRPr="0091391E" w:rsidRDefault="00575B90" w:rsidP="00E94620">
      <w:pPr>
        <w:pStyle w:val="font-claude-response-body"/>
        <w:numPr>
          <w:ilvl w:val="0"/>
          <w:numId w:val="14"/>
        </w:numPr>
      </w:pPr>
      <w:r>
        <w:t>Role:</w:t>
      </w:r>
    </w:p>
    <w:p w14:paraId="0BA8E293" w14:textId="79FBE01E" w:rsidR="00575B90" w:rsidRPr="0091391E" w:rsidRDefault="0091391E" w:rsidP="00E94620">
      <w:pPr>
        <w:spacing w:line="240" w:lineRule="auto"/>
        <w:ind w:left="360"/>
        <w:rPr>
          <w:b/>
          <w:bCs/>
        </w:rPr>
      </w:pPr>
      <w:r w:rsidRPr="0091391E">
        <w:rPr>
          <w:b/>
          <w:bCs/>
        </w:rPr>
        <w:t xml:space="preserve">Dr. </w:t>
      </w:r>
      <w:proofErr w:type="spellStart"/>
      <w:r w:rsidRPr="0091391E">
        <w:rPr>
          <w:b/>
          <w:bCs/>
        </w:rPr>
        <w:t>Sreerama</w:t>
      </w:r>
      <w:proofErr w:type="spellEnd"/>
      <w:r w:rsidRPr="0091391E">
        <w:rPr>
          <w:b/>
          <w:bCs/>
        </w:rPr>
        <w:t xml:space="preserve"> Murthy</w:t>
      </w:r>
      <w:r>
        <w:rPr>
          <w:b/>
          <w:bCs/>
        </w:rPr>
        <w:t xml:space="preserve"> </w:t>
      </w:r>
      <w:r w:rsidR="00575B90">
        <w:rPr>
          <w:rStyle w:val="Strong"/>
        </w:rPr>
        <w:t>– Co-founder</w:t>
      </w:r>
    </w:p>
    <w:p w14:paraId="6908CE82" w14:textId="6842B8E5" w:rsidR="00575B90" w:rsidRDefault="00575B90" w:rsidP="00E94620">
      <w:pPr>
        <w:pStyle w:val="font-claude-response-body"/>
        <w:numPr>
          <w:ilvl w:val="0"/>
          <w:numId w:val="14"/>
        </w:numPr>
      </w:pPr>
      <w:r>
        <w:t>Background:</w:t>
      </w:r>
      <w:r w:rsidR="00340E24">
        <w:t xml:space="preserve"> </w:t>
      </w:r>
      <w:r w:rsidR="00340E24" w:rsidRPr="00340E24">
        <w:rPr>
          <w:lang w:val="en-US"/>
        </w:rPr>
        <w:t>A globally experienced hands-on researcher and conceivably the first Indian to get his PhD in Data Science from The Johns Hopkins University in 1995.</w:t>
      </w:r>
    </w:p>
    <w:p w14:paraId="11E73868" w14:textId="0C1ADD2D" w:rsidR="00575B90" w:rsidRDefault="00575B90" w:rsidP="00E94620">
      <w:pPr>
        <w:pStyle w:val="font-claude-response-body"/>
        <w:numPr>
          <w:ilvl w:val="0"/>
          <w:numId w:val="14"/>
        </w:numPr>
      </w:pPr>
      <w:r>
        <w:t>Domain expertise:</w:t>
      </w:r>
      <w:r w:rsidR="00340E24">
        <w:t xml:space="preserve"> </w:t>
      </w:r>
      <w:r w:rsidR="00340E24">
        <w:rPr>
          <w:lang w:val="en-US"/>
        </w:rPr>
        <w:t>S</w:t>
      </w:r>
      <w:r w:rsidR="00340E24" w:rsidRPr="00340E24">
        <w:rPr>
          <w:lang w:val="en-US"/>
        </w:rPr>
        <w:t>erial entrepreneur and a respected industry leader at the forefront of many successful large-scale AI-enabled business transformation journeys in multiple industries.</w:t>
      </w:r>
    </w:p>
    <w:p w14:paraId="6E6BA5D3" w14:textId="77777777" w:rsidR="00575B90" w:rsidRDefault="00575B90" w:rsidP="00E94620">
      <w:pPr>
        <w:pStyle w:val="font-claude-response-body"/>
        <w:numPr>
          <w:ilvl w:val="0"/>
          <w:numId w:val="14"/>
        </w:numPr>
      </w:pPr>
      <w:r>
        <w:t>Education:</w:t>
      </w:r>
    </w:p>
    <w:p w14:paraId="58DEEA19" w14:textId="616DCDDB" w:rsidR="00340E24" w:rsidRPr="00340E24" w:rsidRDefault="00575B90" w:rsidP="00E94620">
      <w:pPr>
        <w:pStyle w:val="font-claude-response-body"/>
        <w:numPr>
          <w:ilvl w:val="0"/>
          <w:numId w:val="14"/>
        </w:numPr>
      </w:pPr>
      <w:r>
        <w:t>Role:</w:t>
      </w:r>
    </w:p>
    <w:p w14:paraId="626AE3B8" w14:textId="5BB94896" w:rsidR="00340E24" w:rsidRPr="0091391E" w:rsidRDefault="00340E24" w:rsidP="00E94620">
      <w:pPr>
        <w:spacing w:line="240" w:lineRule="auto"/>
        <w:ind w:left="360"/>
        <w:rPr>
          <w:b/>
          <w:bCs/>
        </w:rPr>
      </w:pPr>
      <w:r w:rsidRPr="00340E24">
        <w:rPr>
          <w:b/>
          <w:bCs/>
        </w:rPr>
        <w:t>Dr. Vidyashankar G. S.</w:t>
      </w:r>
      <w:r>
        <w:rPr>
          <w:b/>
          <w:bCs/>
        </w:rPr>
        <w:t xml:space="preserve"> </w:t>
      </w:r>
      <w:r>
        <w:rPr>
          <w:rStyle w:val="Strong"/>
        </w:rPr>
        <w:t>- Co-founder</w:t>
      </w:r>
    </w:p>
    <w:p w14:paraId="39AEF511" w14:textId="7C3959B5" w:rsidR="00340E24" w:rsidRDefault="00340E24" w:rsidP="00E94620">
      <w:pPr>
        <w:pStyle w:val="font-claude-response-body"/>
        <w:numPr>
          <w:ilvl w:val="0"/>
          <w:numId w:val="14"/>
        </w:numPr>
      </w:pPr>
      <w:r>
        <w:t xml:space="preserve">Background: </w:t>
      </w:r>
      <w:r w:rsidRPr="00340E24">
        <w:rPr>
          <w:lang w:val="en-US"/>
        </w:rPr>
        <w:t>Management Consultant, Data Scientist and Faculty in premier management institutions, specializing in areas of Corporate Performance Management, Enterprise Solutions &amp; Architecture, Business-IT Alignment, Business Analytics and Technology Strategy &amp; Management</w:t>
      </w:r>
    </w:p>
    <w:p w14:paraId="07FC643F" w14:textId="578988B4" w:rsidR="00340E24" w:rsidRDefault="00340E24" w:rsidP="00E94620">
      <w:pPr>
        <w:pStyle w:val="font-claude-response-body"/>
        <w:numPr>
          <w:ilvl w:val="0"/>
          <w:numId w:val="14"/>
        </w:numPr>
      </w:pPr>
      <w:r>
        <w:t xml:space="preserve">Domain expertise: </w:t>
      </w:r>
      <w:r w:rsidRPr="00340E24">
        <w:rPr>
          <w:lang w:val="en-US"/>
        </w:rPr>
        <w:t>Banking &amp; Financial Services, Sports, Information Technology Services and Education.</w:t>
      </w:r>
    </w:p>
    <w:p w14:paraId="789E7AE8" w14:textId="77777777" w:rsidR="00340E24" w:rsidRDefault="00340E24" w:rsidP="00E94620">
      <w:pPr>
        <w:pStyle w:val="font-claude-response-body"/>
        <w:numPr>
          <w:ilvl w:val="0"/>
          <w:numId w:val="14"/>
        </w:numPr>
      </w:pPr>
      <w:r>
        <w:t>Education:</w:t>
      </w:r>
    </w:p>
    <w:p w14:paraId="72DE150F" w14:textId="77777777" w:rsidR="00340E24" w:rsidRDefault="00340E24" w:rsidP="00E94620">
      <w:pPr>
        <w:pStyle w:val="font-claude-response-body"/>
        <w:numPr>
          <w:ilvl w:val="0"/>
          <w:numId w:val="14"/>
        </w:numPr>
      </w:pPr>
      <w:r>
        <w:t>Role:</w:t>
      </w:r>
    </w:p>
    <w:p w14:paraId="2BBA537E" w14:textId="77777777" w:rsidR="00340E24" w:rsidRPr="00143705" w:rsidRDefault="00340E24" w:rsidP="00E94620">
      <w:pPr>
        <w:pStyle w:val="font-claude-response-body"/>
        <w:ind w:left="360"/>
      </w:pPr>
    </w:p>
    <w:p w14:paraId="43903F71" w14:textId="3E7A9B15" w:rsidR="007A6384" w:rsidRDefault="007A6384" w:rsidP="00E94620">
      <w:pPr>
        <w:pStyle w:val="font-claude-response-body"/>
        <w:rPr>
          <w:color w:val="2F5496" w:themeColor="accent1" w:themeShade="BF"/>
          <w:sz w:val="28"/>
          <w:szCs w:val="28"/>
        </w:rPr>
      </w:pPr>
      <w:r>
        <w:rPr>
          <w:color w:val="2F5496" w:themeColor="accent1" w:themeShade="BF"/>
          <w:sz w:val="28"/>
          <w:szCs w:val="28"/>
        </w:rPr>
        <w:t xml:space="preserve">     Advisors and board</w:t>
      </w:r>
    </w:p>
    <w:p w14:paraId="57D7E263" w14:textId="00925F30" w:rsidR="00F06B60" w:rsidRPr="00F14046" w:rsidRDefault="00F14046" w:rsidP="00F14046">
      <w:pPr>
        <w:pStyle w:val="font-claude-response-body"/>
        <w:ind w:left="340"/>
        <w:rPr>
          <w:color w:val="000000" w:themeColor="text1"/>
          <w:sz w:val="22"/>
          <w:szCs w:val="22"/>
        </w:rPr>
      </w:pPr>
      <w:proofErr w:type="spellStart"/>
      <w:r w:rsidRPr="00F14046">
        <w:rPr>
          <w:color w:val="000000" w:themeColor="text1"/>
          <w:sz w:val="22"/>
          <w:szCs w:val="22"/>
        </w:rPr>
        <w:t>Sahasraksh</w:t>
      </w:r>
      <w:proofErr w:type="spellEnd"/>
      <w:r w:rsidRPr="00F14046">
        <w:rPr>
          <w:color w:val="000000" w:themeColor="text1"/>
          <w:sz w:val="22"/>
          <w:szCs w:val="22"/>
        </w:rPr>
        <w:t xml:space="preserve"> Deep Tech is actively forming its senior advisory board, which will include</w:t>
      </w:r>
      <w:r>
        <w:rPr>
          <w:color w:val="000000" w:themeColor="text1"/>
          <w:sz w:val="22"/>
          <w:szCs w:val="22"/>
        </w:rPr>
        <w:t xml:space="preserve"> </w:t>
      </w:r>
      <w:r w:rsidRPr="00F14046">
        <w:rPr>
          <w:color w:val="000000" w:themeColor="text1"/>
          <w:sz w:val="22"/>
          <w:szCs w:val="22"/>
        </w:rPr>
        <w:t>distinguished veterans from India</w:t>
      </w:r>
      <w:r>
        <w:rPr>
          <w:color w:val="000000" w:themeColor="text1"/>
          <w:sz w:val="22"/>
          <w:szCs w:val="22"/>
        </w:rPr>
        <w:t>’s</w:t>
      </w:r>
      <w:r w:rsidRPr="00F14046">
        <w:rPr>
          <w:color w:val="000000" w:themeColor="text1"/>
          <w:sz w:val="22"/>
          <w:szCs w:val="22"/>
        </w:rPr>
        <w:t xml:space="preserve"> leading Public Sector Undertakings (PSUs) in the energy</w:t>
      </w:r>
      <w:r>
        <w:rPr>
          <w:color w:val="000000" w:themeColor="text1"/>
          <w:sz w:val="22"/>
          <w:szCs w:val="22"/>
        </w:rPr>
        <w:t xml:space="preserve"> </w:t>
      </w:r>
      <w:r w:rsidRPr="00F14046">
        <w:rPr>
          <w:color w:val="000000" w:themeColor="text1"/>
          <w:sz w:val="22"/>
          <w:szCs w:val="22"/>
        </w:rPr>
        <w:t>domain, former regulatory directors from the DGCA to advise on changing drone corridors, and</w:t>
      </w:r>
      <w:r>
        <w:rPr>
          <w:color w:val="000000" w:themeColor="text1"/>
          <w:sz w:val="22"/>
          <w:szCs w:val="22"/>
        </w:rPr>
        <w:t xml:space="preserve"> </w:t>
      </w:r>
      <w:r w:rsidRPr="00F14046">
        <w:rPr>
          <w:color w:val="000000" w:themeColor="text1"/>
          <w:sz w:val="22"/>
          <w:szCs w:val="22"/>
        </w:rPr>
        <w:t>prominent deep-tech venture capital mentors. This board will meet quarterly to guide</w:t>
      </w:r>
      <w:r>
        <w:rPr>
          <w:color w:val="000000" w:themeColor="text1"/>
          <w:sz w:val="22"/>
          <w:szCs w:val="22"/>
        </w:rPr>
        <w:t xml:space="preserve"> </w:t>
      </w:r>
      <w:r w:rsidRPr="00F14046">
        <w:rPr>
          <w:color w:val="000000" w:themeColor="text1"/>
          <w:sz w:val="22"/>
          <w:szCs w:val="22"/>
        </w:rPr>
        <w:t>compliance alignment, fast</w:t>
      </w:r>
      <w:r>
        <w:rPr>
          <w:color w:val="000000" w:themeColor="text1"/>
          <w:sz w:val="22"/>
          <w:szCs w:val="22"/>
        </w:rPr>
        <w:t xml:space="preserve"> </w:t>
      </w:r>
      <w:r w:rsidRPr="00F14046">
        <w:rPr>
          <w:color w:val="000000" w:themeColor="text1"/>
          <w:sz w:val="22"/>
          <w:szCs w:val="22"/>
        </w:rPr>
        <w:t>track enterprise introductions, and provide high</w:t>
      </w:r>
      <w:r>
        <w:rPr>
          <w:color w:val="000000" w:themeColor="text1"/>
          <w:sz w:val="22"/>
          <w:szCs w:val="22"/>
        </w:rPr>
        <w:t xml:space="preserve"> </w:t>
      </w:r>
      <w:r w:rsidRPr="00F14046">
        <w:rPr>
          <w:color w:val="000000" w:themeColor="text1"/>
          <w:sz w:val="22"/>
          <w:szCs w:val="22"/>
        </w:rPr>
        <w:t>level corporate</w:t>
      </w:r>
      <w:r>
        <w:rPr>
          <w:color w:val="000000" w:themeColor="text1"/>
          <w:sz w:val="22"/>
          <w:szCs w:val="22"/>
        </w:rPr>
        <w:t xml:space="preserve"> </w:t>
      </w:r>
      <w:r w:rsidRPr="00F14046">
        <w:rPr>
          <w:color w:val="000000" w:themeColor="text1"/>
          <w:sz w:val="22"/>
          <w:szCs w:val="22"/>
        </w:rPr>
        <w:t>scaling advice.</w:t>
      </w:r>
    </w:p>
    <w:p w14:paraId="58BAC5DE" w14:textId="7AF706D3" w:rsidR="007A6384"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Hiring plan</w:t>
      </w:r>
    </w:p>
    <w:tbl>
      <w:tblPr>
        <w:tblStyle w:val="TableGrid"/>
        <w:tblW w:w="9016" w:type="dxa"/>
        <w:tblInd w:w="-113" w:type="dxa"/>
        <w:tblLook w:val="04A0" w:firstRow="1" w:lastRow="0" w:firstColumn="1" w:lastColumn="0" w:noHBand="0" w:noVBand="1"/>
      </w:tblPr>
      <w:tblGrid>
        <w:gridCol w:w="2254"/>
        <w:gridCol w:w="2254"/>
        <w:gridCol w:w="2254"/>
        <w:gridCol w:w="2254"/>
      </w:tblGrid>
      <w:tr w:rsidR="00AC3129" w14:paraId="6EDFAE90" w14:textId="77777777" w:rsidTr="00AC3129">
        <w:tc>
          <w:tcPr>
            <w:tcW w:w="2254" w:type="dxa"/>
          </w:tcPr>
          <w:p w14:paraId="268C3124" w14:textId="30F2A4E5" w:rsidR="00AC3129" w:rsidRPr="00AC3129" w:rsidRDefault="00AC3129" w:rsidP="00AC3129">
            <w:pPr>
              <w:jc w:val="center"/>
              <w:rPr>
                <w:rFonts w:ascii="Times New Roman" w:hAnsi="Times New Roman" w:cs="Times New Roman"/>
                <w:b/>
                <w:bCs/>
                <w:color w:val="000000" w:themeColor="text1"/>
                <w:sz w:val="24"/>
                <w:szCs w:val="24"/>
              </w:rPr>
            </w:pPr>
            <w:r w:rsidRPr="00AC3129">
              <w:rPr>
                <w:rFonts w:ascii="Times New Roman" w:hAnsi="Times New Roman" w:cs="Times New Roman"/>
                <w:b/>
                <w:bCs/>
                <w:color w:val="000000" w:themeColor="text1"/>
                <w:sz w:val="24"/>
                <w:szCs w:val="24"/>
              </w:rPr>
              <w:t>Role</w:t>
            </w:r>
          </w:p>
        </w:tc>
        <w:tc>
          <w:tcPr>
            <w:tcW w:w="2254" w:type="dxa"/>
          </w:tcPr>
          <w:p w14:paraId="6B45FFED" w14:textId="01600362" w:rsidR="00AC3129" w:rsidRPr="00AC3129" w:rsidRDefault="00AC3129" w:rsidP="00AC3129">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Priority</w:t>
            </w:r>
          </w:p>
        </w:tc>
        <w:tc>
          <w:tcPr>
            <w:tcW w:w="2254" w:type="dxa"/>
          </w:tcPr>
          <w:p w14:paraId="77781CBB" w14:textId="66A7B581" w:rsidR="00AC3129" w:rsidRPr="00AC3129" w:rsidRDefault="00AC3129" w:rsidP="00AC3129">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Trrget hire timing</w:t>
            </w:r>
          </w:p>
        </w:tc>
        <w:tc>
          <w:tcPr>
            <w:tcW w:w="2254" w:type="dxa"/>
          </w:tcPr>
          <w:p w14:paraId="55F33907" w14:textId="14BD942E" w:rsidR="00AC3129" w:rsidRPr="00AC3129" w:rsidRDefault="00AC3129" w:rsidP="00AC3129">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Reports to</w:t>
            </w:r>
          </w:p>
        </w:tc>
      </w:tr>
      <w:tr w:rsidR="00AC3129" w14:paraId="23F24F30" w14:textId="77777777" w:rsidTr="00AC3129">
        <w:tc>
          <w:tcPr>
            <w:tcW w:w="2254" w:type="dxa"/>
          </w:tcPr>
          <w:p w14:paraId="29791EE4" w14:textId="77777777"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ML / Computer Vision</w:t>
            </w:r>
          </w:p>
          <w:p w14:paraId="1638AF2B" w14:textId="26A2D132"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Engineer</w:t>
            </w:r>
          </w:p>
        </w:tc>
        <w:tc>
          <w:tcPr>
            <w:tcW w:w="2254" w:type="dxa"/>
          </w:tcPr>
          <w:p w14:paraId="17A4CAFB" w14:textId="7D0D134A"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Critical / High</w:t>
            </w:r>
          </w:p>
        </w:tc>
        <w:tc>
          <w:tcPr>
            <w:tcW w:w="2254" w:type="dxa"/>
          </w:tcPr>
          <w:p w14:paraId="280BC82A" w14:textId="155810D5"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Months 1 - 3</w:t>
            </w:r>
          </w:p>
        </w:tc>
        <w:tc>
          <w:tcPr>
            <w:tcW w:w="2254" w:type="dxa"/>
          </w:tcPr>
          <w:p w14:paraId="670AC9F3" w14:textId="4A8C326D"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CTO</w:t>
            </w:r>
          </w:p>
        </w:tc>
      </w:tr>
      <w:tr w:rsidR="00AC3129" w14:paraId="4B1DB912" w14:textId="77777777" w:rsidTr="00AC3129">
        <w:tc>
          <w:tcPr>
            <w:tcW w:w="2254" w:type="dxa"/>
          </w:tcPr>
          <w:p w14:paraId="21D4AB19" w14:textId="564EB7E6"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Enterprise Sales Lead</w:t>
            </w:r>
          </w:p>
        </w:tc>
        <w:tc>
          <w:tcPr>
            <w:tcW w:w="2254" w:type="dxa"/>
          </w:tcPr>
          <w:p w14:paraId="76B49C92" w14:textId="3D0C1675"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Critical / High</w:t>
            </w:r>
          </w:p>
        </w:tc>
        <w:tc>
          <w:tcPr>
            <w:tcW w:w="2254" w:type="dxa"/>
          </w:tcPr>
          <w:p w14:paraId="09E7799D" w14:textId="3524CD1A"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Months 2 - 4</w:t>
            </w:r>
          </w:p>
        </w:tc>
        <w:tc>
          <w:tcPr>
            <w:tcW w:w="2254" w:type="dxa"/>
          </w:tcPr>
          <w:p w14:paraId="10313728" w14:textId="729E3DC7"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CEO</w:t>
            </w:r>
          </w:p>
        </w:tc>
      </w:tr>
      <w:tr w:rsidR="00AC3129" w14:paraId="548EABCB" w14:textId="77777777" w:rsidTr="00AC3129">
        <w:tc>
          <w:tcPr>
            <w:tcW w:w="2254" w:type="dxa"/>
          </w:tcPr>
          <w:p w14:paraId="7109D252" w14:textId="77777777"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Embedded / Edge</w:t>
            </w:r>
          </w:p>
          <w:p w14:paraId="4E51C294" w14:textId="20D68455"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Systems Engineer</w:t>
            </w:r>
          </w:p>
        </w:tc>
        <w:tc>
          <w:tcPr>
            <w:tcW w:w="2254" w:type="dxa"/>
          </w:tcPr>
          <w:p w14:paraId="31A275D8" w14:textId="2DE6E1BE"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Medium</w:t>
            </w:r>
          </w:p>
        </w:tc>
        <w:tc>
          <w:tcPr>
            <w:tcW w:w="2254" w:type="dxa"/>
          </w:tcPr>
          <w:p w14:paraId="408F9D49" w14:textId="43BFFE8D"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Months 3 - 6</w:t>
            </w:r>
          </w:p>
        </w:tc>
        <w:tc>
          <w:tcPr>
            <w:tcW w:w="2254" w:type="dxa"/>
          </w:tcPr>
          <w:p w14:paraId="6091CDBD" w14:textId="138094B6"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CTO</w:t>
            </w:r>
          </w:p>
        </w:tc>
      </w:tr>
      <w:tr w:rsidR="00AC3129" w14:paraId="27AB07E4" w14:textId="77777777" w:rsidTr="00AC3129">
        <w:tc>
          <w:tcPr>
            <w:tcW w:w="2254" w:type="dxa"/>
          </w:tcPr>
          <w:p w14:paraId="3ABC06AF" w14:textId="77777777"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Compliance and Safety</w:t>
            </w:r>
          </w:p>
          <w:p w14:paraId="00616650" w14:textId="5A593FEA"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Officer</w:t>
            </w:r>
          </w:p>
        </w:tc>
        <w:tc>
          <w:tcPr>
            <w:tcW w:w="2254" w:type="dxa"/>
          </w:tcPr>
          <w:p w14:paraId="339EBD31" w14:textId="1C7EB634"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Medium</w:t>
            </w:r>
          </w:p>
        </w:tc>
        <w:tc>
          <w:tcPr>
            <w:tcW w:w="2254" w:type="dxa"/>
          </w:tcPr>
          <w:p w14:paraId="6BCCC822" w14:textId="0E81CD72"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Months 4 - 6</w:t>
            </w:r>
          </w:p>
        </w:tc>
        <w:tc>
          <w:tcPr>
            <w:tcW w:w="2254" w:type="dxa"/>
          </w:tcPr>
          <w:p w14:paraId="2A26A595" w14:textId="7452A1C8" w:rsidR="00AC3129" w:rsidRPr="00AC3129" w:rsidRDefault="00AC3129" w:rsidP="00AC3129">
            <w:pPr>
              <w:jc w:val="center"/>
              <w:rPr>
                <w:rFonts w:ascii="Times New Roman" w:hAnsi="Times New Roman" w:cs="Times New Roman"/>
                <w:color w:val="000000" w:themeColor="text1"/>
              </w:rPr>
            </w:pPr>
            <w:r w:rsidRPr="00AC3129">
              <w:rPr>
                <w:rFonts w:ascii="Times New Roman" w:hAnsi="Times New Roman" w:cs="Times New Roman"/>
                <w:color w:val="000000" w:themeColor="text1"/>
              </w:rPr>
              <w:t>CEO</w:t>
            </w:r>
          </w:p>
        </w:tc>
      </w:tr>
    </w:tbl>
    <w:p w14:paraId="2E7A3A92" w14:textId="77777777" w:rsidR="00F14046" w:rsidRDefault="00F14046" w:rsidP="00E94620">
      <w:pPr>
        <w:spacing w:line="240" w:lineRule="auto"/>
        <w:rPr>
          <w:rFonts w:ascii="Times New Roman" w:hAnsi="Times New Roman" w:cs="Times New Roman"/>
          <w:color w:val="2F5496" w:themeColor="accent1" w:themeShade="BF"/>
          <w:sz w:val="32"/>
          <w:szCs w:val="32"/>
        </w:rPr>
      </w:pPr>
    </w:p>
    <w:p w14:paraId="7D24F74D" w14:textId="131F2FD2" w:rsidR="007A6384" w:rsidRDefault="007A6384" w:rsidP="00E94620">
      <w:pPr>
        <w:spacing w:line="240" w:lineRule="auto"/>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Financial projections</w:t>
      </w:r>
    </w:p>
    <w:p w14:paraId="19527C80" w14:textId="2DC45B60" w:rsidR="007A6384"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Pr="007A6384">
        <w:rPr>
          <w:rFonts w:ascii="Times New Roman" w:hAnsi="Times New Roman" w:cs="Times New Roman"/>
          <w:color w:val="2F5496" w:themeColor="accent1" w:themeShade="BF"/>
          <w:sz w:val="28"/>
          <w:szCs w:val="28"/>
        </w:rPr>
        <w:t xml:space="preserve">Key Assumptions &amp; Drivers </w:t>
      </w:r>
    </w:p>
    <w:p w14:paraId="0CAE7657" w14:textId="780A5E87" w:rsidR="00AC3129" w:rsidRPr="00AC3129" w:rsidRDefault="00AC3129" w:rsidP="00AC3129">
      <w:pPr>
        <w:pStyle w:val="ListParagraph"/>
        <w:numPr>
          <w:ilvl w:val="0"/>
          <w:numId w:val="24"/>
        </w:numPr>
        <w:spacing w:line="240" w:lineRule="auto"/>
        <w:rPr>
          <w:rFonts w:ascii="Times New Roman" w:hAnsi="Times New Roman" w:cs="Times New Roman"/>
          <w:color w:val="000000" w:themeColor="text1"/>
        </w:rPr>
      </w:pPr>
      <w:r w:rsidRPr="00AC3129">
        <w:rPr>
          <w:rFonts w:ascii="Times New Roman" w:hAnsi="Times New Roman" w:cs="Times New Roman"/>
          <w:color w:val="000000" w:themeColor="text1"/>
        </w:rPr>
        <w:t>Venture Net Present Value (NPV): $206.7 Million, evaluated utilizing a conservative 15.0%</w:t>
      </w:r>
      <w:r w:rsidRPr="00AC3129">
        <w:rPr>
          <w:rFonts w:ascii="Times New Roman" w:hAnsi="Times New Roman" w:cs="Times New Roman"/>
          <w:color w:val="000000" w:themeColor="text1"/>
        </w:rPr>
        <w:t xml:space="preserve"> </w:t>
      </w:r>
      <w:r w:rsidRPr="00AC3129">
        <w:rPr>
          <w:rFonts w:ascii="Times New Roman" w:hAnsi="Times New Roman" w:cs="Times New Roman"/>
          <w:color w:val="000000" w:themeColor="text1"/>
        </w:rPr>
        <w:t>hurdle rate / corporate cost of capital.</w:t>
      </w:r>
    </w:p>
    <w:p w14:paraId="134AF263" w14:textId="4E60618A" w:rsidR="00AC3129" w:rsidRPr="00AC3129" w:rsidRDefault="00AC3129" w:rsidP="00AC3129">
      <w:pPr>
        <w:pStyle w:val="ListParagraph"/>
        <w:numPr>
          <w:ilvl w:val="0"/>
          <w:numId w:val="24"/>
        </w:numPr>
        <w:spacing w:line="240" w:lineRule="auto"/>
        <w:rPr>
          <w:rFonts w:ascii="Times New Roman" w:hAnsi="Times New Roman" w:cs="Times New Roman"/>
          <w:color w:val="000000" w:themeColor="text1"/>
        </w:rPr>
      </w:pPr>
      <w:r w:rsidRPr="00AC3129">
        <w:rPr>
          <w:rFonts w:ascii="Times New Roman" w:hAnsi="Times New Roman" w:cs="Times New Roman"/>
          <w:color w:val="000000" w:themeColor="text1"/>
        </w:rPr>
        <w:t>Internal Rate of Return (IRR): An extraordinary 68.0%, showing solid fundamental profit</w:t>
      </w:r>
      <w:r w:rsidRPr="00AC3129">
        <w:rPr>
          <w:rFonts w:ascii="Times New Roman" w:hAnsi="Times New Roman" w:cs="Times New Roman"/>
          <w:color w:val="000000" w:themeColor="text1"/>
        </w:rPr>
        <w:t xml:space="preserve"> </w:t>
      </w:r>
      <w:r w:rsidRPr="00AC3129">
        <w:rPr>
          <w:rFonts w:ascii="Times New Roman" w:hAnsi="Times New Roman" w:cs="Times New Roman"/>
          <w:color w:val="000000" w:themeColor="text1"/>
        </w:rPr>
        <w:t>structures that outpace cost allocations.</w:t>
      </w:r>
    </w:p>
    <w:p w14:paraId="0CBF330B" w14:textId="4CD5C0AB" w:rsidR="00AC3129" w:rsidRPr="00AC3129" w:rsidRDefault="00AC3129" w:rsidP="00AC3129">
      <w:pPr>
        <w:pStyle w:val="ListParagraph"/>
        <w:numPr>
          <w:ilvl w:val="0"/>
          <w:numId w:val="24"/>
        </w:numPr>
        <w:spacing w:line="240" w:lineRule="auto"/>
        <w:rPr>
          <w:rFonts w:ascii="Times New Roman" w:hAnsi="Times New Roman" w:cs="Times New Roman"/>
          <w:color w:val="000000" w:themeColor="text1"/>
        </w:rPr>
      </w:pPr>
      <w:r w:rsidRPr="00AC3129">
        <w:rPr>
          <w:rFonts w:ascii="Times New Roman" w:hAnsi="Times New Roman" w:cs="Times New Roman"/>
          <w:color w:val="000000" w:themeColor="text1"/>
        </w:rPr>
        <w:t>Volume Milestones: Target Year 1 volumes include 1,270 Edge Boxes</w:t>
      </w:r>
      <w:r w:rsidRPr="00AC3129">
        <w:rPr>
          <w:rFonts w:ascii="Times New Roman" w:hAnsi="Times New Roman" w:cs="Times New Roman"/>
          <w:color w:val="000000" w:themeColor="text1"/>
        </w:rPr>
        <w:t xml:space="preserve"> and</w:t>
      </w:r>
      <w:r w:rsidRPr="00AC3129">
        <w:rPr>
          <w:rFonts w:ascii="Times New Roman" w:hAnsi="Times New Roman" w:cs="Times New Roman"/>
          <w:color w:val="000000" w:themeColor="text1"/>
        </w:rPr>
        <w:t xml:space="preserve"> 2,540 Far Edge hardware units</w:t>
      </w:r>
      <w:r w:rsidRPr="00AC3129">
        <w:rPr>
          <w:rFonts w:ascii="Times New Roman" w:hAnsi="Times New Roman" w:cs="Times New Roman"/>
          <w:color w:val="000000" w:themeColor="text1"/>
        </w:rPr>
        <w:t>. Year 2 features an expansion to</w:t>
      </w:r>
      <w:r w:rsidRPr="00AC3129">
        <w:rPr>
          <w:rFonts w:ascii="Times New Roman" w:hAnsi="Times New Roman" w:cs="Times New Roman"/>
          <w:color w:val="000000" w:themeColor="text1"/>
        </w:rPr>
        <w:t xml:space="preserve"> 635 Fog server blocks.</w:t>
      </w:r>
    </w:p>
    <w:p w14:paraId="7933417E" w14:textId="71868596" w:rsidR="00AC3129" w:rsidRPr="00AC3129" w:rsidRDefault="00AC3129" w:rsidP="00AC3129">
      <w:pPr>
        <w:pStyle w:val="ListParagraph"/>
        <w:numPr>
          <w:ilvl w:val="0"/>
          <w:numId w:val="24"/>
        </w:numPr>
        <w:spacing w:line="240" w:lineRule="auto"/>
        <w:rPr>
          <w:rFonts w:ascii="Times New Roman" w:hAnsi="Times New Roman" w:cs="Times New Roman"/>
          <w:color w:val="000000" w:themeColor="text1"/>
        </w:rPr>
      </w:pPr>
      <w:r w:rsidRPr="00AC3129">
        <w:rPr>
          <w:rFonts w:ascii="Times New Roman" w:hAnsi="Times New Roman" w:cs="Times New Roman"/>
          <w:color w:val="000000" w:themeColor="text1"/>
        </w:rPr>
        <w:t>Macro Indicators: Corporate Income Tax rate established strictly at 35.0%. General baselin</w:t>
      </w:r>
      <w:r w:rsidRPr="00AC3129">
        <w:rPr>
          <w:rFonts w:ascii="Times New Roman" w:hAnsi="Times New Roman" w:cs="Times New Roman"/>
          <w:color w:val="000000" w:themeColor="text1"/>
        </w:rPr>
        <w:t xml:space="preserve">e </w:t>
      </w:r>
      <w:r w:rsidRPr="00AC3129">
        <w:rPr>
          <w:rFonts w:ascii="Times New Roman" w:hAnsi="Times New Roman" w:cs="Times New Roman"/>
          <w:color w:val="000000" w:themeColor="text1"/>
        </w:rPr>
        <w:t>consumer price inflation (CPI) model</w:t>
      </w:r>
      <w:r w:rsidRPr="00AC3129">
        <w:rPr>
          <w:rFonts w:ascii="Times New Roman" w:hAnsi="Times New Roman" w:cs="Times New Roman"/>
          <w:color w:val="000000" w:themeColor="text1"/>
        </w:rPr>
        <w:t>l</w:t>
      </w:r>
      <w:r w:rsidRPr="00AC3129">
        <w:rPr>
          <w:rFonts w:ascii="Times New Roman" w:hAnsi="Times New Roman" w:cs="Times New Roman"/>
          <w:color w:val="000000" w:themeColor="text1"/>
        </w:rPr>
        <w:t xml:space="preserve">ed </w:t>
      </w:r>
      <w:r w:rsidRPr="00AC3129">
        <w:rPr>
          <w:rFonts w:ascii="Times New Roman" w:hAnsi="Times New Roman" w:cs="Times New Roman"/>
          <w:color w:val="000000" w:themeColor="text1"/>
        </w:rPr>
        <w:t>based on region of sales, and growth of sales depends on the market growth rate</w:t>
      </w:r>
    </w:p>
    <w:p w14:paraId="4DFE5A30" w14:textId="7E4B8F06" w:rsidR="00AC3129" w:rsidRPr="00AC3129" w:rsidRDefault="00AC3129" w:rsidP="00AC3129">
      <w:pPr>
        <w:pStyle w:val="ListParagraph"/>
        <w:numPr>
          <w:ilvl w:val="0"/>
          <w:numId w:val="24"/>
        </w:numPr>
        <w:spacing w:line="240" w:lineRule="auto"/>
        <w:rPr>
          <w:rFonts w:ascii="Times New Roman" w:hAnsi="Times New Roman" w:cs="Times New Roman"/>
          <w:color w:val="000000" w:themeColor="text1"/>
        </w:rPr>
      </w:pPr>
      <w:r w:rsidRPr="00AC3129">
        <w:rPr>
          <w:rFonts w:ascii="Times New Roman" w:hAnsi="Times New Roman" w:cs="Times New Roman"/>
          <w:color w:val="000000" w:themeColor="text1"/>
        </w:rPr>
        <w:t>Startup Capital Allocations: Heavy manufacturing equipment ($120,000), Factory Fit-out</w:t>
      </w:r>
      <w:r w:rsidRPr="00AC3129">
        <w:rPr>
          <w:rFonts w:ascii="Times New Roman" w:hAnsi="Times New Roman" w:cs="Times New Roman"/>
          <w:color w:val="000000" w:themeColor="text1"/>
        </w:rPr>
        <w:t xml:space="preserve"> </w:t>
      </w:r>
      <w:r w:rsidRPr="00AC3129">
        <w:rPr>
          <w:rFonts w:ascii="Times New Roman" w:hAnsi="Times New Roman" w:cs="Times New Roman"/>
          <w:color w:val="000000" w:themeColor="text1"/>
        </w:rPr>
        <w:t>($75,000), and IT/Security infrastructure ($15,000), tota</w:t>
      </w:r>
      <w:r w:rsidRPr="00AC3129">
        <w:rPr>
          <w:rFonts w:ascii="Times New Roman" w:hAnsi="Times New Roman" w:cs="Times New Roman"/>
          <w:color w:val="000000" w:themeColor="text1"/>
        </w:rPr>
        <w:t>l</w:t>
      </w:r>
      <w:r w:rsidRPr="00AC3129">
        <w:rPr>
          <w:rFonts w:ascii="Times New Roman" w:hAnsi="Times New Roman" w:cs="Times New Roman"/>
          <w:color w:val="000000" w:themeColor="text1"/>
        </w:rPr>
        <w:t>ling an initial upfront fixed asset</w:t>
      </w:r>
      <w:r w:rsidRPr="00AC3129">
        <w:rPr>
          <w:rFonts w:ascii="Times New Roman" w:hAnsi="Times New Roman" w:cs="Times New Roman"/>
          <w:color w:val="000000" w:themeColor="text1"/>
        </w:rPr>
        <w:t xml:space="preserve"> </w:t>
      </w:r>
      <w:r w:rsidRPr="00AC3129">
        <w:rPr>
          <w:rFonts w:ascii="Times New Roman" w:hAnsi="Times New Roman" w:cs="Times New Roman"/>
          <w:color w:val="000000" w:themeColor="text1"/>
        </w:rPr>
        <w:t>foundation of $195,000 subject to a 10-year straight-line depreciation schedule.</w:t>
      </w:r>
    </w:p>
    <w:p w14:paraId="0C7EEC7B" w14:textId="4147C8FF" w:rsidR="007A6384"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Pr="007A6384">
        <w:rPr>
          <w:rFonts w:ascii="Times New Roman" w:hAnsi="Times New Roman" w:cs="Times New Roman"/>
          <w:color w:val="2F5496" w:themeColor="accent1" w:themeShade="BF"/>
          <w:sz w:val="28"/>
          <w:szCs w:val="28"/>
        </w:rPr>
        <w:t xml:space="preserve">  Profit &amp; Loss Statement</w:t>
      </w:r>
    </w:p>
    <w:p w14:paraId="09E7884C" w14:textId="45197925" w:rsidR="00AC3129" w:rsidRPr="00AC3129" w:rsidRDefault="00AC3129" w:rsidP="00B10A80">
      <w:pPr>
        <w:spacing w:line="240" w:lineRule="auto"/>
        <w:ind w:left="340"/>
        <w:rPr>
          <w:rFonts w:ascii="Times New Roman" w:hAnsi="Times New Roman" w:cs="Times New Roman"/>
          <w:color w:val="000000" w:themeColor="text1"/>
        </w:rPr>
      </w:pPr>
      <w:r w:rsidRPr="00AC3129">
        <w:rPr>
          <w:rFonts w:ascii="Times New Roman" w:hAnsi="Times New Roman" w:cs="Times New Roman"/>
          <w:color w:val="000000" w:themeColor="text1"/>
        </w:rPr>
        <w:t>The P</w:t>
      </w:r>
      <w:r>
        <w:rPr>
          <w:rFonts w:ascii="Times New Roman" w:hAnsi="Times New Roman" w:cs="Times New Roman"/>
          <w:color w:val="000000" w:themeColor="text1"/>
        </w:rPr>
        <w:t>&amp;</w:t>
      </w:r>
      <w:r w:rsidRPr="00AC3129">
        <w:rPr>
          <w:rFonts w:ascii="Times New Roman" w:hAnsi="Times New Roman" w:cs="Times New Roman"/>
          <w:color w:val="000000" w:themeColor="text1"/>
        </w:rPr>
        <w:t xml:space="preserve">L statement models massive operational leverage. Year 1 revenue starts at $2.54Million, driven by the initial rollout of 1,270 Edge boxes </w:t>
      </w:r>
      <w:r w:rsidR="00B10A80">
        <w:rPr>
          <w:rFonts w:ascii="Times New Roman" w:hAnsi="Times New Roman" w:cs="Times New Roman"/>
          <w:color w:val="000000" w:themeColor="text1"/>
        </w:rPr>
        <w:t xml:space="preserve">and </w:t>
      </w:r>
      <w:r w:rsidRPr="00AC3129">
        <w:rPr>
          <w:rFonts w:ascii="Times New Roman" w:hAnsi="Times New Roman" w:cs="Times New Roman"/>
          <w:color w:val="000000" w:themeColor="text1"/>
        </w:rPr>
        <w:t>Far Edge drones/rovers</w:t>
      </w:r>
      <w:r w:rsidR="00B10A80">
        <w:rPr>
          <w:rFonts w:ascii="Times New Roman" w:hAnsi="Times New Roman" w:cs="Times New Roman"/>
          <w:color w:val="000000" w:themeColor="text1"/>
        </w:rPr>
        <w:t xml:space="preserve">. In year 2, </w:t>
      </w:r>
      <w:r w:rsidRPr="00AC3129">
        <w:rPr>
          <w:rFonts w:ascii="Times New Roman" w:hAnsi="Times New Roman" w:cs="Times New Roman"/>
          <w:color w:val="000000" w:themeColor="text1"/>
        </w:rPr>
        <w:t>localized Fog</w:t>
      </w:r>
      <w:r>
        <w:rPr>
          <w:rFonts w:ascii="Times New Roman" w:hAnsi="Times New Roman" w:cs="Times New Roman"/>
          <w:color w:val="000000" w:themeColor="text1"/>
        </w:rPr>
        <w:t xml:space="preserve"> </w:t>
      </w:r>
      <w:r w:rsidRPr="00AC3129">
        <w:rPr>
          <w:rFonts w:ascii="Times New Roman" w:hAnsi="Times New Roman" w:cs="Times New Roman"/>
          <w:color w:val="000000" w:themeColor="text1"/>
        </w:rPr>
        <w:t xml:space="preserve">worksite nodes launch. Gross margins are structurally protected via a strict </w:t>
      </w:r>
      <w:r w:rsidR="00B10A80">
        <w:rPr>
          <w:rFonts w:ascii="Times New Roman" w:hAnsi="Times New Roman" w:cs="Times New Roman"/>
          <w:color w:val="000000" w:themeColor="text1"/>
        </w:rPr>
        <w:t>55</w:t>
      </w:r>
      <w:r w:rsidRPr="00AC3129">
        <w:rPr>
          <w:rFonts w:ascii="Times New Roman" w:hAnsi="Times New Roman" w:cs="Times New Roman"/>
          <w:color w:val="000000" w:themeColor="text1"/>
        </w:rPr>
        <w:t>%</w:t>
      </w:r>
      <w:r w:rsidR="00B10A80">
        <w:rPr>
          <w:rFonts w:ascii="Times New Roman" w:hAnsi="Times New Roman" w:cs="Times New Roman"/>
          <w:color w:val="000000" w:themeColor="text1"/>
        </w:rPr>
        <w:t>, 77%/ 88%</w:t>
      </w:r>
      <w:r>
        <w:rPr>
          <w:rFonts w:ascii="Times New Roman" w:hAnsi="Times New Roman" w:cs="Times New Roman"/>
          <w:color w:val="000000" w:themeColor="text1"/>
        </w:rPr>
        <w:t xml:space="preserve"> </w:t>
      </w:r>
      <w:r w:rsidRPr="00AC3129">
        <w:rPr>
          <w:rFonts w:ascii="Times New Roman" w:hAnsi="Times New Roman" w:cs="Times New Roman"/>
          <w:color w:val="000000" w:themeColor="text1"/>
        </w:rPr>
        <w:t>COGS for Edge/Far Edge lines and 40% COGS for Fog/Enterprise products. Subtracting fixed</w:t>
      </w:r>
      <w:r>
        <w:rPr>
          <w:rFonts w:ascii="Times New Roman" w:hAnsi="Times New Roman" w:cs="Times New Roman"/>
          <w:color w:val="000000" w:themeColor="text1"/>
        </w:rPr>
        <w:t xml:space="preserve"> </w:t>
      </w:r>
      <w:r w:rsidRPr="00AC3129">
        <w:rPr>
          <w:rFonts w:ascii="Times New Roman" w:hAnsi="Times New Roman" w:cs="Times New Roman"/>
          <w:color w:val="000000" w:themeColor="text1"/>
        </w:rPr>
        <w:t>overhead parameters (Rent, Utilities, and Engineering Salaries, compounding at</w:t>
      </w:r>
      <w:r w:rsidR="00B10A80">
        <w:rPr>
          <w:rFonts w:ascii="Times New Roman" w:hAnsi="Times New Roman" w:cs="Times New Roman"/>
          <w:color w:val="000000" w:themeColor="text1"/>
        </w:rPr>
        <w:t xml:space="preserve"> an average of</w:t>
      </w:r>
      <w:r w:rsidRPr="00AC3129">
        <w:rPr>
          <w:rFonts w:ascii="Times New Roman" w:hAnsi="Times New Roman" w:cs="Times New Roman"/>
          <w:color w:val="000000" w:themeColor="text1"/>
        </w:rPr>
        <w:t xml:space="preserve"> 6.0% annually)</w:t>
      </w:r>
      <w:r>
        <w:rPr>
          <w:rFonts w:ascii="Times New Roman" w:hAnsi="Times New Roman" w:cs="Times New Roman"/>
          <w:color w:val="000000" w:themeColor="text1"/>
        </w:rPr>
        <w:t xml:space="preserve"> </w:t>
      </w:r>
      <w:r w:rsidRPr="00AC3129">
        <w:rPr>
          <w:rFonts w:ascii="Times New Roman" w:hAnsi="Times New Roman" w:cs="Times New Roman"/>
          <w:color w:val="000000" w:themeColor="text1"/>
        </w:rPr>
        <w:t>yields an expanding EBITDA profile. Incorporating non-cash straight-line depreciation from the</w:t>
      </w:r>
      <w:r>
        <w:rPr>
          <w:rFonts w:ascii="Times New Roman" w:hAnsi="Times New Roman" w:cs="Times New Roman"/>
          <w:color w:val="000000" w:themeColor="text1"/>
        </w:rPr>
        <w:t xml:space="preserve"> </w:t>
      </w:r>
      <w:r w:rsidRPr="00AC3129">
        <w:rPr>
          <w:rFonts w:ascii="Times New Roman" w:hAnsi="Times New Roman" w:cs="Times New Roman"/>
          <w:color w:val="000000" w:themeColor="text1"/>
        </w:rPr>
        <w:t>asset schedule and interest burdens from the 10-year, 15% debt facility leaves Earnings Before</w:t>
      </w:r>
      <w:r>
        <w:rPr>
          <w:rFonts w:ascii="Times New Roman" w:hAnsi="Times New Roman" w:cs="Times New Roman"/>
          <w:color w:val="000000" w:themeColor="text1"/>
        </w:rPr>
        <w:t xml:space="preserve"> </w:t>
      </w:r>
      <w:r w:rsidRPr="00AC3129">
        <w:rPr>
          <w:rFonts w:ascii="Times New Roman" w:hAnsi="Times New Roman" w:cs="Times New Roman"/>
          <w:color w:val="000000" w:themeColor="text1"/>
        </w:rPr>
        <w:t>Taxes (EBT), which are subject to corporate tax rate, resulting in clean, rapidly</w:t>
      </w:r>
      <w:r>
        <w:rPr>
          <w:rFonts w:ascii="Times New Roman" w:hAnsi="Times New Roman" w:cs="Times New Roman"/>
          <w:color w:val="000000" w:themeColor="text1"/>
        </w:rPr>
        <w:t xml:space="preserve"> </w:t>
      </w:r>
      <w:r w:rsidRPr="00AC3129">
        <w:rPr>
          <w:rFonts w:ascii="Times New Roman" w:hAnsi="Times New Roman" w:cs="Times New Roman"/>
          <w:color w:val="000000" w:themeColor="text1"/>
        </w:rPr>
        <w:t>compounding Net Income across Years 1 through 10.</w:t>
      </w:r>
    </w:p>
    <w:p w14:paraId="3AD28C2E" w14:textId="77777777" w:rsidR="007A6384"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Pr="007A6384">
        <w:rPr>
          <w:rFonts w:ascii="Times New Roman" w:hAnsi="Times New Roman" w:cs="Times New Roman"/>
          <w:color w:val="2F5496" w:themeColor="accent1" w:themeShade="BF"/>
          <w:sz w:val="28"/>
          <w:szCs w:val="28"/>
        </w:rPr>
        <w:t xml:space="preserve">Cash Flow Statement </w:t>
      </w:r>
    </w:p>
    <w:p w14:paraId="7204EFC0" w14:textId="1D4064D5" w:rsidR="00B10A80" w:rsidRPr="00B10A80" w:rsidRDefault="00B10A80" w:rsidP="00B10A80">
      <w:pPr>
        <w:spacing w:line="240" w:lineRule="auto"/>
        <w:ind w:left="340"/>
        <w:rPr>
          <w:rFonts w:ascii="Times New Roman" w:hAnsi="Times New Roman" w:cs="Times New Roman"/>
          <w:color w:val="000000" w:themeColor="text1"/>
        </w:rPr>
      </w:pPr>
      <w:r w:rsidRPr="00B10A80">
        <w:rPr>
          <w:rFonts w:ascii="Times New Roman" w:hAnsi="Times New Roman" w:cs="Times New Roman"/>
          <w:color w:val="000000" w:themeColor="text1"/>
        </w:rPr>
        <w:t>The Cash Flow statement reconciles accounting profit with absolute liquid runway. It initiates by</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pulling Net Income directly from the P&amp;L statement, adding back the non-cash annual</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depreciation charges from the asset schedule. Working capital adjustments are seamlessly</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factored in, including initial inventory cash buffers of $88,900 for Far Edge/Edge units and</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$76,200 for Fog nodes to avoid hardware procurement crunches. Investing activities track the</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initial $195,000 capital expenditure outlays in Year 1. Financing activities cleanly account for</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initial debt facility cash inflows and automatically subtract annual loan principal repayments</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derived from the long-term loan amortization schedule, isolating a highly secure Net Cash Flow</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position.</w:t>
      </w:r>
    </w:p>
    <w:p w14:paraId="2D34B25A" w14:textId="13927775" w:rsidR="007A6384"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Pr="007A6384">
        <w:rPr>
          <w:rFonts w:ascii="Times New Roman" w:hAnsi="Times New Roman" w:cs="Times New Roman"/>
          <w:color w:val="2F5496" w:themeColor="accent1" w:themeShade="BF"/>
          <w:sz w:val="28"/>
          <w:szCs w:val="28"/>
        </w:rPr>
        <w:t xml:space="preserve">Balance Sheet </w:t>
      </w:r>
    </w:p>
    <w:p w14:paraId="71CB9984" w14:textId="13E76498" w:rsidR="00B10A80" w:rsidRPr="00B10A80" w:rsidRDefault="00B10A80" w:rsidP="00B10A80">
      <w:pPr>
        <w:spacing w:line="240" w:lineRule="auto"/>
        <w:ind w:left="340"/>
        <w:rPr>
          <w:rFonts w:ascii="Times New Roman" w:hAnsi="Times New Roman" w:cs="Times New Roman"/>
          <w:color w:val="000000" w:themeColor="text1"/>
        </w:rPr>
      </w:pPr>
      <w:r w:rsidRPr="00B10A80">
        <w:rPr>
          <w:rFonts w:ascii="Times New Roman" w:hAnsi="Times New Roman" w:cs="Times New Roman"/>
          <w:color w:val="000000" w:themeColor="text1"/>
        </w:rPr>
        <w:t>The Balance Sheet enforces rigid mathematical and accounting integrity across the entire 10-</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year timeline, ensuring that Total Assets perfectly equal Total Liabilities plus Equity. Liquid cash</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balances are dynamically updated each year using the cumulative outputs of the Cash Flow</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statement. Net Property, Plant, and Equipment (PP&amp;E) tracks the gross $195,000 capital asset</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foundation, systematically reduced by accumulated depreciation. Long-term liabilities perfectly</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reflect the outstanding ending principal balance extracted from the loan amortization schedule.</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Equity accounts dynamically aggregate incoming current-year Net Income from the P&amp;L</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statement into the cumulative Retained Earnings envelope, completing a flawless, balanced</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corporate model.</w:t>
      </w:r>
    </w:p>
    <w:p w14:paraId="0DBD9C73" w14:textId="3E27A3B8" w:rsidR="00B10A80"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Pr="007A6384">
        <w:rPr>
          <w:rFonts w:ascii="Times New Roman" w:hAnsi="Times New Roman" w:cs="Times New Roman"/>
          <w:color w:val="2F5496" w:themeColor="accent1" w:themeShade="BF"/>
          <w:sz w:val="28"/>
          <w:szCs w:val="28"/>
        </w:rPr>
        <w:t>Funding Runway</w:t>
      </w:r>
    </w:p>
    <w:p w14:paraId="28202D8E" w14:textId="01D4FB3B" w:rsidR="00B10A80" w:rsidRPr="00B10A80" w:rsidRDefault="00B10A80" w:rsidP="00B10A80">
      <w:pPr>
        <w:spacing w:line="240" w:lineRule="auto"/>
        <w:ind w:left="340"/>
        <w:rPr>
          <w:rFonts w:ascii="Times New Roman" w:hAnsi="Times New Roman" w:cs="Times New Roman"/>
          <w:color w:val="000000" w:themeColor="text1"/>
        </w:rPr>
      </w:pPr>
      <w:r w:rsidRPr="00B10A80">
        <w:rPr>
          <w:rFonts w:ascii="Times New Roman" w:hAnsi="Times New Roman" w:cs="Times New Roman"/>
          <w:color w:val="000000" w:themeColor="text1"/>
        </w:rPr>
        <w:lastRenderedPageBreak/>
        <w:t>The initial capital request is directly linked to an intensive 18 to 24-month operational runway.</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The financial architecture indicates that the combination of seed capital and early cash flows</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generated from Year 1 Edge deployments will fully cover ongoing engineering salaries,</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commercial pilot implementations, and initial hardware inventory. This operational shield</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eliminates early liquidity risk and enables the venture to achieve self-sustaining cash flows or</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reach a position of extreme financial strength prior to initiating a institutional Series A equity</w:t>
      </w:r>
      <w:r>
        <w:rPr>
          <w:rFonts w:ascii="Times New Roman" w:hAnsi="Times New Roman" w:cs="Times New Roman"/>
          <w:color w:val="000000" w:themeColor="text1"/>
        </w:rPr>
        <w:t xml:space="preserve"> </w:t>
      </w:r>
      <w:r w:rsidRPr="00B10A80">
        <w:rPr>
          <w:rFonts w:ascii="Times New Roman" w:hAnsi="Times New Roman" w:cs="Times New Roman"/>
          <w:color w:val="000000" w:themeColor="text1"/>
        </w:rPr>
        <w:t>capital round.</w:t>
      </w:r>
    </w:p>
    <w:p w14:paraId="69BDCE51" w14:textId="7A649419" w:rsidR="007A6384" w:rsidRDefault="007A6384" w:rsidP="00E94620">
      <w:pPr>
        <w:spacing w:line="240" w:lineRule="auto"/>
        <w:rPr>
          <w:rFonts w:ascii="Times New Roman" w:hAnsi="Times New Roman" w:cs="Times New Roman"/>
          <w:color w:val="2F5496" w:themeColor="accent1" w:themeShade="BF"/>
          <w:sz w:val="32"/>
          <w:szCs w:val="32"/>
        </w:rPr>
      </w:pPr>
      <w:r>
        <w:rPr>
          <w:rFonts w:ascii="Times New Roman" w:hAnsi="Times New Roman" w:cs="Times New Roman"/>
          <w:color w:val="2F5496" w:themeColor="accent1" w:themeShade="BF"/>
          <w:sz w:val="32"/>
          <w:szCs w:val="32"/>
        </w:rPr>
        <w:t>Funding</w:t>
      </w:r>
    </w:p>
    <w:p w14:paraId="3CAB512C" w14:textId="79F11318" w:rsidR="007A6384"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Pr="007A6384">
        <w:rPr>
          <w:rFonts w:ascii="Times New Roman" w:hAnsi="Times New Roman" w:cs="Times New Roman"/>
          <w:color w:val="2F5496" w:themeColor="accent1" w:themeShade="BF"/>
          <w:sz w:val="28"/>
          <w:szCs w:val="28"/>
        </w:rPr>
        <w:t xml:space="preserve">Amount &amp; Structure </w:t>
      </w:r>
    </w:p>
    <w:p w14:paraId="58B9E32F" w14:textId="77777777" w:rsidR="00340E24" w:rsidRPr="00340E24" w:rsidRDefault="00340E24" w:rsidP="00E94620">
      <w:pPr>
        <w:pStyle w:val="ListParagraph"/>
        <w:numPr>
          <w:ilvl w:val="0"/>
          <w:numId w:val="18"/>
        </w:numPr>
        <w:spacing w:line="240" w:lineRule="auto"/>
        <w:rPr>
          <w:rFonts w:ascii="Times New Roman" w:hAnsi="Times New Roman" w:cs="Times New Roman"/>
          <w:color w:val="000000" w:themeColor="text1"/>
        </w:rPr>
      </w:pPr>
      <w:r w:rsidRPr="00340E24">
        <w:rPr>
          <w:rFonts w:ascii="Times New Roman" w:hAnsi="Times New Roman" w:cs="Times New Roman"/>
          <w:color w:val="000000" w:themeColor="text1"/>
        </w:rPr>
        <w:t>Raising a Seed round of $250,000-$1,000,000.</w:t>
      </w:r>
    </w:p>
    <w:p w14:paraId="328F2D97" w14:textId="1EBFD0E2" w:rsidR="00340E24" w:rsidRPr="00340E24" w:rsidRDefault="00340E24" w:rsidP="00E94620">
      <w:pPr>
        <w:pStyle w:val="ListParagraph"/>
        <w:numPr>
          <w:ilvl w:val="0"/>
          <w:numId w:val="18"/>
        </w:numPr>
        <w:spacing w:line="240" w:lineRule="auto"/>
        <w:rPr>
          <w:rFonts w:ascii="Times New Roman" w:hAnsi="Times New Roman" w:cs="Times New Roman"/>
          <w:color w:val="000000" w:themeColor="text1"/>
        </w:rPr>
      </w:pPr>
      <w:r w:rsidRPr="00340E24">
        <w:rPr>
          <w:rFonts w:ascii="Times New Roman" w:hAnsi="Times New Roman" w:cs="Times New Roman"/>
          <w:color w:val="000000" w:themeColor="text1"/>
        </w:rPr>
        <w:t>[Instrument to finalize with counsel: priced equity, or a convertible instrument (SAFE-equivalent / CCD), depending on valuation readiness and investor preference. Target valuation and cap table impact to be added once the financial models assumptions are locked.]</w:t>
      </w:r>
    </w:p>
    <w:p w14:paraId="1355E1C0" w14:textId="7E68B1EA" w:rsidR="007A6384"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Pr="007A6384">
        <w:rPr>
          <w:rFonts w:ascii="Times New Roman" w:hAnsi="Times New Roman" w:cs="Times New Roman"/>
          <w:color w:val="2F5496" w:themeColor="accent1" w:themeShade="BF"/>
          <w:sz w:val="28"/>
          <w:szCs w:val="28"/>
        </w:rPr>
        <w:t xml:space="preserve">Use of Funds </w:t>
      </w:r>
    </w:p>
    <w:p w14:paraId="7AF51FF5" w14:textId="2AF92593" w:rsidR="00340E24" w:rsidRPr="00340E24" w:rsidRDefault="00340E24" w:rsidP="00E94620">
      <w:pPr>
        <w:pStyle w:val="ListParagraph"/>
        <w:numPr>
          <w:ilvl w:val="0"/>
          <w:numId w:val="19"/>
        </w:numPr>
        <w:spacing w:line="240" w:lineRule="auto"/>
        <w:rPr>
          <w:rFonts w:ascii="Times New Roman" w:hAnsi="Times New Roman" w:cs="Times New Roman"/>
          <w:color w:val="000000" w:themeColor="text1"/>
        </w:rPr>
      </w:pPr>
      <w:r w:rsidRPr="00340E24">
        <w:rPr>
          <w:rFonts w:ascii="Times New Roman" w:hAnsi="Times New Roman" w:cs="Times New Roman"/>
          <w:color w:val="000000" w:themeColor="text1"/>
        </w:rPr>
        <w:t>Product &amp; hardware engineering (~35%): convert the current prototype to pilot-ready hardware across all four tiers, including the test/calibration equipment identified in the equipment list (assembly benches, motor/ESC test stands, calibration rigs, battery safety equipment).</w:t>
      </w:r>
    </w:p>
    <w:p w14:paraId="28D7EB86" w14:textId="523F93EA" w:rsidR="00340E24" w:rsidRPr="00340E24" w:rsidRDefault="00340E24" w:rsidP="00E94620">
      <w:pPr>
        <w:pStyle w:val="ListParagraph"/>
        <w:numPr>
          <w:ilvl w:val="0"/>
          <w:numId w:val="19"/>
        </w:numPr>
        <w:spacing w:line="240" w:lineRule="auto"/>
        <w:rPr>
          <w:rFonts w:ascii="Times New Roman" w:hAnsi="Times New Roman" w:cs="Times New Roman"/>
          <w:color w:val="000000" w:themeColor="text1"/>
        </w:rPr>
      </w:pPr>
      <w:r w:rsidRPr="00340E24">
        <w:rPr>
          <w:rFonts w:ascii="Times New Roman" w:hAnsi="Times New Roman" w:cs="Times New Roman"/>
          <w:color w:val="000000" w:themeColor="text1"/>
        </w:rPr>
        <w:t>Pilots &amp; field operations (~20%): fund 2-3 paid pilots across the oil &amp; gas and manufacturing verticals, including drone/rover/edge/fog units, certified pilot time, and site operations.</w:t>
      </w:r>
    </w:p>
    <w:p w14:paraId="7E732E58" w14:textId="003178C6" w:rsidR="00340E24" w:rsidRPr="00340E24" w:rsidRDefault="00340E24" w:rsidP="00E94620">
      <w:pPr>
        <w:pStyle w:val="ListParagraph"/>
        <w:numPr>
          <w:ilvl w:val="0"/>
          <w:numId w:val="19"/>
        </w:numPr>
        <w:spacing w:line="240" w:lineRule="auto"/>
        <w:rPr>
          <w:rFonts w:ascii="Times New Roman" w:hAnsi="Times New Roman" w:cs="Times New Roman"/>
          <w:color w:val="000000" w:themeColor="text1"/>
        </w:rPr>
      </w:pPr>
      <w:r w:rsidRPr="00340E24">
        <w:rPr>
          <w:rFonts w:ascii="Times New Roman" w:hAnsi="Times New Roman" w:cs="Times New Roman"/>
          <w:color w:val="000000" w:themeColor="text1"/>
        </w:rPr>
        <w:t>Team (~25%): core near-term hires per the hiring plan</w:t>
      </w:r>
      <w:r w:rsidR="00C15FCC">
        <w:rPr>
          <w:rFonts w:ascii="Times New Roman" w:hAnsi="Times New Roman" w:cs="Times New Roman"/>
          <w:color w:val="000000" w:themeColor="text1"/>
        </w:rPr>
        <w:t xml:space="preserve"> </w:t>
      </w:r>
      <w:r w:rsidR="00C15FCC" w:rsidRPr="00C15FCC">
        <w:rPr>
          <w:rFonts w:ascii="Times New Roman" w:hAnsi="Times New Roman" w:cs="Times New Roman"/>
          <w:color w:val="000000" w:themeColor="text1"/>
        </w:rPr>
        <w:sym w:font="Wingdings" w:char="F0E0"/>
      </w:r>
      <w:r w:rsidR="00C15FCC">
        <w:rPr>
          <w:rFonts w:ascii="Times New Roman" w:hAnsi="Times New Roman" w:cs="Times New Roman"/>
          <w:color w:val="000000" w:themeColor="text1"/>
        </w:rPr>
        <w:t xml:space="preserve"> </w:t>
      </w:r>
      <w:r w:rsidRPr="00340E24">
        <w:rPr>
          <w:rFonts w:ascii="Times New Roman" w:hAnsi="Times New Roman" w:cs="Times New Roman"/>
          <w:color w:val="000000" w:themeColor="text1"/>
        </w:rPr>
        <w:t>ML/computer vision engineer(s), an embedded/edge systems engineer, and the company's first enterprise sales hire.</w:t>
      </w:r>
    </w:p>
    <w:p w14:paraId="23C5EECA" w14:textId="78D333E1" w:rsidR="00340E24" w:rsidRPr="00340E24" w:rsidRDefault="00340E24" w:rsidP="00E94620">
      <w:pPr>
        <w:pStyle w:val="ListParagraph"/>
        <w:numPr>
          <w:ilvl w:val="0"/>
          <w:numId w:val="19"/>
        </w:numPr>
        <w:spacing w:line="240" w:lineRule="auto"/>
        <w:rPr>
          <w:rFonts w:ascii="Times New Roman" w:hAnsi="Times New Roman" w:cs="Times New Roman"/>
          <w:color w:val="000000" w:themeColor="text1"/>
        </w:rPr>
      </w:pPr>
      <w:r w:rsidRPr="00340E24">
        <w:rPr>
          <w:rFonts w:ascii="Times New Roman" w:hAnsi="Times New Roman" w:cs="Times New Roman"/>
          <w:color w:val="000000" w:themeColor="text1"/>
        </w:rPr>
        <w:t>Regulatory &amp; compliance (~5%): DGCA registrations (UIN, RPC-certified pilots), NPNT compliance validation, and mandatory third-party drone insurance.</w:t>
      </w:r>
    </w:p>
    <w:p w14:paraId="7B6688EE" w14:textId="475F1C42" w:rsidR="00340E24" w:rsidRPr="00340E24" w:rsidRDefault="00340E24" w:rsidP="00E94620">
      <w:pPr>
        <w:pStyle w:val="ListParagraph"/>
        <w:numPr>
          <w:ilvl w:val="0"/>
          <w:numId w:val="19"/>
        </w:numPr>
        <w:spacing w:line="240" w:lineRule="auto"/>
        <w:rPr>
          <w:rFonts w:ascii="Times New Roman" w:hAnsi="Times New Roman" w:cs="Times New Roman"/>
          <w:color w:val="000000" w:themeColor="text1"/>
        </w:rPr>
      </w:pPr>
      <w:r w:rsidRPr="00340E24">
        <w:rPr>
          <w:rFonts w:ascii="Times New Roman" w:hAnsi="Times New Roman" w:cs="Times New Roman"/>
          <w:color w:val="000000" w:themeColor="text1"/>
        </w:rPr>
        <w:t>Working capital / inventory (~10%): component and BOM costs for pilot-deployment units.</w:t>
      </w:r>
    </w:p>
    <w:p w14:paraId="5A4FE7CD" w14:textId="1DFF71AC" w:rsidR="00340E24" w:rsidRPr="00C15FCC" w:rsidRDefault="00340E24" w:rsidP="00E94620">
      <w:pPr>
        <w:pStyle w:val="ListParagraph"/>
        <w:numPr>
          <w:ilvl w:val="0"/>
          <w:numId w:val="19"/>
        </w:numPr>
        <w:spacing w:line="240" w:lineRule="auto"/>
        <w:rPr>
          <w:rFonts w:ascii="Times New Roman" w:hAnsi="Times New Roman" w:cs="Times New Roman"/>
          <w:color w:val="000000" w:themeColor="text1"/>
        </w:rPr>
      </w:pPr>
      <w:r w:rsidRPr="00340E24">
        <w:rPr>
          <w:rFonts w:ascii="Times New Roman" w:hAnsi="Times New Roman" w:cs="Times New Roman"/>
          <w:color w:val="000000" w:themeColor="text1"/>
        </w:rPr>
        <w:t>Contingency (~5%).</w:t>
      </w:r>
    </w:p>
    <w:p w14:paraId="2F7BFF08" w14:textId="75155755" w:rsidR="007A6384"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r w:rsidRPr="007A6384">
        <w:rPr>
          <w:rFonts w:ascii="Times New Roman" w:hAnsi="Times New Roman" w:cs="Times New Roman"/>
          <w:color w:val="2F5496" w:themeColor="accent1" w:themeShade="BF"/>
          <w:sz w:val="28"/>
          <w:szCs w:val="28"/>
        </w:rPr>
        <w:t>Milestones This Round Funds</w:t>
      </w:r>
    </w:p>
    <w:p w14:paraId="7388A27B" w14:textId="671EDE98" w:rsidR="00C15FCC" w:rsidRPr="00C15FCC" w:rsidRDefault="00C15FCC" w:rsidP="00E94620">
      <w:pPr>
        <w:pStyle w:val="ListParagraph"/>
        <w:numPr>
          <w:ilvl w:val="0"/>
          <w:numId w:val="20"/>
        </w:numPr>
        <w:spacing w:line="240" w:lineRule="auto"/>
        <w:rPr>
          <w:rFonts w:ascii="Times New Roman" w:hAnsi="Times New Roman" w:cs="Times New Roman"/>
          <w:color w:val="000000" w:themeColor="text1"/>
        </w:rPr>
      </w:pPr>
      <w:r w:rsidRPr="00C15FCC">
        <w:rPr>
          <w:rFonts w:ascii="Times New Roman" w:hAnsi="Times New Roman" w:cs="Times New Roman"/>
          <w:color w:val="000000" w:themeColor="text1"/>
        </w:rPr>
        <w:t>Convert the current prototype into pilot-ready hardware across the Far Edge, Edge, and Fog tiers.</w:t>
      </w:r>
    </w:p>
    <w:p w14:paraId="5BCE42F7" w14:textId="3FED5F11" w:rsidR="00C15FCC" w:rsidRPr="00C15FCC" w:rsidRDefault="00C15FCC" w:rsidP="00E94620">
      <w:pPr>
        <w:pStyle w:val="ListParagraph"/>
        <w:numPr>
          <w:ilvl w:val="0"/>
          <w:numId w:val="20"/>
        </w:numPr>
        <w:spacing w:line="240" w:lineRule="auto"/>
        <w:rPr>
          <w:rFonts w:ascii="Times New Roman" w:hAnsi="Times New Roman" w:cs="Times New Roman"/>
          <w:color w:val="000000" w:themeColor="text1"/>
        </w:rPr>
      </w:pPr>
      <w:r w:rsidRPr="00C15FCC">
        <w:rPr>
          <w:rFonts w:ascii="Times New Roman" w:hAnsi="Times New Roman" w:cs="Times New Roman"/>
          <w:color w:val="000000" w:themeColor="text1"/>
        </w:rPr>
        <w:t>Execute 2</w:t>
      </w:r>
      <w:r>
        <w:rPr>
          <w:rFonts w:ascii="Times New Roman" w:hAnsi="Times New Roman" w:cs="Times New Roman"/>
          <w:color w:val="000000" w:themeColor="text1"/>
        </w:rPr>
        <w:t xml:space="preserve"> </w:t>
      </w:r>
      <w:r w:rsidRPr="00C15FCC">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C15FCC">
        <w:rPr>
          <w:rFonts w:ascii="Times New Roman" w:hAnsi="Times New Roman" w:cs="Times New Roman"/>
          <w:color w:val="000000" w:themeColor="text1"/>
        </w:rPr>
        <w:t>3 paid pilots across one to two target verticals, each with pre</w:t>
      </w:r>
      <w:r>
        <w:rPr>
          <w:rFonts w:ascii="Times New Roman" w:hAnsi="Times New Roman" w:cs="Times New Roman"/>
          <w:color w:val="000000" w:themeColor="text1"/>
        </w:rPr>
        <w:t xml:space="preserve"> </w:t>
      </w:r>
      <w:r w:rsidRPr="00C15FCC">
        <w:rPr>
          <w:rFonts w:ascii="Times New Roman" w:hAnsi="Times New Roman" w:cs="Times New Roman"/>
          <w:color w:val="000000" w:themeColor="text1"/>
        </w:rPr>
        <w:t>agreed conversion terms into a paying contract.</w:t>
      </w:r>
    </w:p>
    <w:p w14:paraId="12EBE85B" w14:textId="50FD2321" w:rsidR="00C15FCC" w:rsidRPr="00C15FCC" w:rsidRDefault="00C15FCC" w:rsidP="00E94620">
      <w:pPr>
        <w:pStyle w:val="ListParagraph"/>
        <w:numPr>
          <w:ilvl w:val="0"/>
          <w:numId w:val="20"/>
        </w:numPr>
        <w:spacing w:line="240" w:lineRule="auto"/>
        <w:rPr>
          <w:rFonts w:ascii="Times New Roman" w:hAnsi="Times New Roman" w:cs="Times New Roman"/>
          <w:color w:val="000000" w:themeColor="text1"/>
        </w:rPr>
      </w:pPr>
      <w:r w:rsidRPr="00C15FCC">
        <w:rPr>
          <w:rFonts w:ascii="Times New Roman" w:hAnsi="Times New Roman" w:cs="Times New Roman"/>
          <w:color w:val="000000" w:themeColor="text1"/>
        </w:rPr>
        <w:t>Achieve DGCA compliance for commercial operation (UIN registration, RPC</w:t>
      </w:r>
      <w:r>
        <w:rPr>
          <w:rFonts w:ascii="Times New Roman" w:hAnsi="Times New Roman" w:cs="Times New Roman"/>
          <w:color w:val="000000" w:themeColor="text1"/>
        </w:rPr>
        <w:t xml:space="preserve"> </w:t>
      </w:r>
      <w:r w:rsidRPr="00C15FCC">
        <w:rPr>
          <w:rFonts w:ascii="Times New Roman" w:hAnsi="Times New Roman" w:cs="Times New Roman"/>
          <w:color w:val="000000" w:themeColor="text1"/>
        </w:rPr>
        <w:t>certified pilots).</w:t>
      </w:r>
    </w:p>
    <w:p w14:paraId="7F3DB0BD" w14:textId="310E4DA2" w:rsidR="00C15FCC" w:rsidRPr="00C15FCC" w:rsidRDefault="00C15FCC" w:rsidP="00E94620">
      <w:pPr>
        <w:pStyle w:val="ListParagraph"/>
        <w:numPr>
          <w:ilvl w:val="0"/>
          <w:numId w:val="20"/>
        </w:numPr>
        <w:spacing w:line="240" w:lineRule="auto"/>
        <w:rPr>
          <w:rFonts w:ascii="Times New Roman" w:hAnsi="Times New Roman" w:cs="Times New Roman"/>
          <w:color w:val="000000" w:themeColor="text1"/>
        </w:rPr>
      </w:pPr>
      <w:r w:rsidRPr="00C15FCC">
        <w:rPr>
          <w:rFonts w:ascii="Times New Roman" w:hAnsi="Times New Roman" w:cs="Times New Roman"/>
          <w:color w:val="000000" w:themeColor="text1"/>
        </w:rPr>
        <w:t>Build the first customer case studies and ROI benchmarks.</w:t>
      </w:r>
    </w:p>
    <w:p w14:paraId="7CB24003" w14:textId="5FDD9E4D" w:rsidR="00C15FCC" w:rsidRPr="00C15FCC" w:rsidRDefault="00C15FCC" w:rsidP="00E94620">
      <w:pPr>
        <w:pStyle w:val="ListParagraph"/>
        <w:numPr>
          <w:ilvl w:val="0"/>
          <w:numId w:val="20"/>
        </w:numPr>
        <w:spacing w:line="240" w:lineRule="auto"/>
        <w:rPr>
          <w:rFonts w:ascii="Times New Roman" w:hAnsi="Times New Roman" w:cs="Times New Roman"/>
          <w:color w:val="000000" w:themeColor="text1"/>
        </w:rPr>
      </w:pPr>
      <w:r w:rsidRPr="00C15FCC">
        <w:rPr>
          <w:rFonts w:ascii="Times New Roman" w:hAnsi="Times New Roman" w:cs="Times New Roman"/>
          <w:color w:val="000000" w:themeColor="text1"/>
        </w:rPr>
        <w:t>Make the core engineering and first sales hires identified in the hiring plan.</w:t>
      </w:r>
    </w:p>
    <w:p w14:paraId="5D4EAEF2" w14:textId="5623A8C4" w:rsidR="00C15FCC" w:rsidRPr="00C15FCC" w:rsidRDefault="00C15FCC" w:rsidP="00E94620">
      <w:pPr>
        <w:pStyle w:val="ListParagraph"/>
        <w:numPr>
          <w:ilvl w:val="0"/>
          <w:numId w:val="20"/>
        </w:numPr>
        <w:spacing w:line="240" w:lineRule="auto"/>
        <w:rPr>
          <w:rFonts w:ascii="Times New Roman" w:hAnsi="Times New Roman" w:cs="Times New Roman"/>
          <w:color w:val="000000" w:themeColor="text1"/>
        </w:rPr>
      </w:pPr>
      <w:r w:rsidRPr="00C15FCC">
        <w:rPr>
          <w:rFonts w:ascii="Times New Roman" w:hAnsi="Times New Roman" w:cs="Times New Roman"/>
          <w:color w:val="000000" w:themeColor="text1"/>
        </w:rPr>
        <w:t>Target runway: 18</w:t>
      </w:r>
      <w:r>
        <w:rPr>
          <w:rFonts w:ascii="Times New Roman" w:hAnsi="Times New Roman" w:cs="Times New Roman"/>
          <w:color w:val="000000" w:themeColor="text1"/>
        </w:rPr>
        <w:t xml:space="preserve"> </w:t>
      </w:r>
      <w:r w:rsidRPr="00C15FCC">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C15FCC">
        <w:rPr>
          <w:rFonts w:ascii="Times New Roman" w:hAnsi="Times New Roman" w:cs="Times New Roman"/>
          <w:color w:val="000000" w:themeColor="text1"/>
        </w:rPr>
        <w:t>24 months, reaching pilot</w:t>
      </w:r>
      <w:r>
        <w:rPr>
          <w:rFonts w:ascii="Times New Roman" w:hAnsi="Times New Roman" w:cs="Times New Roman"/>
          <w:color w:val="000000" w:themeColor="text1"/>
        </w:rPr>
        <w:t xml:space="preserve"> </w:t>
      </w:r>
      <w:r w:rsidRPr="00C15FCC">
        <w:rPr>
          <w:rFonts w:ascii="Times New Roman" w:hAnsi="Times New Roman" w:cs="Times New Roman"/>
          <w:color w:val="000000" w:themeColor="text1"/>
        </w:rPr>
        <w:t>to</w:t>
      </w:r>
      <w:r>
        <w:rPr>
          <w:rFonts w:ascii="Times New Roman" w:hAnsi="Times New Roman" w:cs="Times New Roman"/>
          <w:color w:val="000000" w:themeColor="text1"/>
        </w:rPr>
        <w:t xml:space="preserve"> </w:t>
      </w:r>
      <w:r w:rsidRPr="00C15FCC">
        <w:rPr>
          <w:rFonts w:ascii="Times New Roman" w:hAnsi="Times New Roman" w:cs="Times New Roman"/>
          <w:color w:val="000000" w:themeColor="text1"/>
        </w:rPr>
        <w:t>contract conversion and Series A readiness.</w:t>
      </w:r>
    </w:p>
    <w:p w14:paraId="1D034C2C" w14:textId="77777777" w:rsidR="00C15FCC" w:rsidRPr="00C15FCC" w:rsidRDefault="00C15FCC" w:rsidP="00E94620">
      <w:pPr>
        <w:spacing w:line="240" w:lineRule="auto"/>
        <w:rPr>
          <w:rFonts w:ascii="Times New Roman" w:hAnsi="Times New Roman" w:cs="Times New Roman"/>
          <w:color w:val="000000" w:themeColor="text1"/>
        </w:rPr>
      </w:pPr>
    </w:p>
    <w:p w14:paraId="36392285" w14:textId="5C720A2E" w:rsidR="00C15FCC" w:rsidRPr="00C15FCC" w:rsidRDefault="007A6384" w:rsidP="00E94620">
      <w:pPr>
        <w:spacing w:line="240" w:lineRule="auto"/>
        <w:rPr>
          <w:rFonts w:ascii="Times New Roman" w:hAnsi="Times New Roman" w:cs="Times New Roman"/>
          <w:color w:val="2F5496" w:themeColor="accent1" w:themeShade="BF"/>
          <w:sz w:val="28"/>
          <w:szCs w:val="28"/>
        </w:rPr>
      </w:pPr>
      <w:r>
        <w:rPr>
          <w:rFonts w:ascii="Times New Roman" w:hAnsi="Times New Roman" w:cs="Times New Roman"/>
          <w:color w:val="2F5496" w:themeColor="accent1" w:themeShade="BF"/>
          <w:sz w:val="28"/>
          <w:szCs w:val="28"/>
        </w:rPr>
        <w:t xml:space="preserve">     </w:t>
      </w:r>
    </w:p>
    <w:p w14:paraId="66A4C48E" w14:textId="48EE1B43" w:rsidR="007A6384" w:rsidRPr="00C15FCC" w:rsidRDefault="007A6384" w:rsidP="00E94620">
      <w:pPr>
        <w:spacing w:line="240" w:lineRule="auto"/>
        <w:rPr>
          <w:rFonts w:ascii="Times New Roman" w:hAnsi="Times New Roman" w:cs="Times New Roman"/>
          <w:color w:val="000000" w:themeColor="text1"/>
          <w:sz w:val="28"/>
          <w:szCs w:val="28"/>
        </w:rPr>
      </w:pPr>
    </w:p>
    <w:sectPr w:rsidR="007A6384" w:rsidRPr="00C15F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5F05"/>
    <w:multiLevelType w:val="hybridMultilevel"/>
    <w:tmpl w:val="3CCA8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104907"/>
    <w:multiLevelType w:val="multilevel"/>
    <w:tmpl w:val="C52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23180"/>
    <w:multiLevelType w:val="hybridMultilevel"/>
    <w:tmpl w:val="86D63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914540"/>
    <w:multiLevelType w:val="hybridMultilevel"/>
    <w:tmpl w:val="B1463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E17418"/>
    <w:multiLevelType w:val="hybridMultilevel"/>
    <w:tmpl w:val="306E7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B1671D"/>
    <w:multiLevelType w:val="hybridMultilevel"/>
    <w:tmpl w:val="377845A8"/>
    <w:lvl w:ilvl="0" w:tplc="BCACA2CC">
      <w:start w:val="1"/>
      <w:numFmt w:val="bullet"/>
      <w:lvlText w:val="•"/>
      <w:lvlJc w:val="left"/>
      <w:pPr>
        <w:tabs>
          <w:tab w:val="num" w:pos="720"/>
        </w:tabs>
        <w:ind w:left="720" w:hanging="360"/>
      </w:pPr>
      <w:rPr>
        <w:rFonts w:ascii="Arial" w:hAnsi="Arial" w:hint="default"/>
      </w:rPr>
    </w:lvl>
    <w:lvl w:ilvl="1" w:tplc="F5FA06F4">
      <w:start w:val="1"/>
      <w:numFmt w:val="bullet"/>
      <w:lvlText w:val="•"/>
      <w:lvlJc w:val="left"/>
      <w:pPr>
        <w:tabs>
          <w:tab w:val="num" w:pos="1440"/>
        </w:tabs>
        <w:ind w:left="1440" w:hanging="360"/>
      </w:pPr>
      <w:rPr>
        <w:rFonts w:ascii="Arial" w:hAnsi="Arial" w:hint="default"/>
      </w:rPr>
    </w:lvl>
    <w:lvl w:ilvl="2" w:tplc="23CA4E44" w:tentative="1">
      <w:start w:val="1"/>
      <w:numFmt w:val="bullet"/>
      <w:lvlText w:val="•"/>
      <w:lvlJc w:val="left"/>
      <w:pPr>
        <w:tabs>
          <w:tab w:val="num" w:pos="2160"/>
        </w:tabs>
        <w:ind w:left="2160" w:hanging="360"/>
      </w:pPr>
      <w:rPr>
        <w:rFonts w:ascii="Arial" w:hAnsi="Arial" w:hint="default"/>
      </w:rPr>
    </w:lvl>
    <w:lvl w:ilvl="3" w:tplc="F9B888FC" w:tentative="1">
      <w:start w:val="1"/>
      <w:numFmt w:val="bullet"/>
      <w:lvlText w:val="•"/>
      <w:lvlJc w:val="left"/>
      <w:pPr>
        <w:tabs>
          <w:tab w:val="num" w:pos="2880"/>
        </w:tabs>
        <w:ind w:left="2880" w:hanging="360"/>
      </w:pPr>
      <w:rPr>
        <w:rFonts w:ascii="Arial" w:hAnsi="Arial" w:hint="default"/>
      </w:rPr>
    </w:lvl>
    <w:lvl w:ilvl="4" w:tplc="A20897C8" w:tentative="1">
      <w:start w:val="1"/>
      <w:numFmt w:val="bullet"/>
      <w:lvlText w:val="•"/>
      <w:lvlJc w:val="left"/>
      <w:pPr>
        <w:tabs>
          <w:tab w:val="num" w:pos="3600"/>
        </w:tabs>
        <w:ind w:left="3600" w:hanging="360"/>
      </w:pPr>
      <w:rPr>
        <w:rFonts w:ascii="Arial" w:hAnsi="Arial" w:hint="default"/>
      </w:rPr>
    </w:lvl>
    <w:lvl w:ilvl="5" w:tplc="45789892" w:tentative="1">
      <w:start w:val="1"/>
      <w:numFmt w:val="bullet"/>
      <w:lvlText w:val="•"/>
      <w:lvlJc w:val="left"/>
      <w:pPr>
        <w:tabs>
          <w:tab w:val="num" w:pos="4320"/>
        </w:tabs>
        <w:ind w:left="4320" w:hanging="360"/>
      </w:pPr>
      <w:rPr>
        <w:rFonts w:ascii="Arial" w:hAnsi="Arial" w:hint="default"/>
      </w:rPr>
    </w:lvl>
    <w:lvl w:ilvl="6" w:tplc="80EAFEEC" w:tentative="1">
      <w:start w:val="1"/>
      <w:numFmt w:val="bullet"/>
      <w:lvlText w:val="•"/>
      <w:lvlJc w:val="left"/>
      <w:pPr>
        <w:tabs>
          <w:tab w:val="num" w:pos="5040"/>
        </w:tabs>
        <w:ind w:left="5040" w:hanging="360"/>
      </w:pPr>
      <w:rPr>
        <w:rFonts w:ascii="Arial" w:hAnsi="Arial" w:hint="default"/>
      </w:rPr>
    </w:lvl>
    <w:lvl w:ilvl="7" w:tplc="5010D776" w:tentative="1">
      <w:start w:val="1"/>
      <w:numFmt w:val="bullet"/>
      <w:lvlText w:val="•"/>
      <w:lvlJc w:val="left"/>
      <w:pPr>
        <w:tabs>
          <w:tab w:val="num" w:pos="5760"/>
        </w:tabs>
        <w:ind w:left="5760" w:hanging="360"/>
      </w:pPr>
      <w:rPr>
        <w:rFonts w:ascii="Arial" w:hAnsi="Arial" w:hint="default"/>
      </w:rPr>
    </w:lvl>
    <w:lvl w:ilvl="8" w:tplc="6B16C16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4C25BAE"/>
    <w:multiLevelType w:val="hybridMultilevel"/>
    <w:tmpl w:val="C1D81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C4281E"/>
    <w:multiLevelType w:val="hybridMultilevel"/>
    <w:tmpl w:val="883E4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484E26"/>
    <w:multiLevelType w:val="hybridMultilevel"/>
    <w:tmpl w:val="8C981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452109"/>
    <w:multiLevelType w:val="hybridMultilevel"/>
    <w:tmpl w:val="391EA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9B78F5"/>
    <w:multiLevelType w:val="hybridMultilevel"/>
    <w:tmpl w:val="347E5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877D97"/>
    <w:multiLevelType w:val="hybridMultilevel"/>
    <w:tmpl w:val="BA6C6F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276D8C"/>
    <w:multiLevelType w:val="hybridMultilevel"/>
    <w:tmpl w:val="A28C5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A34263"/>
    <w:multiLevelType w:val="hybridMultilevel"/>
    <w:tmpl w:val="0CAC9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42003D"/>
    <w:multiLevelType w:val="hybridMultilevel"/>
    <w:tmpl w:val="3CAC0B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3E37A3F"/>
    <w:multiLevelType w:val="hybridMultilevel"/>
    <w:tmpl w:val="07A0D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64D1EA3"/>
    <w:multiLevelType w:val="hybridMultilevel"/>
    <w:tmpl w:val="2200DD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476C6E"/>
    <w:multiLevelType w:val="hybridMultilevel"/>
    <w:tmpl w:val="FB0ED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156148"/>
    <w:multiLevelType w:val="hybridMultilevel"/>
    <w:tmpl w:val="AFA25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0E968DB"/>
    <w:multiLevelType w:val="hybridMultilevel"/>
    <w:tmpl w:val="C28AD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2F73151"/>
    <w:multiLevelType w:val="hybridMultilevel"/>
    <w:tmpl w:val="5DC6E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21621B"/>
    <w:multiLevelType w:val="hybridMultilevel"/>
    <w:tmpl w:val="06C88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6F7ECF"/>
    <w:multiLevelType w:val="hybridMultilevel"/>
    <w:tmpl w:val="52A29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A94AED"/>
    <w:multiLevelType w:val="hybridMultilevel"/>
    <w:tmpl w:val="74B6C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9235236">
    <w:abstractNumId w:val="14"/>
  </w:num>
  <w:num w:numId="2" w16cid:durableId="255750092">
    <w:abstractNumId w:val="8"/>
  </w:num>
  <w:num w:numId="3" w16cid:durableId="1191525629">
    <w:abstractNumId w:val="23"/>
  </w:num>
  <w:num w:numId="4" w16cid:durableId="371929197">
    <w:abstractNumId w:val="0"/>
  </w:num>
  <w:num w:numId="5" w16cid:durableId="1467772049">
    <w:abstractNumId w:val="11"/>
  </w:num>
  <w:num w:numId="6" w16cid:durableId="1013334741">
    <w:abstractNumId w:val="6"/>
  </w:num>
  <w:num w:numId="7" w16cid:durableId="107897183">
    <w:abstractNumId w:val="16"/>
  </w:num>
  <w:num w:numId="8" w16cid:durableId="1852837009">
    <w:abstractNumId w:val="10"/>
  </w:num>
  <w:num w:numId="9" w16cid:durableId="878052124">
    <w:abstractNumId w:val="18"/>
  </w:num>
  <w:num w:numId="10" w16cid:durableId="1444183328">
    <w:abstractNumId w:val="2"/>
  </w:num>
  <w:num w:numId="11" w16cid:durableId="2048985361">
    <w:abstractNumId w:val="22"/>
  </w:num>
  <w:num w:numId="12" w16cid:durableId="886330963">
    <w:abstractNumId w:val="20"/>
  </w:num>
  <w:num w:numId="13" w16cid:durableId="245724563">
    <w:abstractNumId w:val="17"/>
  </w:num>
  <w:num w:numId="14" w16cid:durableId="1446921570">
    <w:abstractNumId w:val="21"/>
  </w:num>
  <w:num w:numId="15" w16cid:durableId="1394498783">
    <w:abstractNumId w:val="1"/>
  </w:num>
  <w:num w:numId="16" w16cid:durableId="598759718">
    <w:abstractNumId w:val="15"/>
  </w:num>
  <w:num w:numId="17" w16cid:durableId="1116605953">
    <w:abstractNumId w:val="5"/>
  </w:num>
  <w:num w:numId="18" w16cid:durableId="1082752423">
    <w:abstractNumId w:val="13"/>
  </w:num>
  <w:num w:numId="19" w16cid:durableId="609320291">
    <w:abstractNumId w:val="3"/>
  </w:num>
  <w:num w:numId="20" w16cid:durableId="1041781516">
    <w:abstractNumId w:val="12"/>
  </w:num>
  <w:num w:numId="21" w16cid:durableId="1113285566">
    <w:abstractNumId w:val="9"/>
  </w:num>
  <w:num w:numId="22" w16cid:durableId="982390909">
    <w:abstractNumId w:val="7"/>
  </w:num>
  <w:num w:numId="23" w16cid:durableId="1190411581">
    <w:abstractNumId w:val="4"/>
  </w:num>
  <w:num w:numId="24" w16cid:durableId="14313114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85"/>
    <w:rsid w:val="00113770"/>
    <w:rsid w:val="00143705"/>
    <w:rsid w:val="00146393"/>
    <w:rsid w:val="001957CB"/>
    <w:rsid w:val="001B67D7"/>
    <w:rsid w:val="0032520B"/>
    <w:rsid w:val="00336A69"/>
    <w:rsid w:val="00340E24"/>
    <w:rsid w:val="003433C7"/>
    <w:rsid w:val="003455AB"/>
    <w:rsid w:val="003D4923"/>
    <w:rsid w:val="003E1F13"/>
    <w:rsid w:val="00485FF0"/>
    <w:rsid w:val="00556916"/>
    <w:rsid w:val="00575B90"/>
    <w:rsid w:val="005A4C09"/>
    <w:rsid w:val="005E1017"/>
    <w:rsid w:val="005F407C"/>
    <w:rsid w:val="00621F42"/>
    <w:rsid w:val="006253B4"/>
    <w:rsid w:val="006B5434"/>
    <w:rsid w:val="006F2C1E"/>
    <w:rsid w:val="007554E3"/>
    <w:rsid w:val="007609B7"/>
    <w:rsid w:val="007A6384"/>
    <w:rsid w:val="008160AE"/>
    <w:rsid w:val="00824FD1"/>
    <w:rsid w:val="00872540"/>
    <w:rsid w:val="008F3D8B"/>
    <w:rsid w:val="0091391E"/>
    <w:rsid w:val="009716CA"/>
    <w:rsid w:val="00A40621"/>
    <w:rsid w:val="00A83C8C"/>
    <w:rsid w:val="00AC3129"/>
    <w:rsid w:val="00B10A80"/>
    <w:rsid w:val="00B91677"/>
    <w:rsid w:val="00BB5190"/>
    <w:rsid w:val="00C15FCC"/>
    <w:rsid w:val="00C76CA9"/>
    <w:rsid w:val="00CB3975"/>
    <w:rsid w:val="00CE6C6F"/>
    <w:rsid w:val="00CF3C85"/>
    <w:rsid w:val="00CF6800"/>
    <w:rsid w:val="00D72CEB"/>
    <w:rsid w:val="00D83E76"/>
    <w:rsid w:val="00E36897"/>
    <w:rsid w:val="00E94620"/>
    <w:rsid w:val="00EA3AAA"/>
    <w:rsid w:val="00EA5C05"/>
    <w:rsid w:val="00EB2FC6"/>
    <w:rsid w:val="00EC1C74"/>
    <w:rsid w:val="00F06B60"/>
    <w:rsid w:val="00F14046"/>
    <w:rsid w:val="00FB3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C6FE5"/>
  <w15:chartTrackingRefBased/>
  <w15:docId w15:val="{B53CBCC1-745C-49EF-A306-CE739EA49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677"/>
  </w:style>
  <w:style w:type="paragraph" w:styleId="Heading1">
    <w:name w:val="heading 1"/>
    <w:basedOn w:val="Normal"/>
    <w:next w:val="Normal"/>
    <w:link w:val="Heading1Char"/>
    <w:uiPriority w:val="9"/>
    <w:qFormat/>
    <w:rsid w:val="00B91677"/>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B91677"/>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677"/>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677"/>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B91677"/>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B91677"/>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B91677"/>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B91677"/>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B91677"/>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677"/>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B916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677"/>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677"/>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B91677"/>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B91677"/>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B91677"/>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B91677"/>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B91677"/>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B91677"/>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B91677"/>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B91677"/>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B91677"/>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B91677"/>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B91677"/>
    <w:rPr>
      <w:color w:val="44546A" w:themeColor="text2"/>
      <w:sz w:val="24"/>
      <w:szCs w:val="24"/>
    </w:rPr>
  </w:style>
  <w:style w:type="paragraph" w:styleId="ListParagraph">
    <w:name w:val="List Paragraph"/>
    <w:basedOn w:val="Normal"/>
    <w:uiPriority w:val="34"/>
    <w:qFormat/>
    <w:rsid w:val="00CF3C85"/>
    <w:pPr>
      <w:ind w:left="720"/>
      <w:contextualSpacing/>
    </w:pPr>
  </w:style>
  <w:style w:type="character" w:styleId="IntenseEmphasis">
    <w:name w:val="Intense Emphasis"/>
    <w:basedOn w:val="DefaultParagraphFont"/>
    <w:uiPriority w:val="21"/>
    <w:qFormat/>
    <w:rsid w:val="00B91677"/>
    <w:rPr>
      <w:b/>
      <w:bCs/>
      <w:i/>
      <w:iCs/>
    </w:rPr>
  </w:style>
  <w:style w:type="paragraph" w:styleId="IntenseQuote">
    <w:name w:val="Intense Quote"/>
    <w:basedOn w:val="Normal"/>
    <w:next w:val="Normal"/>
    <w:link w:val="IntenseQuoteChar"/>
    <w:uiPriority w:val="30"/>
    <w:qFormat/>
    <w:rsid w:val="00B9167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B91677"/>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B91677"/>
    <w:rPr>
      <w:b/>
      <w:bCs/>
      <w:smallCaps/>
      <w:color w:val="44546A" w:themeColor="text2"/>
      <w:u w:val="single"/>
    </w:rPr>
  </w:style>
  <w:style w:type="paragraph" w:styleId="TOCHeading">
    <w:name w:val="TOC Heading"/>
    <w:basedOn w:val="Heading1"/>
    <w:next w:val="Normal"/>
    <w:uiPriority w:val="39"/>
    <w:unhideWhenUsed/>
    <w:qFormat/>
    <w:rsid w:val="00B91677"/>
    <w:pPr>
      <w:outlineLvl w:val="9"/>
    </w:pPr>
  </w:style>
  <w:style w:type="paragraph" w:styleId="TOC2">
    <w:name w:val="toc 2"/>
    <w:basedOn w:val="Normal"/>
    <w:next w:val="Normal"/>
    <w:autoRedefine/>
    <w:uiPriority w:val="39"/>
    <w:unhideWhenUsed/>
    <w:rsid w:val="00CF3C85"/>
    <w:pPr>
      <w:spacing w:after="100"/>
      <w:ind w:left="220"/>
    </w:pPr>
    <w:rPr>
      <w:rFonts w:cs="Times New Roman"/>
      <w:lang w:val="en-US"/>
    </w:rPr>
  </w:style>
  <w:style w:type="paragraph" w:styleId="TOC1">
    <w:name w:val="toc 1"/>
    <w:basedOn w:val="Normal"/>
    <w:next w:val="Normal"/>
    <w:autoRedefine/>
    <w:uiPriority w:val="39"/>
    <w:unhideWhenUsed/>
    <w:rsid w:val="00CF3C85"/>
    <w:pPr>
      <w:spacing w:after="100"/>
    </w:pPr>
    <w:rPr>
      <w:rFonts w:cs="Times New Roman"/>
      <w:lang w:val="en-US"/>
    </w:rPr>
  </w:style>
  <w:style w:type="paragraph" w:styleId="TOC3">
    <w:name w:val="toc 3"/>
    <w:basedOn w:val="Normal"/>
    <w:next w:val="Normal"/>
    <w:autoRedefine/>
    <w:uiPriority w:val="39"/>
    <w:unhideWhenUsed/>
    <w:rsid w:val="00CF3C85"/>
    <w:pPr>
      <w:spacing w:after="100"/>
      <w:ind w:left="440"/>
    </w:pPr>
    <w:rPr>
      <w:rFonts w:cs="Times New Roman"/>
      <w:lang w:val="en-US"/>
    </w:rPr>
  </w:style>
  <w:style w:type="paragraph" w:styleId="Caption">
    <w:name w:val="caption"/>
    <w:basedOn w:val="Normal"/>
    <w:next w:val="Normal"/>
    <w:uiPriority w:val="35"/>
    <w:semiHidden/>
    <w:unhideWhenUsed/>
    <w:qFormat/>
    <w:rsid w:val="00B91677"/>
    <w:pPr>
      <w:spacing w:line="240" w:lineRule="auto"/>
    </w:pPr>
    <w:rPr>
      <w:b/>
      <w:bCs/>
      <w:smallCaps/>
      <w:color w:val="44546A" w:themeColor="text2"/>
    </w:rPr>
  </w:style>
  <w:style w:type="character" w:styleId="Strong">
    <w:name w:val="Strong"/>
    <w:basedOn w:val="DefaultParagraphFont"/>
    <w:uiPriority w:val="22"/>
    <w:qFormat/>
    <w:rsid w:val="00B91677"/>
    <w:rPr>
      <w:b/>
      <w:bCs/>
    </w:rPr>
  </w:style>
  <w:style w:type="character" w:styleId="Emphasis">
    <w:name w:val="Emphasis"/>
    <w:basedOn w:val="DefaultParagraphFont"/>
    <w:uiPriority w:val="20"/>
    <w:qFormat/>
    <w:rsid w:val="00B91677"/>
    <w:rPr>
      <w:i/>
      <w:iCs/>
    </w:rPr>
  </w:style>
  <w:style w:type="paragraph" w:styleId="NoSpacing">
    <w:name w:val="No Spacing"/>
    <w:uiPriority w:val="1"/>
    <w:qFormat/>
    <w:rsid w:val="00B91677"/>
    <w:pPr>
      <w:spacing w:after="0" w:line="240" w:lineRule="auto"/>
    </w:pPr>
  </w:style>
  <w:style w:type="character" w:styleId="SubtleEmphasis">
    <w:name w:val="Subtle Emphasis"/>
    <w:basedOn w:val="DefaultParagraphFont"/>
    <w:uiPriority w:val="19"/>
    <w:qFormat/>
    <w:rsid w:val="00B91677"/>
    <w:rPr>
      <w:i/>
      <w:iCs/>
      <w:color w:val="595959" w:themeColor="text1" w:themeTint="A6"/>
    </w:rPr>
  </w:style>
  <w:style w:type="character" w:styleId="SubtleReference">
    <w:name w:val="Subtle Reference"/>
    <w:basedOn w:val="DefaultParagraphFont"/>
    <w:uiPriority w:val="31"/>
    <w:qFormat/>
    <w:rsid w:val="00B9167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B91677"/>
    <w:rPr>
      <w:b/>
      <w:bCs/>
      <w:smallCaps/>
      <w:spacing w:val="10"/>
    </w:rPr>
  </w:style>
  <w:style w:type="paragraph" w:customStyle="1" w:styleId="font-claude-response-body">
    <w:name w:val="font-claude-response-body"/>
    <w:basedOn w:val="Normal"/>
    <w:rsid w:val="00824FD1"/>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F06B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13146</TotalTime>
  <Pages>9</Pages>
  <Words>3694</Words>
  <Characters>21061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Krishna Chaitanya</dc:creator>
  <cp:keywords/>
  <dc:description/>
  <cp:lastModifiedBy>Sri Krishna Chaitanya</cp:lastModifiedBy>
  <cp:revision>12</cp:revision>
  <dcterms:created xsi:type="dcterms:W3CDTF">2026-06-14T06:05:00Z</dcterms:created>
  <dcterms:modified xsi:type="dcterms:W3CDTF">2026-07-20T08:19:00Z</dcterms:modified>
</cp:coreProperties>
</file>