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16BE3" w14:textId="39ED4267" w:rsidR="00CF3C85" w:rsidRPr="00336A69" w:rsidRDefault="00B91677" w:rsidP="00B91677">
      <w:pPr>
        <w:jc w:val="center"/>
        <w:rPr>
          <w:rFonts w:ascii="Times New Roman" w:hAnsi="Times New Roman" w:cs="Times New Roman"/>
          <w:b/>
          <w:bCs/>
          <w:color w:val="806000" w:themeColor="accent4" w:themeShade="80"/>
          <w:sz w:val="52"/>
          <w:szCs w:val="52"/>
        </w:rPr>
      </w:pPr>
      <w:r w:rsidRPr="00336A69">
        <w:rPr>
          <w:rFonts w:ascii="Times New Roman" w:hAnsi="Times New Roman" w:cs="Times New Roman"/>
          <w:b/>
          <w:bCs/>
          <w:color w:val="806000" w:themeColor="accent4" w:themeShade="80"/>
          <w:sz w:val="52"/>
          <w:szCs w:val="52"/>
        </w:rPr>
        <w:t>Business Plan</w:t>
      </w:r>
    </w:p>
    <w:p w14:paraId="3B434260" w14:textId="7418472E" w:rsidR="00B91677" w:rsidRDefault="00B91677" w:rsidP="00B91677">
      <w:pPr>
        <w:rPr>
          <w:rFonts w:ascii="Times New Roman" w:hAnsi="Times New Roman" w:cs="Times New Roman"/>
          <w:color w:val="806000" w:themeColor="accent4" w:themeShade="80"/>
          <w:sz w:val="28"/>
          <w:szCs w:val="28"/>
        </w:rPr>
      </w:pPr>
    </w:p>
    <w:p w14:paraId="6DD142F6" w14:textId="12DAAFD6" w:rsidR="00B91677" w:rsidRDefault="00336A69" w:rsidP="00B91677">
      <w:pPr>
        <w:rPr>
          <w:rFonts w:ascii="Times New Roman" w:hAnsi="Times New Roman" w:cs="Times New Roman"/>
          <w:color w:val="2F5496" w:themeColor="accent1" w:themeShade="BF"/>
          <w:sz w:val="32"/>
          <w:szCs w:val="32"/>
        </w:rPr>
      </w:pPr>
      <w:r w:rsidRPr="00336A69">
        <w:rPr>
          <w:rFonts w:ascii="Times New Roman" w:hAnsi="Times New Roman" w:cs="Times New Roman"/>
          <w:color w:val="2F5496" w:themeColor="accent1" w:themeShade="BF"/>
          <w:sz w:val="32"/>
          <w:szCs w:val="32"/>
        </w:rPr>
        <w:t>Executive Summary</w:t>
      </w:r>
    </w:p>
    <w:p w14:paraId="5BECCB7D" w14:textId="77777777" w:rsidR="00336A69" w:rsidRDefault="00336A69" w:rsidP="00B91677">
      <w:pPr>
        <w:rPr>
          <w:rFonts w:ascii="Times New Roman" w:hAnsi="Times New Roman" w:cs="Times New Roman"/>
          <w:color w:val="2F5496" w:themeColor="accent1" w:themeShade="BF"/>
          <w:sz w:val="32"/>
          <w:szCs w:val="32"/>
        </w:rPr>
      </w:pPr>
    </w:p>
    <w:p w14:paraId="1DCD7B01" w14:textId="327FA55D" w:rsidR="00336A69" w:rsidRDefault="00336A69"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Company Overview</w:t>
      </w:r>
    </w:p>
    <w:p w14:paraId="699D365E" w14:textId="7F723B6B" w:rsidR="00336A69" w:rsidRDefault="00336A69"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32"/>
          <w:szCs w:val="32"/>
        </w:rPr>
        <w:t xml:space="preserve">    </w:t>
      </w:r>
      <w:r>
        <w:rPr>
          <w:rFonts w:ascii="Times New Roman" w:hAnsi="Times New Roman" w:cs="Times New Roman"/>
          <w:color w:val="2F5496" w:themeColor="accent1" w:themeShade="BF"/>
          <w:sz w:val="28"/>
          <w:szCs w:val="28"/>
        </w:rPr>
        <w:t>Mission and Vision</w:t>
      </w:r>
    </w:p>
    <w:p w14:paraId="3686F128" w14:textId="7E9E2B11" w:rsidR="005E1017" w:rsidRDefault="00336A69" w:rsidP="005E101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Lega</w:t>
      </w:r>
      <w:r w:rsidR="005E1017">
        <w:rPr>
          <w:rFonts w:ascii="Times New Roman" w:hAnsi="Times New Roman" w:cs="Times New Roman"/>
          <w:color w:val="2F5496" w:themeColor="accent1" w:themeShade="BF"/>
          <w:sz w:val="28"/>
          <w:szCs w:val="28"/>
        </w:rPr>
        <w:t>l</w:t>
      </w:r>
      <w:r>
        <w:rPr>
          <w:rFonts w:ascii="Times New Roman" w:hAnsi="Times New Roman" w:cs="Times New Roman"/>
          <w:color w:val="2F5496" w:themeColor="accent1" w:themeShade="BF"/>
          <w:sz w:val="28"/>
          <w:szCs w:val="28"/>
        </w:rPr>
        <w:t xml:space="preserve"> structure and incorporation</w:t>
      </w:r>
    </w:p>
    <w:p w14:paraId="0A9DA00D" w14:textId="45BFC0C2" w:rsidR="005E1017" w:rsidRPr="005E1017" w:rsidRDefault="005E1017" w:rsidP="005E1017">
      <w:pPr>
        <w:ind w:left="340"/>
        <w:rPr>
          <w:rFonts w:ascii="Times New Roman" w:hAnsi="Times New Roman" w:cs="Times New Roman"/>
          <w:color w:val="000000" w:themeColor="text1"/>
        </w:rPr>
      </w:pPr>
      <w:r w:rsidRPr="005E1017">
        <w:rPr>
          <w:rFonts w:ascii="Times New Roman" w:hAnsi="Times New Roman" w:cs="Times New Roman"/>
          <w:color w:val="000000" w:themeColor="text1"/>
        </w:rPr>
        <w:t>Recommended structure: Private Limited Company under the Companies Act, 2013. This structure is preferred for drone startups in India as it supports external fundraising, limits founder liability, and is required for eligibility for many government and PSU tenders.</w:t>
      </w:r>
    </w:p>
    <w:p w14:paraId="031EDDEC" w14:textId="2D379B55" w:rsidR="005E1017" w:rsidRPr="005E1017" w:rsidRDefault="005E1017" w:rsidP="005E1017">
      <w:pPr>
        <w:ind w:left="340"/>
        <w:rPr>
          <w:rFonts w:ascii="Times New Roman" w:hAnsi="Times New Roman" w:cs="Times New Roman"/>
          <w:color w:val="000000" w:themeColor="text1"/>
        </w:rPr>
      </w:pPr>
      <w:r>
        <w:rPr>
          <w:rFonts w:ascii="Times New Roman" w:hAnsi="Times New Roman" w:cs="Times New Roman"/>
          <w:color w:val="000000" w:themeColor="text1"/>
        </w:rPr>
        <w:t>S</w:t>
      </w:r>
      <w:r w:rsidRPr="005E1017">
        <w:rPr>
          <w:rFonts w:ascii="Times New Roman" w:hAnsi="Times New Roman" w:cs="Times New Roman"/>
          <w:color w:val="000000" w:themeColor="text1"/>
        </w:rPr>
        <w:t>hould register for DPIIT Startup India recognition (tax and compliance benefits) and, for hardware manufacturing, may qualify for incentives under the Production-Linked Incentive (PLI) scheme for drones, which allocates central government funding for drone and drone-component manufacturing.</w:t>
      </w:r>
    </w:p>
    <w:p w14:paraId="17B3A035" w14:textId="0A9DEB26" w:rsidR="00336A69" w:rsidRDefault="00336A69"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Current stage and milestones to date</w:t>
      </w:r>
    </w:p>
    <w:p w14:paraId="568FF1F2" w14:textId="77777777" w:rsidR="00C76CA9" w:rsidRDefault="00336A69" w:rsidP="00C76CA9">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Purpose</w:t>
      </w:r>
    </w:p>
    <w:p w14:paraId="01F81D10" w14:textId="4A7DC8DF" w:rsidR="00C76CA9" w:rsidRPr="00C76CA9" w:rsidRDefault="00336A69" w:rsidP="00C76CA9">
      <w:pPr>
        <w:ind w:left="340"/>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28"/>
          <w:szCs w:val="28"/>
        </w:rPr>
        <w:t>Problem</w:t>
      </w:r>
    </w:p>
    <w:p w14:paraId="6682E975" w14:textId="02EAD86A" w:rsidR="005E1017" w:rsidRDefault="005E1017" w:rsidP="003433C7">
      <w:pPr>
        <w:tabs>
          <w:tab w:val="left" w:pos="1961"/>
        </w:tabs>
        <w:ind w:left="340"/>
        <w:rPr>
          <w:rFonts w:ascii="Times New Roman" w:hAnsi="Times New Roman" w:cs="Times New Roman"/>
          <w:color w:val="0D0D0D" w:themeColor="text1" w:themeTint="F2"/>
          <w:sz w:val="24"/>
          <w:szCs w:val="24"/>
        </w:rPr>
      </w:pPr>
      <w:r w:rsidRPr="005E1017">
        <w:rPr>
          <w:rFonts w:ascii="Times New Roman" w:hAnsi="Times New Roman" w:cs="Times New Roman"/>
          <w:color w:val="0D0D0D" w:themeColor="text1" w:themeTint="F2"/>
          <w:sz w:val="24"/>
          <w:szCs w:val="24"/>
        </w:rPr>
        <w:t>Industrial facilities across oil &amp; gas, manufacturing, pharma, and infrastructure rely on manual inspections to catch corrosion, structural cracks, insulation damage, and compliance issues</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These inspections are slow</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often taking days to weeks per site</w:t>
      </w:r>
      <w:r w:rsidR="00113770">
        <w:rPr>
          <w:rFonts w:ascii="Times New Roman" w:hAnsi="Times New Roman" w:cs="Times New Roman"/>
          <w:color w:val="0D0D0D" w:themeColor="text1" w:themeTint="F2"/>
          <w:sz w:val="24"/>
          <w:szCs w:val="24"/>
        </w:rPr>
        <w:t xml:space="preserve">, </w:t>
      </w:r>
      <w:r w:rsidR="00113770" w:rsidRPr="00113770">
        <w:rPr>
          <w:rFonts w:ascii="Times New Roman" w:hAnsi="Times New Roman" w:cs="Times New Roman"/>
          <w:color w:val="0D0D0D" w:themeColor="text1" w:themeTint="F2"/>
          <w:sz w:val="24"/>
          <w:szCs w:val="24"/>
        </w:rPr>
        <w:t>and require workers to physically access hazardous areas such as elevated structures, confined spaces, and active industrial zones, exposing them to real safety risk. Because inspections are infrequent and labo</w:t>
      </w:r>
      <w:r w:rsidR="00113770">
        <w:rPr>
          <w:rFonts w:ascii="Times New Roman" w:hAnsi="Times New Roman" w:cs="Times New Roman"/>
          <w:color w:val="0D0D0D" w:themeColor="text1" w:themeTint="F2"/>
          <w:sz w:val="24"/>
          <w:szCs w:val="24"/>
        </w:rPr>
        <w:t xml:space="preserve">ur </w:t>
      </w:r>
      <w:r w:rsidR="00113770" w:rsidRPr="00113770">
        <w:rPr>
          <w:rFonts w:ascii="Times New Roman" w:hAnsi="Times New Roman" w:cs="Times New Roman"/>
          <w:color w:val="0D0D0D" w:themeColor="text1" w:themeTint="F2"/>
          <w:sz w:val="24"/>
          <w:szCs w:val="24"/>
        </w:rPr>
        <w:t xml:space="preserve">intensive, defects are </w:t>
      </w:r>
      <w:r w:rsidR="00113770">
        <w:rPr>
          <w:rFonts w:ascii="Times New Roman" w:hAnsi="Times New Roman" w:cs="Times New Roman"/>
          <w:color w:val="0D0D0D" w:themeColor="text1" w:themeTint="F2"/>
          <w:sz w:val="24"/>
          <w:szCs w:val="24"/>
        </w:rPr>
        <w:t>often</w:t>
      </w:r>
      <w:r w:rsidR="00113770" w:rsidRPr="00113770">
        <w:rPr>
          <w:rFonts w:ascii="Times New Roman" w:hAnsi="Times New Roman" w:cs="Times New Roman"/>
          <w:color w:val="0D0D0D" w:themeColor="text1" w:themeTint="F2"/>
          <w:sz w:val="24"/>
          <w:szCs w:val="24"/>
        </w:rPr>
        <w:t xml:space="preserve"> caught late or missed entirely</w:t>
      </w:r>
      <w:r w:rsidR="00113770">
        <w:rPr>
          <w:rFonts w:ascii="Times New Roman" w:hAnsi="Times New Roman" w:cs="Times New Roman"/>
          <w:color w:val="0D0D0D" w:themeColor="text1" w:themeTint="F2"/>
          <w:sz w:val="24"/>
          <w:szCs w:val="24"/>
        </w:rPr>
        <w:t>.</w:t>
      </w:r>
      <w:r w:rsidR="00113770" w:rsidRPr="00113770">
        <w:rPr>
          <w:rFonts w:ascii="Times New Roman" w:hAnsi="Times New Roman" w:cs="Times New Roman"/>
          <w:color w:val="0D0D0D" w:themeColor="text1" w:themeTint="F2"/>
          <w:sz w:val="24"/>
          <w:szCs w:val="24"/>
        </w:rPr>
        <w:t xml:space="preserve"> </w:t>
      </w:r>
      <w:r w:rsidR="00113770">
        <w:rPr>
          <w:rFonts w:ascii="Times New Roman" w:hAnsi="Times New Roman" w:cs="Times New Roman"/>
          <w:color w:val="0D0D0D" w:themeColor="text1" w:themeTint="F2"/>
          <w:sz w:val="24"/>
          <w:szCs w:val="24"/>
        </w:rPr>
        <w:t>This may lead to</w:t>
      </w:r>
      <w:r w:rsidR="00113770" w:rsidRPr="00113770">
        <w:rPr>
          <w:rFonts w:ascii="Times New Roman" w:hAnsi="Times New Roman" w:cs="Times New Roman"/>
          <w:color w:val="0D0D0D" w:themeColor="text1" w:themeTint="F2"/>
          <w:sz w:val="24"/>
          <w:szCs w:val="24"/>
        </w:rPr>
        <w:t xml:space="preserve"> unplanned downtime, equipment failure, leaks, and regulatory penalties that can cost far more than the inspection itself.</w:t>
      </w:r>
    </w:p>
    <w:p w14:paraId="26BA7F6A" w14:textId="5A96CEA8" w:rsidR="00C76CA9" w:rsidRDefault="00336A69" w:rsidP="003433C7">
      <w:pPr>
        <w:tabs>
          <w:tab w:val="left" w:pos="1961"/>
        </w:tabs>
        <w:ind w:left="340"/>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Solution</w:t>
      </w:r>
      <w:r w:rsidR="003433C7">
        <w:rPr>
          <w:rFonts w:ascii="Times New Roman" w:hAnsi="Times New Roman" w:cs="Times New Roman"/>
          <w:color w:val="2F5496" w:themeColor="accent1" w:themeShade="BF"/>
          <w:sz w:val="28"/>
          <w:szCs w:val="28"/>
        </w:rPr>
        <w:tab/>
      </w:r>
    </w:p>
    <w:p w14:paraId="0335ABB0" w14:textId="54308036" w:rsidR="003433C7" w:rsidRPr="003433C7" w:rsidRDefault="00A83C8C" w:rsidP="008160AE">
      <w:pPr>
        <w:tabs>
          <w:tab w:val="left" w:pos="1961"/>
        </w:tabs>
        <w:ind w:left="34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An AI powered hardware-software solution, using a revolutionary 4 tier architecture (far edge, edge, fog, cloud) that enables intelligent and cost effective method to automize inspections in industries, in areas such as </w:t>
      </w:r>
      <w:r w:rsidRPr="00A83C8C">
        <w:rPr>
          <w:rFonts w:ascii="Times New Roman" w:hAnsi="Times New Roman" w:cs="Times New Roman"/>
          <w:color w:val="0D0D0D" w:themeColor="text1" w:themeTint="F2"/>
          <w:sz w:val="24"/>
          <w:szCs w:val="24"/>
        </w:rPr>
        <w:t>BFSI, Manufacturing, Pharma, Oil/ Gas/ Energy, etc.</w:t>
      </w:r>
      <w:r>
        <w:rPr>
          <w:rFonts w:ascii="Times New Roman" w:hAnsi="Times New Roman" w:cs="Times New Roman"/>
          <w:color w:val="0D0D0D" w:themeColor="text1" w:themeTint="F2"/>
          <w:sz w:val="24"/>
          <w:szCs w:val="24"/>
        </w:rPr>
        <w:t xml:space="preserve"> </w:t>
      </w:r>
      <w:r w:rsidRPr="00A83C8C">
        <w:rPr>
          <w:rFonts w:ascii="Times New Roman" w:hAnsi="Times New Roman" w:cs="Times New Roman"/>
          <w:color w:val="0D0D0D" w:themeColor="text1" w:themeTint="F2"/>
          <w:sz w:val="24"/>
          <w:szCs w:val="24"/>
        </w:rPr>
        <w:t>Our drones complete inspections in hours rather than days, and our proprietary AI model</w:t>
      </w:r>
      <w:r>
        <w:rPr>
          <w:rFonts w:ascii="Times New Roman" w:hAnsi="Times New Roman" w:cs="Times New Roman"/>
          <w:color w:val="0D0D0D" w:themeColor="text1" w:themeTint="F2"/>
          <w:sz w:val="24"/>
          <w:szCs w:val="24"/>
        </w:rPr>
        <w:t xml:space="preserve"> is able to reduce downtime by as much as 30%, and improve yield by 25%.</w:t>
      </w:r>
    </w:p>
    <w:p w14:paraId="7AB9AB79" w14:textId="526C7B14" w:rsidR="00336A69" w:rsidRDefault="00336A69" w:rsidP="00C76CA9">
      <w:pPr>
        <w:ind w:left="340"/>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Key differentiators</w:t>
      </w:r>
    </w:p>
    <w:p w14:paraId="16253EDF" w14:textId="1A3564B3" w:rsidR="00336A69" w:rsidRPr="008F3D8B" w:rsidRDefault="00336A69" w:rsidP="00B91677">
      <w:pPr>
        <w:rPr>
          <w:rFonts w:ascii="Times New Roman" w:hAnsi="Times New Roman" w:cs="Times New Roman"/>
          <w:color w:val="2F5496" w:themeColor="accent1" w:themeShade="BF"/>
          <w:sz w:val="32"/>
          <w:szCs w:val="32"/>
        </w:rPr>
      </w:pPr>
      <w:r w:rsidRPr="008F3D8B">
        <w:rPr>
          <w:rFonts w:ascii="Times New Roman" w:hAnsi="Times New Roman" w:cs="Times New Roman"/>
          <w:color w:val="2F5496" w:themeColor="accent1" w:themeShade="BF"/>
          <w:sz w:val="32"/>
          <w:szCs w:val="32"/>
        </w:rPr>
        <w:t>Product and technology</w:t>
      </w:r>
    </w:p>
    <w:p w14:paraId="403D8F86" w14:textId="7D39648C" w:rsidR="008160AE" w:rsidRDefault="008F3D8B" w:rsidP="008160AE">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lastRenderedPageBreak/>
        <w:t xml:space="preserve">     Services</w:t>
      </w:r>
    </w:p>
    <w:p w14:paraId="446BC164" w14:textId="2CE7D5CC"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Inspection</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as</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w:t>
      </w:r>
      <w:r w:rsidRPr="00113770">
        <w:rPr>
          <w:rFonts w:ascii="Times New Roman" w:hAnsi="Times New Roman" w:cs="Times New Roman"/>
          <w:color w:val="000000" w:themeColor="text1"/>
        </w:rPr>
        <w:t xml:space="preserve"> s</w:t>
      </w:r>
      <w:r w:rsidRPr="00113770">
        <w:rPr>
          <w:rFonts w:ascii="Times New Roman" w:hAnsi="Times New Roman" w:cs="Times New Roman"/>
          <w:color w:val="000000" w:themeColor="text1"/>
        </w:rPr>
        <w:t>ervice</w:t>
      </w:r>
      <w:r w:rsidRPr="00113770">
        <w:rPr>
          <w:rFonts w:ascii="Times New Roman" w:hAnsi="Times New Roman" w:cs="Times New Roman"/>
          <w:color w:val="000000" w:themeColor="text1"/>
        </w:rPr>
        <w:t>)</w:t>
      </w:r>
      <w:r w:rsidRPr="00113770">
        <w:rPr>
          <w:rFonts w:ascii="Times New Roman" w:hAnsi="Times New Roman" w:cs="Times New Roman"/>
          <w:color w:val="000000" w:themeColor="text1"/>
        </w:rPr>
        <w:t>: drones, rovers, certified pilots, and AI analysis delivered as an outsourced inspection service, billed per site, per flight, or per asset.</w:t>
      </w:r>
    </w:p>
    <w:p w14:paraId="74E6FB52" w14:textId="180D9ACD"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Platform</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as</w:t>
      </w:r>
      <w:r w:rsidRPr="00113770">
        <w:rPr>
          <w:rFonts w:ascii="Times New Roman" w:hAnsi="Times New Roman" w:cs="Times New Roman"/>
          <w:color w:val="000000" w:themeColor="text1"/>
        </w:rPr>
        <w:t xml:space="preserve"> a s</w:t>
      </w:r>
      <w:r w:rsidRPr="00113770">
        <w:rPr>
          <w:rFonts w:ascii="Times New Roman" w:hAnsi="Times New Roman" w:cs="Times New Roman"/>
          <w:color w:val="000000" w:themeColor="text1"/>
        </w:rPr>
        <w:t>ervice</w:t>
      </w:r>
      <w:r w:rsidRPr="00113770">
        <w:rPr>
          <w:rFonts w:ascii="Times New Roman" w:hAnsi="Times New Roman" w:cs="Times New Roman"/>
          <w:color w:val="000000" w:themeColor="text1"/>
        </w:rPr>
        <w:t>)</w:t>
      </w:r>
      <w:r w:rsidRPr="00113770">
        <w:rPr>
          <w:rFonts w:ascii="Times New Roman" w:hAnsi="Times New Roman" w:cs="Times New Roman"/>
          <w:color w:val="000000" w:themeColor="text1"/>
        </w:rPr>
        <w:t>: a software-only offering for customers who already operate their own drone fleets and pilots, licensing the 4-tier AI stack (edge detection models, fog aggregation, cloud analytics).</w:t>
      </w:r>
    </w:p>
    <w:p w14:paraId="5C44802F" w14:textId="48289EFB"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Managed fog</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node deployment: on-site installation, configuration, and maintenance of the fog server for large industrial customers who want localized, site-wide analytics.</w:t>
      </w:r>
    </w:p>
    <w:p w14:paraId="04ED80FA" w14:textId="022F2E7E" w:rsidR="00113770" w:rsidRPr="00113770" w:rsidRDefault="00113770" w:rsidP="00113770">
      <w:pPr>
        <w:pStyle w:val="ListParagraph"/>
        <w:numPr>
          <w:ilvl w:val="0"/>
          <w:numId w:val="1"/>
        </w:numPr>
        <w:ind w:left="697" w:hanging="357"/>
        <w:rPr>
          <w:rFonts w:ascii="Times New Roman" w:hAnsi="Times New Roman" w:cs="Times New Roman"/>
          <w:color w:val="000000" w:themeColor="text1"/>
        </w:rPr>
      </w:pPr>
      <w:r w:rsidRPr="00113770">
        <w:rPr>
          <w:rFonts w:ascii="Times New Roman" w:hAnsi="Times New Roman" w:cs="Times New Roman"/>
          <w:color w:val="000000" w:themeColor="text1"/>
        </w:rPr>
        <w:t>Compliance</w:t>
      </w:r>
      <w:r w:rsidRPr="00113770">
        <w:rPr>
          <w:rFonts w:ascii="Times New Roman" w:hAnsi="Times New Roman" w:cs="Times New Roman"/>
          <w:color w:val="000000" w:themeColor="text1"/>
        </w:rPr>
        <w:t xml:space="preserve"> </w:t>
      </w:r>
      <w:r w:rsidRPr="00113770">
        <w:rPr>
          <w:rFonts w:ascii="Times New Roman" w:hAnsi="Times New Roman" w:cs="Times New Roman"/>
          <w:color w:val="000000" w:themeColor="text1"/>
        </w:rPr>
        <w:t>ready reporting: automated inspection reports formatted for regulatory submissions (for example, pipeline integrity audits in oil and gas).</w:t>
      </w:r>
    </w:p>
    <w:p w14:paraId="4075A71D" w14:textId="10CD3787"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Technology and AI capabilities</w:t>
      </w:r>
    </w:p>
    <w:p w14:paraId="33284E0C" w14:textId="4BBA9280"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Far Edge (drones and rovers): RGB, thermal, and </w:t>
      </w:r>
      <w:r w:rsidR="003455AB">
        <w:rPr>
          <w:rFonts w:ascii="Times New Roman" w:hAnsi="Times New Roman" w:cs="Times New Roman"/>
          <w:color w:val="000000" w:themeColor="text1"/>
        </w:rPr>
        <w:t xml:space="preserve">other </w:t>
      </w:r>
      <w:r>
        <w:rPr>
          <w:rFonts w:ascii="Times New Roman" w:hAnsi="Times New Roman" w:cs="Times New Roman"/>
          <w:color w:val="000000" w:themeColor="text1"/>
        </w:rPr>
        <w:t xml:space="preserve">necessary </w:t>
      </w:r>
      <w:r w:rsidRPr="00621F42">
        <w:rPr>
          <w:rFonts w:ascii="Times New Roman" w:hAnsi="Times New Roman" w:cs="Times New Roman"/>
          <w:color w:val="000000" w:themeColor="text1"/>
        </w:rPr>
        <w:t>sensors, with lightweight onboard inference for flight safety and obstacle avoidance.</w:t>
      </w:r>
    </w:p>
    <w:p w14:paraId="2C46F23C" w14:textId="4466F8CF"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Edge (on</w:t>
      </w:r>
      <w:r>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 xml:space="preserve">site ruggedized laptop): </w:t>
      </w:r>
      <w:r w:rsidR="003455AB">
        <w:rPr>
          <w:rFonts w:ascii="Times New Roman" w:hAnsi="Times New Roman" w:cs="Times New Roman"/>
          <w:color w:val="000000" w:themeColor="text1"/>
        </w:rPr>
        <w:t>P</w:t>
      </w:r>
      <w:r w:rsidRPr="00621F42">
        <w:rPr>
          <w:rFonts w:ascii="Times New Roman" w:hAnsi="Times New Roman" w:cs="Times New Roman"/>
          <w:color w:val="000000" w:themeColor="text1"/>
        </w:rPr>
        <w:t>rimary defect</w:t>
      </w:r>
      <w:r w:rsidR="003455AB">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detection models computer</w:t>
      </w:r>
      <w:r w:rsidR="003455AB">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vision object detection and segmentation for tasks such as corrosion mapping, crack detection, and asbestos sheet counting run close to the point of capture so results are available within minutes, even without internet access.</w:t>
      </w:r>
    </w:p>
    <w:p w14:paraId="38C7B366" w14:textId="3C150E51"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Fog (one server per worksite): </w:t>
      </w:r>
      <w:r w:rsidR="003455AB">
        <w:rPr>
          <w:rFonts w:ascii="Times New Roman" w:hAnsi="Times New Roman" w:cs="Times New Roman"/>
          <w:color w:val="000000" w:themeColor="text1"/>
        </w:rPr>
        <w:t>A</w:t>
      </w:r>
      <w:r w:rsidRPr="00621F42">
        <w:rPr>
          <w:rFonts w:ascii="Times New Roman" w:hAnsi="Times New Roman" w:cs="Times New Roman"/>
          <w:color w:val="000000" w:themeColor="text1"/>
        </w:rPr>
        <w:t>ggregates results from every drone/rover and every inspection run at that site, producing site-wide asset health trends and heat maps, and reducing the bandwidth needed to reach the cloud.</w:t>
      </w:r>
    </w:p>
    <w:p w14:paraId="603A3475" w14:textId="7E650506" w:rsidR="00621F42" w:rsidRPr="00621F42" w:rsidRDefault="00621F42" w:rsidP="00621F42">
      <w:pPr>
        <w:pStyle w:val="ListParagraph"/>
        <w:numPr>
          <w:ilvl w:val="0"/>
          <w:numId w:val="2"/>
        </w:numPr>
        <w:rPr>
          <w:rFonts w:ascii="Times New Roman" w:hAnsi="Times New Roman" w:cs="Times New Roman"/>
          <w:color w:val="000000" w:themeColor="text1"/>
        </w:rPr>
      </w:pPr>
      <w:r w:rsidRPr="00621F42">
        <w:rPr>
          <w:rFonts w:ascii="Times New Roman" w:hAnsi="Times New Roman" w:cs="Times New Roman"/>
          <w:color w:val="000000" w:themeColor="text1"/>
        </w:rPr>
        <w:t xml:space="preserve">Cloud: </w:t>
      </w:r>
      <w:r w:rsidR="003455AB">
        <w:rPr>
          <w:rFonts w:ascii="Times New Roman" w:hAnsi="Times New Roman" w:cs="Times New Roman"/>
          <w:color w:val="000000" w:themeColor="text1"/>
        </w:rPr>
        <w:t>C</w:t>
      </w:r>
      <w:r w:rsidRPr="00621F42">
        <w:rPr>
          <w:rFonts w:ascii="Times New Roman" w:hAnsi="Times New Roman" w:cs="Times New Roman"/>
          <w:color w:val="000000" w:themeColor="text1"/>
        </w:rPr>
        <w:t>ross-site analytics and benchmarking, the model retraining pipeline, fleet and mission management, and customer</w:t>
      </w:r>
      <w:r w:rsidR="00CF6800">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facing dashboards. Only processed, aggregated results</w:t>
      </w:r>
      <w:r w:rsidR="00CF6800">
        <w:rPr>
          <w:rFonts w:ascii="Times New Roman" w:hAnsi="Times New Roman" w:cs="Times New Roman"/>
          <w:color w:val="000000" w:themeColor="text1"/>
        </w:rPr>
        <w:t xml:space="preserve"> </w:t>
      </w:r>
      <w:r w:rsidRPr="00621F42">
        <w:rPr>
          <w:rFonts w:ascii="Times New Roman" w:hAnsi="Times New Roman" w:cs="Times New Roman"/>
          <w:color w:val="000000" w:themeColor="text1"/>
        </w:rPr>
        <w:t>not raw imagery are sent upstream by default, which keeps bandwidth needs low and gives site operators control over sensitive raw data.</w:t>
      </w:r>
    </w:p>
    <w:p w14:paraId="14FE26CD" w14:textId="569D482D"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Intellectual property</w:t>
      </w:r>
    </w:p>
    <w:p w14:paraId="3195C10B" w14:textId="7B53EA11"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Product roadmap</w:t>
      </w:r>
    </w:p>
    <w:p w14:paraId="1E7B61FC" w14:textId="76683510" w:rsidR="008F3D8B" w:rsidRDefault="008F3D8B"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Market analysis</w:t>
      </w:r>
    </w:p>
    <w:p w14:paraId="2BA4EBA7" w14:textId="36CA4D9C"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00BB5190">
        <w:rPr>
          <w:rFonts w:ascii="Times New Roman" w:hAnsi="Times New Roman" w:cs="Times New Roman"/>
          <w:color w:val="2F5496" w:themeColor="accent1" w:themeShade="BF"/>
          <w:sz w:val="28"/>
          <w:szCs w:val="28"/>
        </w:rPr>
        <w:t>A</w:t>
      </w:r>
      <w:r>
        <w:rPr>
          <w:rFonts w:ascii="Times New Roman" w:hAnsi="Times New Roman" w:cs="Times New Roman"/>
          <w:color w:val="2F5496" w:themeColor="accent1" w:themeShade="BF"/>
          <w:sz w:val="28"/>
          <w:szCs w:val="28"/>
        </w:rPr>
        <w:t>ddressable market</w:t>
      </w:r>
    </w:p>
    <w:p w14:paraId="3DE133BB" w14:textId="133426C5" w:rsidR="003455AB" w:rsidRPr="003455AB" w:rsidRDefault="003455AB" w:rsidP="003455AB">
      <w:pPr>
        <w:pStyle w:val="ListParagraph"/>
        <w:numPr>
          <w:ilvl w:val="0"/>
          <w:numId w:val="3"/>
        </w:numPr>
        <w:rPr>
          <w:rFonts w:ascii="Times New Roman" w:hAnsi="Times New Roman" w:cs="Times New Roman"/>
          <w:color w:val="000000" w:themeColor="text1"/>
        </w:rPr>
      </w:pPr>
      <w:r w:rsidRPr="003455AB">
        <w:rPr>
          <w:rFonts w:ascii="Times New Roman" w:hAnsi="Times New Roman" w:cs="Times New Roman"/>
          <w:color w:val="000000" w:themeColor="text1"/>
        </w:rPr>
        <w:t>Third-party market estimates vary considerably depending on how drone inspection</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is scoped. Broad drone inspection and monitoring market research (covering all industries and use cases globally) puts the market at roughly $18-20 billion in 2026, growing at a 14-19% CAGR to $37-45 billion by 2030-2032. Narrower estimates that isolate industrial inspection specifically range from about $1.85-2 billion in 2025/26 growing to $4.7 billion by 2034 (about 11% CAGR), to as much as $746 million in 2024 growing to $4.6 billion by 2035 (about 18% CAGR) under a different firm's methodology.</w:t>
      </w:r>
    </w:p>
    <w:p w14:paraId="2E1044DF" w14:textId="12675231" w:rsidR="003455AB" w:rsidRPr="00BB5190" w:rsidRDefault="003455AB" w:rsidP="00B91677">
      <w:pPr>
        <w:pStyle w:val="ListParagraph"/>
        <w:numPr>
          <w:ilvl w:val="0"/>
          <w:numId w:val="3"/>
        </w:numPr>
        <w:rPr>
          <w:rFonts w:ascii="Times New Roman" w:hAnsi="Times New Roman" w:cs="Times New Roman"/>
          <w:color w:val="000000" w:themeColor="text1"/>
        </w:rPr>
      </w:pPr>
      <w:r w:rsidRPr="003455AB">
        <w:rPr>
          <w:rFonts w:ascii="Times New Roman" w:hAnsi="Times New Roman" w:cs="Times New Roman"/>
          <w:color w:val="000000" w:themeColor="text1"/>
        </w:rPr>
        <w:t>A practical TAM/SAM/SOM funnel: TAM</w:t>
      </w:r>
      <w:r w:rsidR="00BB5190">
        <w:rPr>
          <w:rFonts w:ascii="Times New Roman" w:hAnsi="Times New Roman" w:cs="Times New Roman"/>
          <w:color w:val="000000" w:themeColor="text1"/>
        </w:rPr>
        <w:t xml:space="preserve"> </w:t>
      </w:r>
      <w:r w:rsidR="00BB5190" w:rsidRPr="00BB5190">
        <w:rPr>
          <w:rFonts w:ascii="Times New Roman" w:hAnsi="Times New Roman" w:cs="Times New Roman"/>
          <w:color w:val="000000" w:themeColor="text1"/>
        </w:rPr>
        <w:sym w:font="Wingdings" w:char="F0E0"/>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 xml:space="preserve">global industrial drone inspection and monitoring market; SAM </w:t>
      </w:r>
      <w:r w:rsidR="00BB5190" w:rsidRPr="00BB5190">
        <w:rPr>
          <w:rFonts w:ascii="Times New Roman" w:hAnsi="Times New Roman" w:cs="Times New Roman"/>
          <w:color w:val="000000" w:themeColor="text1"/>
        </w:rPr>
        <w:sym w:font="Wingdings" w:char="F0E0"/>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India</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 xml:space="preserve">based inspection spend across our target </w:t>
      </w:r>
      <w:r w:rsidR="00BB5190">
        <w:rPr>
          <w:rFonts w:ascii="Times New Roman" w:hAnsi="Times New Roman" w:cs="Times New Roman"/>
          <w:color w:val="000000" w:themeColor="text1"/>
        </w:rPr>
        <w:t>industries</w:t>
      </w:r>
      <w:r w:rsidRPr="003455AB">
        <w:rPr>
          <w:rFonts w:ascii="Times New Roman" w:hAnsi="Times New Roman" w:cs="Times New Roman"/>
          <w:color w:val="000000" w:themeColor="text1"/>
        </w:rPr>
        <w:t xml:space="preserve"> (oil and gas, manufacturing, pharma, and</w:t>
      </w:r>
      <w:r w:rsidR="00BB5190">
        <w:rPr>
          <w:rFonts w:ascii="Times New Roman" w:hAnsi="Times New Roman" w:cs="Times New Roman"/>
          <w:color w:val="000000" w:themeColor="text1"/>
        </w:rPr>
        <w:t xml:space="preserve"> defence</w:t>
      </w:r>
      <w:r w:rsidRPr="003455AB">
        <w:rPr>
          <w:rFonts w:ascii="Times New Roman" w:hAnsi="Times New Roman" w:cs="Times New Roman"/>
          <w:color w:val="000000" w:themeColor="text1"/>
        </w:rPr>
        <w:t xml:space="preserve">); SOM </w:t>
      </w:r>
      <w:r w:rsidR="00BB5190" w:rsidRPr="00BB5190">
        <w:rPr>
          <w:rFonts w:ascii="Times New Roman" w:hAnsi="Times New Roman" w:cs="Times New Roman"/>
          <w:color w:val="000000" w:themeColor="text1"/>
        </w:rPr>
        <w:sym w:font="Wingdings" w:char="F0E0"/>
      </w:r>
      <w:r w:rsidRPr="003455AB">
        <w:rPr>
          <w:rFonts w:ascii="Times New Roman" w:hAnsi="Times New Roman" w:cs="Times New Roman"/>
          <w:color w:val="000000" w:themeColor="text1"/>
        </w:rPr>
        <w:t xml:space="preserve"> the realistically serviceable pilot</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t</w:t>
      </w:r>
      <w:r w:rsidR="00BB5190">
        <w:rPr>
          <w:rFonts w:ascii="Times New Roman" w:hAnsi="Times New Roman" w:cs="Times New Roman"/>
          <w:color w:val="000000" w:themeColor="text1"/>
        </w:rPr>
        <w:t xml:space="preserve">o </w:t>
      </w:r>
      <w:r w:rsidRPr="003455AB">
        <w:rPr>
          <w:rFonts w:ascii="Times New Roman" w:hAnsi="Times New Roman" w:cs="Times New Roman"/>
          <w:color w:val="000000" w:themeColor="text1"/>
        </w:rPr>
        <w:t>contract pipeline in India over the next</w:t>
      </w:r>
      <w:r w:rsidR="00BB5190">
        <w:rPr>
          <w:rFonts w:ascii="Times New Roman" w:hAnsi="Times New Roman" w:cs="Times New Roman"/>
          <w:color w:val="000000" w:themeColor="text1"/>
        </w:rPr>
        <w:t xml:space="preserve"> </w:t>
      </w:r>
      <w:r w:rsidRPr="003455AB">
        <w:rPr>
          <w:rFonts w:ascii="Times New Roman" w:hAnsi="Times New Roman" w:cs="Times New Roman"/>
          <w:color w:val="000000" w:themeColor="text1"/>
        </w:rPr>
        <w:t>years, based on the number of large industrial sites in our target verticals and achievable win rates.</w:t>
      </w:r>
    </w:p>
    <w:p w14:paraId="7BDEBB2D" w14:textId="35AEDD32"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Target segments and verticals</w:t>
      </w:r>
    </w:p>
    <w:p w14:paraId="2F8EEDB7" w14:textId="6B3EF0A7"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lastRenderedPageBreak/>
        <w:t>Oil, Gas &amp; Energy: pipeline corrosion and leak inspection, storage tank inspection, refinery and flare-stack inspection.</w:t>
      </w:r>
    </w:p>
    <w:p w14:paraId="194240C0" w14:textId="16531558"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Manufacturing: structural and rooftop inspection, asbestos sheet counting and roof audits, equipment condition monitoring.</w:t>
      </w:r>
    </w:p>
    <w:p w14:paraId="1DBAD33A" w14:textId="3F1DC94B"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Pharma: cleanroom and facility structural compliance checks, rooftop and HVAC inspection.</w:t>
      </w:r>
    </w:p>
    <w:p w14:paraId="23462ADE" w14:textId="20245BB6" w:rsidR="00BB5190" w:rsidRP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BFSI: physical branch, ATM, and real-estate asset condition audits (relevant for insurance underwriting and collateral valuation).</w:t>
      </w:r>
    </w:p>
    <w:p w14:paraId="55E75579" w14:textId="68AB3200" w:rsidR="00BB5190" w:rsidRDefault="00BB5190" w:rsidP="00BB5190">
      <w:pPr>
        <w:pStyle w:val="ListParagraph"/>
        <w:numPr>
          <w:ilvl w:val="0"/>
          <w:numId w:val="4"/>
        </w:numPr>
        <w:rPr>
          <w:rFonts w:ascii="Times New Roman" w:hAnsi="Times New Roman" w:cs="Times New Roman"/>
          <w:color w:val="000000" w:themeColor="text1"/>
        </w:rPr>
      </w:pPr>
      <w:r w:rsidRPr="00BB5190">
        <w:rPr>
          <w:rFonts w:ascii="Times New Roman" w:hAnsi="Times New Roman" w:cs="Times New Roman"/>
          <w:color w:val="000000" w:themeColor="text1"/>
        </w:rPr>
        <w:t>Adjacent infrastructure and utilities (medium-term expansion): power line, wind turbine, and solar farm inspection large, fast-growing drone-inspection segments globally that use similar defect-detection techniques.</w:t>
      </w:r>
    </w:p>
    <w:p w14:paraId="297B46F0" w14:textId="0AE73EC8" w:rsidR="00BB5190" w:rsidRPr="00BB5190" w:rsidRDefault="00BB5190" w:rsidP="00B91677">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Defence: Surveillance, security, infrastructure inspections, operations in mission critical environments.</w:t>
      </w:r>
    </w:p>
    <w:p w14:paraId="4BE795E8" w14:textId="34CCF3B9"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Competitive market</w:t>
      </w:r>
    </w:p>
    <w:p w14:paraId="1599FBB5" w14:textId="0AC7390B"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Regulatory environment</w:t>
      </w:r>
    </w:p>
    <w:p w14:paraId="22EF4AED" w14:textId="26FFC905" w:rsidR="008F3D8B" w:rsidRDefault="008F3D8B"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Business model</w:t>
      </w:r>
    </w:p>
    <w:p w14:paraId="5F403923" w14:textId="7D2858C7"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32"/>
          <w:szCs w:val="32"/>
        </w:rPr>
        <w:t xml:space="preserve">     </w:t>
      </w:r>
      <w:r>
        <w:rPr>
          <w:rFonts w:ascii="Times New Roman" w:hAnsi="Times New Roman" w:cs="Times New Roman"/>
          <w:color w:val="2F5496" w:themeColor="accent1" w:themeShade="BF"/>
          <w:sz w:val="28"/>
          <w:szCs w:val="28"/>
        </w:rPr>
        <w:t>Revenue streams</w:t>
      </w:r>
    </w:p>
    <w:p w14:paraId="207363BE" w14:textId="097C7CBD" w:rsidR="00BB5190" w:rsidRPr="00BB5190" w:rsidRDefault="00BB5190" w:rsidP="00BB519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Far edge sales </w:t>
      </w:r>
      <w:r w:rsidRPr="00BB5190">
        <w:rPr>
          <w:rFonts w:ascii="Times New Roman" w:hAnsi="Times New Roman" w:cs="Times New Roman"/>
          <w:color w:val="000000" w:themeColor="text1"/>
        </w:rPr>
        <w:sym w:font="Wingdings" w:char="F0E0"/>
      </w:r>
      <w:r w:rsidR="00CF6800">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Drone, rover </w:t>
      </w:r>
    </w:p>
    <w:p w14:paraId="05C63376" w14:textId="4C8531DC" w:rsidR="00BB5190" w:rsidRPr="00BB5190" w:rsidRDefault="00BB5190" w:rsidP="00BB5190">
      <w:pPr>
        <w:pStyle w:val="ListParagraph"/>
        <w:numPr>
          <w:ilvl w:val="0"/>
          <w:numId w:val="5"/>
        </w:numPr>
        <w:rPr>
          <w:rFonts w:ascii="Times New Roman" w:hAnsi="Times New Roman" w:cs="Times New Roman"/>
          <w:color w:val="000000" w:themeColor="text1"/>
        </w:rPr>
      </w:pPr>
      <w:r w:rsidRPr="00BB5190">
        <w:rPr>
          <w:rFonts w:ascii="Times New Roman" w:hAnsi="Times New Roman" w:cs="Times New Roman"/>
          <w:color w:val="000000" w:themeColor="text1"/>
        </w:rPr>
        <w:t>Recurring</w:t>
      </w:r>
      <w:r>
        <w:rPr>
          <w:rFonts w:ascii="Times New Roman" w:hAnsi="Times New Roman" w:cs="Times New Roman"/>
          <w:color w:val="000000" w:themeColor="text1"/>
        </w:rPr>
        <w:t xml:space="preserve"> </w:t>
      </w:r>
      <w:r w:rsidRPr="00BB5190">
        <w:rPr>
          <w:rFonts w:ascii="Times New Roman" w:hAnsi="Times New Roman" w:cs="Times New Roman"/>
          <w:color w:val="000000" w:themeColor="text1"/>
        </w:rPr>
        <w:t>licensing of the 4-tier AI software platform, priced per site, per fog-node, or per user.</w:t>
      </w:r>
    </w:p>
    <w:p w14:paraId="1FB0FBA1" w14:textId="5856BEA1" w:rsidR="00BB5190" w:rsidRPr="00BB5190" w:rsidRDefault="00BB5190" w:rsidP="00BB5190">
      <w:pPr>
        <w:pStyle w:val="ListParagraph"/>
        <w:numPr>
          <w:ilvl w:val="0"/>
          <w:numId w:val="5"/>
        </w:numPr>
        <w:rPr>
          <w:rFonts w:ascii="Times New Roman" w:hAnsi="Times New Roman" w:cs="Times New Roman"/>
          <w:color w:val="000000" w:themeColor="text1"/>
        </w:rPr>
      </w:pPr>
      <w:r w:rsidRPr="00BB5190">
        <w:rPr>
          <w:rFonts w:ascii="Times New Roman" w:hAnsi="Times New Roman" w:cs="Times New Roman"/>
          <w:color w:val="000000" w:themeColor="text1"/>
        </w:rPr>
        <w:t>Annual maintenance and support contracts for fog-node hardware deployments.</w:t>
      </w:r>
    </w:p>
    <w:p w14:paraId="63B20715" w14:textId="73934F61" w:rsidR="00BB5190" w:rsidRPr="00BB5190" w:rsidRDefault="00CF6800" w:rsidP="00BB519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Edge sales </w:t>
      </w:r>
      <w:r w:rsidRPr="00CF6800">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Analytics dashboard for specified detections</w:t>
      </w:r>
      <w:r w:rsidR="00485FF0">
        <w:rPr>
          <w:rFonts w:ascii="Times New Roman" w:hAnsi="Times New Roman" w:cs="Times New Roman"/>
          <w:color w:val="000000" w:themeColor="text1"/>
        </w:rPr>
        <w:t>, sales will be proportional to far edge sales.</w:t>
      </w:r>
    </w:p>
    <w:p w14:paraId="5736EDA1" w14:textId="51F6C922" w:rsidR="00BB5190" w:rsidRPr="00BB5190" w:rsidRDefault="00BB5190" w:rsidP="00BB5190">
      <w:pPr>
        <w:pStyle w:val="ListParagraph"/>
        <w:numPr>
          <w:ilvl w:val="0"/>
          <w:numId w:val="5"/>
        </w:numPr>
        <w:rPr>
          <w:rFonts w:ascii="Times New Roman" w:hAnsi="Times New Roman" w:cs="Times New Roman"/>
          <w:color w:val="000000" w:themeColor="text1"/>
        </w:rPr>
      </w:pPr>
      <w:r w:rsidRPr="00BB5190">
        <w:rPr>
          <w:rFonts w:ascii="Times New Roman" w:hAnsi="Times New Roman" w:cs="Times New Roman"/>
          <w:color w:val="000000" w:themeColor="text1"/>
        </w:rPr>
        <w:t>Hardware resale or leasing margin where drones/rovers are bundled into a customer contract.</w:t>
      </w:r>
    </w:p>
    <w:p w14:paraId="0A00C194" w14:textId="791644AA"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Pricing model</w:t>
      </w:r>
    </w:p>
    <w:p w14:paraId="6916B30C" w14:textId="5A35EB7C" w:rsidR="008F3D8B" w:rsidRDefault="008F3D8B"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Unit economics</w:t>
      </w:r>
    </w:p>
    <w:p w14:paraId="037B32ED" w14:textId="52FAA4E4" w:rsidR="007554E3" w:rsidRDefault="007554E3"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Marketing strategy</w:t>
      </w:r>
    </w:p>
    <w:p w14:paraId="03D7081E" w14:textId="58961AAB"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Customer acquisition</w:t>
      </w:r>
    </w:p>
    <w:p w14:paraId="65341FDB" w14:textId="1D832004"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Pilot to contract strategy</w:t>
      </w:r>
    </w:p>
    <w:p w14:paraId="46DDAA39" w14:textId="5F42E444"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Partnerships</w:t>
      </w:r>
    </w:p>
    <w:p w14:paraId="27CF8C6E" w14:textId="1A0E0C87"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Sales and marketing collaterals</w:t>
      </w:r>
    </w:p>
    <w:p w14:paraId="339143B7" w14:textId="1696A7EA" w:rsidR="007554E3" w:rsidRDefault="007554E3"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Operations</w:t>
      </w:r>
    </w:p>
    <w:p w14:paraId="22538C24" w14:textId="6EC26E0A" w:rsidR="007554E3" w:rsidRDefault="007554E3"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007A6384">
        <w:rPr>
          <w:rFonts w:ascii="Times New Roman" w:hAnsi="Times New Roman" w:cs="Times New Roman"/>
          <w:color w:val="2F5496" w:themeColor="accent1" w:themeShade="BF"/>
          <w:sz w:val="28"/>
          <w:szCs w:val="28"/>
        </w:rPr>
        <w:t>Drone management</w:t>
      </w:r>
    </w:p>
    <w:p w14:paraId="223556B7" w14:textId="7A10BA27"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Compliance and safety</w:t>
      </w:r>
    </w:p>
    <w:p w14:paraId="285D792F" w14:textId="51B7B347"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Technology infrastructure</w:t>
      </w:r>
    </w:p>
    <w:p w14:paraId="4539458A" w14:textId="5C962801" w:rsidR="007A6384" w:rsidRDefault="007A6384" w:rsidP="00B91677">
      <w:pPr>
        <w:rPr>
          <w:rFonts w:ascii="Times New Roman" w:hAnsi="Times New Roman" w:cs="Times New Roman"/>
          <w:color w:val="2F5496" w:themeColor="accent1" w:themeShade="BF"/>
          <w:sz w:val="32"/>
          <w:szCs w:val="32"/>
        </w:rPr>
      </w:pPr>
      <w:r w:rsidRPr="007A6384">
        <w:rPr>
          <w:rFonts w:ascii="Times New Roman" w:hAnsi="Times New Roman" w:cs="Times New Roman"/>
          <w:color w:val="2F5496" w:themeColor="accent1" w:themeShade="BF"/>
          <w:sz w:val="32"/>
          <w:szCs w:val="32"/>
        </w:rPr>
        <w:t>Management</w:t>
      </w:r>
    </w:p>
    <w:p w14:paraId="6F90453D" w14:textId="3671A9A4"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lastRenderedPageBreak/>
        <w:t xml:space="preserve">     Founders and key personnel</w:t>
      </w:r>
    </w:p>
    <w:p w14:paraId="43903F71" w14:textId="3C33FE95"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Advisors and board</w:t>
      </w:r>
    </w:p>
    <w:p w14:paraId="58BAC5DE" w14:textId="7AF706D3" w:rsidR="007A6384"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Hiring plan</w:t>
      </w:r>
    </w:p>
    <w:p w14:paraId="7D24F74D" w14:textId="241D2B58" w:rsidR="007A6384" w:rsidRDefault="007A6384" w:rsidP="00B91677">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Financial projections</w:t>
      </w:r>
    </w:p>
    <w:p w14:paraId="19527C80" w14:textId="2DC45B60"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Key Assumptions &amp; Drivers </w:t>
      </w:r>
    </w:p>
    <w:p w14:paraId="0C7EEC7B" w14:textId="5CAB1879"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  Profit &amp; Loss Statement </w:t>
      </w:r>
    </w:p>
    <w:p w14:paraId="3AD28C2E" w14:textId="77777777"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Cash Flow Statement </w:t>
      </w:r>
    </w:p>
    <w:p w14:paraId="2D34B25A" w14:textId="13927775"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Balance Sheet </w:t>
      </w:r>
    </w:p>
    <w:p w14:paraId="4619275A" w14:textId="168CA209" w:rsid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Funding Runway</w:t>
      </w:r>
    </w:p>
    <w:p w14:paraId="69BDCE51" w14:textId="7A649419" w:rsidR="007A6384" w:rsidRDefault="007A6384" w:rsidP="007A6384">
      <w:pPr>
        <w:rPr>
          <w:rFonts w:ascii="Times New Roman" w:hAnsi="Times New Roman" w:cs="Times New Roman"/>
          <w:color w:val="2F5496" w:themeColor="accent1" w:themeShade="BF"/>
          <w:sz w:val="32"/>
          <w:szCs w:val="32"/>
        </w:rPr>
      </w:pPr>
      <w:r>
        <w:rPr>
          <w:rFonts w:ascii="Times New Roman" w:hAnsi="Times New Roman" w:cs="Times New Roman"/>
          <w:color w:val="2F5496" w:themeColor="accent1" w:themeShade="BF"/>
          <w:sz w:val="32"/>
          <w:szCs w:val="32"/>
        </w:rPr>
        <w:t>Funding</w:t>
      </w:r>
    </w:p>
    <w:p w14:paraId="3CAB512C" w14:textId="79F11318"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Amount &amp; Structure </w:t>
      </w:r>
    </w:p>
    <w:p w14:paraId="1355E1C0" w14:textId="7E68B1EA"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 xml:space="preserve">Use of Funds </w:t>
      </w:r>
    </w:p>
    <w:p w14:paraId="2F7BFF08" w14:textId="75155755" w:rsidR="007A6384" w:rsidRPr="007A6384" w:rsidRDefault="007A6384" w:rsidP="007A6384">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r w:rsidRPr="007A6384">
        <w:rPr>
          <w:rFonts w:ascii="Times New Roman" w:hAnsi="Times New Roman" w:cs="Times New Roman"/>
          <w:color w:val="2F5496" w:themeColor="accent1" w:themeShade="BF"/>
          <w:sz w:val="28"/>
          <w:szCs w:val="28"/>
        </w:rPr>
        <w:t>Milestones This Round Funds</w:t>
      </w:r>
    </w:p>
    <w:p w14:paraId="66A4C48E" w14:textId="548F60B0" w:rsidR="007A6384" w:rsidRPr="007554E3" w:rsidRDefault="007A6384" w:rsidP="00B91677">
      <w:pPr>
        <w:rPr>
          <w:rFonts w:ascii="Times New Roman" w:hAnsi="Times New Roman" w:cs="Times New Roman"/>
          <w:color w:val="2F5496" w:themeColor="accent1" w:themeShade="BF"/>
          <w:sz w:val="28"/>
          <w:szCs w:val="28"/>
        </w:rPr>
      </w:pPr>
      <w:r>
        <w:rPr>
          <w:rFonts w:ascii="Times New Roman" w:hAnsi="Times New Roman" w:cs="Times New Roman"/>
          <w:color w:val="2F5496" w:themeColor="accent1" w:themeShade="BF"/>
          <w:sz w:val="28"/>
          <w:szCs w:val="28"/>
        </w:rPr>
        <w:t xml:space="preserve">     </w:t>
      </w:r>
    </w:p>
    <w:sectPr w:rsidR="007A6384" w:rsidRPr="007554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F05"/>
    <w:multiLevelType w:val="hybridMultilevel"/>
    <w:tmpl w:val="3CCA80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D484E26"/>
    <w:multiLevelType w:val="hybridMultilevel"/>
    <w:tmpl w:val="8C981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9877D97"/>
    <w:multiLevelType w:val="hybridMultilevel"/>
    <w:tmpl w:val="BA6C6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E42003D"/>
    <w:multiLevelType w:val="hybridMultilevel"/>
    <w:tmpl w:val="3CAC0B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78A94AED"/>
    <w:multiLevelType w:val="hybridMultilevel"/>
    <w:tmpl w:val="74B6C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19235236">
    <w:abstractNumId w:val="3"/>
  </w:num>
  <w:num w:numId="2" w16cid:durableId="255750092">
    <w:abstractNumId w:val="1"/>
  </w:num>
  <w:num w:numId="3" w16cid:durableId="1191525629">
    <w:abstractNumId w:val="4"/>
  </w:num>
  <w:num w:numId="4" w16cid:durableId="371929197">
    <w:abstractNumId w:val="0"/>
  </w:num>
  <w:num w:numId="5" w16cid:durableId="14677720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85"/>
    <w:rsid w:val="00113770"/>
    <w:rsid w:val="001957CB"/>
    <w:rsid w:val="001B67D7"/>
    <w:rsid w:val="00336A69"/>
    <w:rsid w:val="003433C7"/>
    <w:rsid w:val="003455AB"/>
    <w:rsid w:val="003E1F13"/>
    <w:rsid w:val="00485FF0"/>
    <w:rsid w:val="005E1017"/>
    <w:rsid w:val="005F407C"/>
    <w:rsid w:val="00621F42"/>
    <w:rsid w:val="007554E3"/>
    <w:rsid w:val="007A6384"/>
    <w:rsid w:val="008160AE"/>
    <w:rsid w:val="008F3D8B"/>
    <w:rsid w:val="00A83C8C"/>
    <w:rsid w:val="00B91677"/>
    <w:rsid w:val="00BB5190"/>
    <w:rsid w:val="00C76CA9"/>
    <w:rsid w:val="00CF3C85"/>
    <w:rsid w:val="00CF68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C6FE5"/>
  <w15:chartTrackingRefBased/>
  <w15:docId w15:val="{B53CBCC1-745C-49EF-A306-CE739EA4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677"/>
  </w:style>
  <w:style w:type="paragraph" w:styleId="Heading1">
    <w:name w:val="heading 1"/>
    <w:basedOn w:val="Normal"/>
    <w:next w:val="Normal"/>
    <w:link w:val="Heading1Char"/>
    <w:uiPriority w:val="9"/>
    <w:qFormat/>
    <w:rsid w:val="00B91677"/>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B91677"/>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1677"/>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1677"/>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B91677"/>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B91677"/>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B91677"/>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B91677"/>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B91677"/>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677"/>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B916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1677"/>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1677"/>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B91677"/>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B91677"/>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B91677"/>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B91677"/>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B91677"/>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B91677"/>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91677"/>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91677"/>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B91677"/>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B91677"/>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91677"/>
    <w:rPr>
      <w:color w:val="44546A" w:themeColor="text2"/>
      <w:sz w:val="24"/>
      <w:szCs w:val="24"/>
    </w:rPr>
  </w:style>
  <w:style w:type="paragraph" w:styleId="ListParagraph">
    <w:name w:val="List Paragraph"/>
    <w:basedOn w:val="Normal"/>
    <w:uiPriority w:val="34"/>
    <w:qFormat/>
    <w:rsid w:val="00CF3C85"/>
    <w:pPr>
      <w:ind w:left="720"/>
      <w:contextualSpacing/>
    </w:pPr>
  </w:style>
  <w:style w:type="character" w:styleId="IntenseEmphasis">
    <w:name w:val="Intense Emphasis"/>
    <w:basedOn w:val="DefaultParagraphFont"/>
    <w:uiPriority w:val="21"/>
    <w:qFormat/>
    <w:rsid w:val="00B91677"/>
    <w:rPr>
      <w:b/>
      <w:bCs/>
      <w:i/>
      <w:iCs/>
    </w:rPr>
  </w:style>
  <w:style w:type="paragraph" w:styleId="IntenseQuote">
    <w:name w:val="Intense Quote"/>
    <w:basedOn w:val="Normal"/>
    <w:next w:val="Normal"/>
    <w:link w:val="IntenseQuoteChar"/>
    <w:uiPriority w:val="30"/>
    <w:qFormat/>
    <w:rsid w:val="00B91677"/>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91677"/>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B91677"/>
    <w:rPr>
      <w:b/>
      <w:bCs/>
      <w:smallCaps/>
      <w:color w:val="44546A" w:themeColor="text2"/>
      <w:u w:val="single"/>
    </w:rPr>
  </w:style>
  <w:style w:type="paragraph" w:styleId="TOCHeading">
    <w:name w:val="TOC Heading"/>
    <w:basedOn w:val="Heading1"/>
    <w:next w:val="Normal"/>
    <w:uiPriority w:val="39"/>
    <w:unhideWhenUsed/>
    <w:qFormat/>
    <w:rsid w:val="00B91677"/>
    <w:pPr>
      <w:outlineLvl w:val="9"/>
    </w:pPr>
  </w:style>
  <w:style w:type="paragraph" w:styleId="TOC2">
    <w:name w:val="toc 2"/>
    <w:basedOn w:val="Normal"/>
    <w:next w:val="Normal"/>
    <w:autoRedefine/>
    <w:uiPriority w:val="39"/>
    <w:unhideWhenUsed/>
    <w:rsid w:val="00CF3C85"/>
    <w:pPr>
      <w:spacing w:after="100"/>
      <w:ind w:left="220"/>
    </w:pPr>
    <w:rPr>
      <w:rFonts w:cs="Times New Roman"/>
      <w:lang w:val="en-US"/>
    </w:rPr>
  </w:style>
  <w:style w:type="paragraph" w:styleId="TOC1">
    <w:name w:val="toc 1"/>
    <w:basedOn w:val="Normal"/>
    <w:next w:val="Normal"/>
    <w:autoRedefine/>
    <w:uiPriority w:val="39"/>
    <w:unhideWhenUsed/>
    <w:rsid w:val="00CF3C85"/>
    <w:pPr>
      <w:spacing w:after="100"/>
    </w:pPr>
    <w:rPr>
      <w:rFonts w:cs="Times New Roman"/>
      <w:lang w:val="en-US"/>
    </w:rPr>
  </w:style>
  <w:style w:type="paragraph" w:styleId="TOC3">
    <w:name w:val="toc 3"/>
    <w:basedOn w:val="Normal"/>
    <w:next w:val="Normal"/>
    <w:autoRedefine/>
    <w:uiPriority w:val="39"/>
    <w:unhideWhenUsed/>
    <w:rsid w:val="00CF3C85"/>
    <w:pPr>
      <w:spacing w:after="100"/>
      <w:ind w:left="440"/>
    </w:pPr>
    <w:rPr>
      <w:rFonts w:cs="Times New Roman"/>
      <w:lang w:val="en-US"/>
    </w:rPr>
  </w:style>
  <w:style w:type="paragraph" w:styleId="Caption">
    <w:name w:val="caption"/>
    <w:basedOn w:val="Normal"/>
    <w:next w:val="Normal"/>
    <w:uiPriority w:val="35"/>
    <w:semiHidden/>
    <w:unhideWhenUsed/>
    <w:qFormat/>
    <w:rsid w:val="00B91677"/>
    <w:pPr>
      <w:spacing w:line="240" w:lineRule="auto"/>
    </w:pPr>
    <w:rPr>
      <w:b/>
      <w:bCs/>
      <w:smallCaps/>
      <w:color w:val="44546A" w:themeColor="text2"/>
    </w:rPr>
  </w:style>
  <w:style w:type="character" w:styleId="Strong">
    <w:name w:val="Strong"/>
    <w:basedOn w:val="DefaultParagraphFont"/>
    <w:uiPriority w:val="22"/>
    <w:qFormat/>
    <w:rsid w:val="00B91677"/>
    <w:rPr>
      <w:b/>
      <w:bCs/>
    </w:rPr>
  </w:style>
  <w:style w:type="character" w:styleId="Emphasis">
    <w:name w:val="Emphasis"/>
    <w:basedOn w:val="DefaultParagraphFont"/>
    <w:uiPriority w:val="20"/>
    <w:qFormat/>
    <w:rsid w:val="00B91677"/>
    <w:rPr>
      <w:i/>
      <w:iCs/>
    </w:rPr>
  </w:style>
  <w:style w:type="paragraph" w:styleId="NoSpacing">
    <w:name w:val="No Spacing"/>
    <w:uiPriority w:val="1"/>
    <w:qFormat/>
    <w:rsid w:val="00B91677"/>
    <w:pPr>
      <w:spacing w:after="0" w:line="240" w:lineRule="auto"/>
    </w:pPr>
  </w:style>
  <w:style w:type="character" w:styleId="SubtleEmphasis">
    <w:name w:val="Subtle Emphasis"/>
    <w:basedOn w:val="DefaultParagraphFont"/>
    <w:uiPriority w:val="19"/>
    <w:qFormat/>
    <w:rsid w:val="00B91677"/>
    <w:rPr>
      <w:i/>
      <w:iCs/>
      <w:color w:val="595959" w:themeColor="text1" w:themeTint="A6"/>
    </w:rPr>
  </w:style>
  <w:style w:type="character" w:styleId="SubtleReference">
    <w:name w:val="Subtle Reference"/>
    <w:basedOn w:val="DefaultParagraphFont"/>
    <w:uiPriority w:val="31"/>
    <w:qFormat/>
    <w:rsid w:val="00B91677"/>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91677"/>
    <w:rPr>
      <w:b/>
      <w:bCs/>
      <w:smallCaps/>
      <w:spacing w:val="1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2906</TotalTime>
  <Pages>4</Pages>
  <Words>983</Words>
  <Characters>5607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 Krishna Chaitanya</dc:creator>
  <cp:keywords/>
  <dc:description/>
  <cp:lastModifiedBy>Sri Krishna Chaitanya</cp:lastModifiedBy>
  <cp:revision>3</cp:revision>
  <dcterms:created xsi:type="dcterms:W3CDTF">2026-06-14T06:05:00Z</dcterms:created>
  <dcterms:modified xsi:type="dcterms:W3CDTF">2026-07-09T10:34:00Z</dcterms:modified>
</cp:coreProperties>
</file>