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Times New Roman" w:hAnsi="Times New Roman" w:cs="Times New Roman"/>
          <w:lang w:val="en-IN"/>
        </w:rPr>
      </w:pPr>
      <w:r>
        <w:rPr>
          <w:rStyle w:val="14"/>
          <w:rFonts w:ascii="Arial" w:hAnsi="Arial" w:cs="Arial"/>
          <w:lang w:val="en"/>
        </w:rPr>
        <w:t>Learner Name</w:t>
      </w:r>
      <w:r>
        <w:rPr>
          <w:rFonts w:ascii="Arial" w:hAnsi="Arial" w:cs="Arial"/>
          <w:lang w:val="en"/>
        </w:rPr>
        <w:t>:</w:t>
      </w:r>
      <w:r>
        <w:rPr>
          <w:rFonts w:hint="default" w:ascii="Times New Roman" w:hAnsi="Times New Roman" w:cs="Times New Roman"/>
          <w:lang w:val="en"/>
        </w:rPr>
        <w:t xml:space="preserve"> </w:t>
      </w:r>
      <w:r>
        <w:rPr>
          <w:rFonts w:hint="default" w:cs="Times New Roman"/>
          <w:lang w:val="en-IN"/>
        </w:rPr>
        <w:t>Krishna Vamsy Gaddam</w:t>
      </w:r>
    </w:p>
    <w:p w14:paraId="677DC39A">
      <w:pPr>
        <w:pStyle w:val="13"/>
        <w:rPr>
          <w:rFonts w:hint="default" w:ascii="Times New Roman" w:hAnsi="Times New Roman" w:cs="Times New Roman"/>
          <w:lang w:val="en-IN"/>
        </w:rPr>
      </w:pPr>
      <w:r>
        <w:rPr>
          <w:rStyle w:val="14"/>
          <w:rFonts w:ascii="Arial" w:hAnsi="Arial" w:cs="Arial"/>
          <w:lang w:val="en"/>
        </w:rPr>
        <w:t>Learner Email</w:t>
      </w:r>
      <w:r>
        <w:rPr>
          <w:rFonts w:ascii="Arial" w:hAnsi="Arial" w:cs="Arial"/>
          <w:lang w:val="en"/>
        </w:rPr>
        <w:t xml:space="preserve">: </w:t>
      </w:r>
      <w:r>
        <w:rPr>
          <w:rFonts w:hint="default" w:ascii="Times New Roman" w:hAnsi="Times New Roman" w:cs="Times New Roman"/>
          <w:lang w:val="en-IN"/>
        </w:rPr>
        <w:t>22</w:t>
      </w:r>
      <w:r>
        <w:rPr>
          <w:rFonts w:hint="default" w:cs="Times New Roman"/>
          <w:lang w:val="en-IN"/>
        </w:rPr>
        <w:t>10520080@klh.edu.in</w:t>
      </w:r>
    </w:p>
    <w:p w14:paraId="4D7EECF3">
      <w:pPr>
        <w:pStyle w:val="13"/>
        <w:rPr>
          <w:rFonts w:hint="default" w:ascii="Arial" w:hAnsi="Arial" w:cs="Arial"/>
          <w:lang w:val="en-IN"/>
        </w:rPr>
      </w:pPr>
      <w:r>
        <w:rPr>
          <w:rStyle w:val="14"/>
          <w:rFonts w:ascii="Arial" w:hAnsi="Arial" w:cs="Arial"/>
          <w:lang w:val="en"/>
        </w:rPr>
        <w:t>Topic</w:t>
      </w:r>
      <w:r>
        <w:rPr>
          <w:rFonts w:ascii="Arial" w:hAnsi="Arial" w:cs="Arial"/>
          <w:lang w:val="en"/>
        </w:rPr>
        <w:t xml:space="preserve">: </w:t>
      </w:r>
      <w:r>
        <w:rPr>
          <w:rFonts w:hint="default" w:ascii="Times New Roman" w:hAnsi="Times New Roman" w:cs="Times New Roman"/>
          <w:lang w:val="en-IN"/>
        </w:rPr>
        <w:t>Business</w:t>
      </w:r>
    </w:p>
    <w:p w14:paraId="19551121">
      <w:pPr>
        <w:pStyle w:val="13"/>
        <w:rPr>
          <w:rFonts w:hint="default" w:ascii="Times New Roman" w:hAnsi="Times New Roman" w:eastAsia="SimSun" w:cs="Times New Roman"/>
          <w:sz w:val="24"/>
          <w:szCs w:val="24"/>
          <w:lang w:val="en"/>
        </w:rPr>
      </w:pPr>
      <w:r>
        <w:rPr>
          <w:rStyle w:val="14"/>
          <w:rFonts w:ascii="Arial" w:hAnsi="Arial" w:cs="Arial"/>
          <w:lang w:val="en"/>
        </w:rPr>
        <w:t>Research Paper</w:t>
      </w:r>
      <w:r>
        <w:rPr>
          <w:rFonts w:ascii="Arial" w:hAnsi="Arial" w:cs="Arial"/>
          <w:lang w:val="en"/>
        </w:rPr>
        <w:t xml:space="preserve">: </w:t>
      </w:r>
      <w:r>
        <w:rPr>
          <w:rFonts w:hint="default" w:ascii="Times New Roman" w:hAnsi="Times New Roman" w:eastAsia="SimSun"/>
          <w:sz w:val="24"/>
          <w:szCs w:val="24"/>
        </w:rPr>
        <w:t>https://www.researchgate.net/publication/346805914_The_National_Policy_of_the_Tsarist_Government_and_the_National_Composition_of_the_Bourgeoisie_in_the_Dnipro_Region_of_Ukraine_in_the_Second_Half_of_the_19th_and_the_Early_20th_Century</w:t>
      </w:r>
    </w:p>
    <w:p w14:paraId="6F7ED336">
      <w:pPr>
        <w:pStyle w:val="4"/>
        <w:rPr>
          <w:rFonts w:ascii="Arial" w:hAnsi="Arial" w:eastAsia="Times New Roman" w:cs="Arial"/>
          <w:lang w:val="en"/>
        </w:rPr>
      </w:pPr>
      <w:bookmarkStart w:id="0" w:name="_GoBack"/>
      <w:bookmarkEnd w:id="0"/>
      <w:r>
        <w:rPr>
          <w:rFonts w:ascii="Arial" w:hAnsi="Arial" w:eastAsia="Times New Roman" w:cs="Arial"/>
          <w:lang w:val="en"/>
        </w:rPr>
        <w:t>Initial Prompt</w:t>
      </w:r>
    </w:p>
    <w:p w14:paraId="4BEAB8CF">
      <w:pPr>
        <w:pStyle w:val="13"/>
        <w:jc w:val="both"/>
        <w:rPr>
          <w:rFonts w:hint="default" w:ascii="Times New Roman" w:hAnsi="Times New Roman" w:eastAsia="SimSun" w:cs="Times New Roman"/>
          <w:sz w:val="24"/>
          <w:szCs w:val="24"/>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w:t>
      </w:r>
      <w:r>
        <w:rPr>
          <w:rFonts w:hint="default" w:ascii="Times New Roman" w:hAnsi="Times New Roman" w:cs="Times New Roman"/>
          <w:lang w:val="en"/>
        </w:rPr>
        <w:t xml:space="preserve"> </w:t>
      </w:r>
      <w:r>
        <w:rPr>
          <w:rFonts w:hint="default" w:ascii="Times New Roman" w:hAnsi="Times New Roman" w:eastAsia="SimSun" w:cs="Times New Roman"/>
          <w:sz w:val="24"/>
          <w:szCs w:val="24"/>
        </w:rPr>
        <w:t>Summarize the key findings of the paper 'The Effectiveness of Remote Work Policies on Employee Productivity and Satisfaction' in 100 words.</w:t>
      </w:r>
    </w:p>
    <w:p w14:paraId="2A52CA37">
      <w:pPr>
        <w:pStyle w:val="13"/>
        <w:jc w:val="both"/>
        <w:rPr>
          <w:rFonts w:hint="default" w:ascii="Times New Roman" w:hAnsi="Times New Roman" w:cs="Times New Roman"/>
          <w:lang w:val="en"/>
        </w:rPr>
      </w:pPr>
      <w:r>
        <w:rPr>
          <w:rStyle w:val="14"/>
          <w:rFonts w:ascii="Arial" w:hAnsi="Arial" w:cs="Arial"/>
          <w:lang w:val="en"/>
        </w:rPr>
        <w:t>Generated Summary</w:t>
      </w:r>
      <w:r>
        <w:rPr>
          <w:rFonts w:ascii="Arial" w:hAnsi="Arial" w:cs="Arial"/>
          <w:lang w:val="en"/>
        </w:rPr>
        <w:t xml:space="preserve">: </w:t>
      </w:r>
      <w:r>
        <w:rPr>
          <w:rFonts w:hint="default" w:ascii="Times New Roman" w:hAnsi="Times New Roman" w:eastAsia="SimSun" w:cs="Times New Roman"/>
          <w:sz w:val="24"/>
          <w:szCs w:val="24"/>
        </w:rPr>
        <w:t>The paper evaluates the impact of remote work policies on employee productivity and satisfaction. It finds that remote work generally enhances productivity by minimizing office distractions and providing flexible work arrangements. Employees report higher job satisfaction due to better work-life balance. However, the study also points out challenges such as social isolation and communication barriers. Recommendations include regular virtual meetings and investing in collaboration tools to address these issues while maintaining productivity.</w:t>
      </w:r>
    </w:p>
    <w:p w14:paraId="45247207">
      <w:pPr>
        <w:pStyle w:val="4"/>
        <w:rPr>
          <w:rFonts w:ascii="Arial" w:hAnsi="Arial" w:eastAsia="Times New Roman" w:cs="Arial"/>
          <w:lang w:val="en"/>
        </w:rPr>
      </w:pPr>
      <w:r>
        <w:rPr>
          <w:rFonts w:ascii="Arial" w:hAnsi="Arial" w:eastAsia="Times New Roman" w:cs="Arial"/>
          <w:lang w:val="en"/>
        </w:rPr>
        <w:t>Iteration 1</w:t>
      </w:r>
    </w:p>
    <w:p w14:paraId="5E180994">
      <w:pPr>
        <w:pStyle w:val="13"/>
        <w:jc w:val="both"/>
        <w:rPr>
          <w:rFonts w:hint="default" w:ascii="Times New Roman" w:hAnsi="Times New Roman" w:eastAsia="SimSun" w:cs="Times New Roman"/>
          <w:sz w:val="24"/>
          <w:szCs w:val="24"/>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xml:space="preserve">: </w:t>
      </w:r>
      <w:r>
        <w:rPr>
          <w:rFonts w:hint="default" w:ascii="Times New Roman" w:hAnsi="Times New Roman" w:eastAsia="SimSun" w:cs="Times New Roman"/>
          <w:sz w:val="24"/>
          <w:szCs w:val="24"/>
        </w:rPr>
        <w:t>Refined prompt to emphasize challenges of remote work.</w:t>
      </w:r>
    </w:p>
    <w:p w14:paraId="3E7B3821">
      <w:pPr>
        <w:pStyle w:val="13"/>
        <w:jc w:val="both"/>
        <w:rPr>
          <w:rFonts w:hint="default" w:ascii="Times New Roman" w:hAnsi="Times New Roman" w:cs="Times New Roman"/>
          <w:lang w:val="en"/>
        </w:rPr>
      </w:pPr>
      <w:r>
        <w:rPr>
          <w:rStyle w:val="14"/>
          <w:rFonts w:ascii="Arial" w:hAnsi="Arial" w:cs="Arial"/>
          <w:lang w:val="en"/>
        </w:rPr>
        <w:t xml:space="preserve">Generated Summary </w:t>
      </w:r>
      <w:r>
        <w:rPr>
          <w:rFonts w:ascii="Arial" w:hAnsi="Arial" w:cs="Arial"/>
          <w:lang w:val="en"/>
        </w:rPr>
        <w:t>:</w:t>
      </w:r>
      <w:r>
        <w:rPr>
          <w:rFonts w:hint="default" w:ascii="Arial" w:hAnsi="Arial" w:cs="Arial"/>
          <w:lang w:val="en-IN"/>
        </w:rPr>
        <w:t xml:space="preserve"> </w:t>
      </w:r>
      <w:r>
        <w:rPr>
          <w:rFonts w:hint="default" w:ascii="Times New Roman" w:hAnsi="Times New Roman" w:eastAsia="SimSun" w:cs="Times New Roman"/>
          <w:sz w:val="24"/>
          <w:szCs w:val="24"/>
        </w:rPr>
        <w:t>Remote work policies boost employee productivity and satisfaction by offering flexibility and reducing office distractions. Despite these benefits, challenges such as social isolation and communication issues persist. The paper highlights the need for regular virtual meetings and effective collaboration tools to overcome these barriers and sustain productivity. Addressing these challenges is crucial for maximizing the benefits of remote work arrangements.</w:t>
      </w:r>
    </w:p>
    <w:p w14:paraId="1825179E">
      <w:pPr>
        <w:pStyle w:val="4"/>
        <w:rPr>
          <w:rFonts w:ascii="Arial" w:hAnsi="Arial" w:eastAsia="Times New Roman" w:cs="Arial"/>
          <w:lang w:val="en"/>
        </w:rPr>
      </w:pPr>
      <w:r>
        <w:rPr>
          <w:rFonts w:ascii="Arial" w:hAnsi="Arial" w:eastAsia="Times New Roman" w:cs="Arial"/>
          <w:lang w:val="en"/>
        </w:rPr>
        <w:t>Iteration 2</w:t>
      </w:r>
    </w:p>
    <w:p w14:paraId="4FF93179">
      <w:pPr>
        <w:pStyle w:val="13"/>
        <w:jc w:val="both"/>
        <w:rPr>
          <w:rFonts w:hint="default" w:ascii="Times New Roman" w:hAnsi="Times New Roman" w:eastAsia="SimSun" w:cs="Times New Roman"/>
          <w:sz w:val="24"/>
          <w:szCs w:val="24"/>
        </w:rPr>
      </w:pPr>
      <w:r>
        <w:rPr>
          <w:rStyle w:val="14"/>
          <w:rFonts w:ascii="Arial" w:hAnsi="Arial" w:cs="Arial"/>
          <w:lang w:val="en"/>
        </w:rPr>
        <w:t xml:space="preserve">Description </w:t>
      </w:r>
      <w:r>
        <w:rPr>
          <w:rFonts w:ascii="Arial" w:hAnsi="Arial" w:cs="Arial"/>
          <w:lang w:val="en"/>
        </w:rPr>
        <w:t xml:space="preserve">: </w:t>
      </w:r>
      <w:r>
        <w:rPr>
          <w:rFonts w:hint="default" w:ascii="Times New Roman" w:hAnsi="Times New Roman" w:eastAsia="SimSun" w:cs="Times New Roman"/>
          <w:sz w:val="24"/>
          <w:szCs w:val="24"/>
        </w:rPr>
        <w:t>Focused on comparing remote work with traditional office settings.</w:t>
      </w:r>
    </w:p>
    <w:p w14:paraId="5EC7C626">
      <w:pPr>
        <w:pStyle w:val="13"/>
        <w:jc w:val="both"/>
        <w:rPr>
          <w:rFonts w:hint="default" w:ascii="Times New Roman" w:hAnsi="Times New Roman" w:cs="Times New Roman"/>
          <w:lang w:val="en"/>
        </w:rPr>
      </w:pPr>
      <w:r>
        <w:rPr>
          <w:rStyle w:val="14"/>
          <w:rFonts w:ascii="Arial" w:hAnsi="Arial" w:cs="Arial"/>
          <w:lang w:val="en"/>
        </w:rPr>
        <w:t xml:space="preserve">Generated Summary </w:t>
      </w:r>
      <w:r>
        <w:rPr>
          <w:rFonts w:ascii="Arial" w:hAnsi="Arial" w:cs="Arial"/>
          <w:lang w:val="en"/>
        </w:rPr>
        <w:t xml:space="preserve">: </w:t>
      </w:r>
      <w:r>
        <w:rPr>
          <w:rFonts w:hint="default" w:ascii="Times New Roman" w:hAnsi="Times New Roman" w:eastAsia="SimSun" w:cs="Times New Roman"/>
          <w:sz w:val="24"/>
          <w:szCs w:val="24"/>
        </w:rPr>
        <w:t>The paper compares remote work policies with traditional office settings, noting that remote work enhances productivity and job satisfaction by offering flexible schedules and reducing workplace interruptions. However, it also identifies significant challenges, such as social isolation and communication difficulties, that can impact team cohesion and collaboration. The study suggests that integrating regular virtual interactions and investing in digital tools can mitigate these issues, making remote work a viable alternative to traditional office environments.</w:t>
      </w:r>
    </w:p>
    <w:p w14:paraId="31097DB1">
      <w:pPr>
        <w:pStyle w:val="4"/>
        <w:jc w:val="both"/>
        <w:rPr>
          <w:rFonts w:ascii="Arial" w:hAnsi="Arial" w:eastAsia="Times New Roman" w:cs="Arial"/>
          <w:lang w:val="en"/>
        </w:rPr>
      </w:pPr>
      <w:r>
        <w:rPr>
          <w:rFonts w:ascii="Arial" w:hAnsi="Arial" w:eastAsia="Times New Roman" w:cs="Arial"/>
          <w:lang w:val="en"/>
        </w:rPr>
        <w:t>Final Prompt</w:t>
      </w:r>
    </w:p>
    <w:p w14:paraId="5F6D3A1F">
      <w:pPr>
        <w:pStyle w:val="13"/>
        <w:jc w:val="both"/>
        <w:rPr>
          <w:rFonts w:ascii="SimSun" w:hAnsi="SimSun" w:eastAsia="SimSun" w:cs="SimSun"/>
          <w:sz w:val="24"/>
          <w:szCs w:val="24"/>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xml:space="preserve">: </w:t>
      </w:r>
      <w:r>
        <w:rPr>
          <w:rFonts w:hint="default" w:ascii="Times New Roman" w:hAnsi="Times New Roman" w:eastAsia="SimSun" w:cs="Times New Roman"/>
          <w:sz w:val="24"/>
          <w:szCs w:val="24"/>
        </w:rPr>
        <w:t>Finalized prompt combining productivity benefits, challenges, and solutions.</w:t>
      </w:r>
    </w:p>
    <w:p w14:paraId="13093686">
      <w:pPr>
        <w:pStyle w:val="13"/>
        <w:jc w:val="both"/>
        <w:rPr>
          <w:rFonts w:hint="default" w:ascii="Times New Roman" w:hAnsi="Times New Roman" w:cs="Times New Roman"/>
          <w:lang w:val="en"/>
        </w:rPr>
      </w:pPr>
      <w:r>
        <w:rPr>
          <w:rStyle w:val="14"/>
          <w:rFonts w:ascii="Arial" w:hAnsi="Arial" w:cs="Arial"/>
          <w:lang w:val="en"/>
        </w:rPr>
        <w:t xml:space="preserve">Generated Summary </w:t>
      </w:r>
      <w:r>
        <w:rPr>
          <w:rFonts w:ascii="Arial" w:hAnsi="Arial" w:cs="Arial"/>
          <w:lang w:val="en"/>
        </w:rPr>
        <w:t xml:space="preserve">: </w:t>
      </w:r>
      <w:r>
        <w:rPr>
          <w:rFonts w:hint="default" w:ascii="Times New Roman" w:hAnsi="Times New Roman" w:eastAsia="SimSun" w:cs="Times New Roman"/>
          <w:sz w:val="24"/>
          <w:szCs w:val="24"/>
        </w:rPr>
        <w:t>The research paper demonstrates that remote work policies significantly improve employee productivity and satisfaction by reducing office distractions and offering flexible working conditions. Nonetheless, challenges like social isolation and communication barriers remain. The study advocates for regular virtual meetings and robust collaboration tools to address these issues, ensuring that remote work can be as effective as traditional office work.</w:t>
      </w:r>
    </w:p>
    <w:p w14:paraId="637D6EC5">
      <w:pPr>
        <w:pStyle w:val="4"/>
        <w:jc w:val="both"/>
        <w:rPr>
          <w:rFonts w:ascii="Arial" w:hAnsi="Arial" w:eastAsia="Times New Roman" w:cs="Arial"/>
          <w:lang w:val="en"/>
        </w:rPr>
      </w:pPr>
      <w:r>
        <w:rPr>
          <w:rFonts w:ascii="Arial" w:hAnsi="Arial" w:eastAsia="Times New Roman" w:cs="Arial"/>
          <w:lang w:val="en"/>
        </w:rPr>
        <w:t>Insights and Applications</w:t>
      </w:r>
    </w:p>
    <w:p w14:paraId="7C49A473">
      <w:pPr>
        <w:pStyle w:val="13"/>
        <w:jc w:val="both"/>
        <w:rPr>
          <w:rFonts w:ascii="SimSun" w:hAnsi="SimSun" w:eastAsia="SimSun" w:cs="SimSun"/>
          <w:sz w:val="24"/>
          <w:szCs w:val="24"/>
        </w:rPr>
      </w:pPr>
      <w:r>
        <w:rPr>
          <w:rStyle w:val="14"/>
          <w:rFonts w:ascii="Arial" w:hAnsi="Arial" w:cs="Arial"/>
          <w:lang w:val="en"/>
        </w:rPr>
        <w:t xml:space="preserve">Key Insights </w:t>
      </w:r>
      <w:r>
        <w:rPr>
          <w:rFonts w:ascii="Arial" w:hAnsi="Arial" w:cs="Arial"/>
          <w:lang w:val="en"/>
        </w:rPr>
        <w:t xml:space="preserve">: </w:t>
      </w:r>
      <w:r>
        <w:rPr>
          <w:rFonts w:hint="default" w:ascii="Times New Roman" w:hAnsi="Times New Roman" w:eastAsia="SimSun" w:cs="Times New Roman"/>
          <w:sz w:val="24"/>
          <w:szCs w:val="24"/>
        </w:rPr>
        <w:t>Remote work policies enhance productivity and job satisfaction by providing flexibility and reducing interruptions. Despite these advantages, challenges such as isolation and communication issues must be addressed to fully leverage the benefits of remote work. Effective solutions include integrating regular virtual meetings and investing in collaboration tools.</w:t>
      </w:r>
    </w:p>
    <w:p w14:paraId="112EDBB6">
      <w:pPr>
        <w:pStyle w:val="13"/>
        <w:jc w:val="both"/>
        <w:rPr>
          <w:rFonts w:hint="default" w:ascii="Times New Roman" w:hAnsi="Times New Roman" w:cs="Times New Roman"/>
          <w:lang w:val="en"/>
        </w:rPr>
      </w:pPr>
      <w:r>
        <w:rPr>
          <w:rStyle w:val="14"/>
          <w:rFonts w:ascii="Arial" w:hAnsi="Arial" w:cs="Arial"/>
          <w:lang w:val="en"/>
        </w:rPr>
        <w:t xml:space="preserve">Potential Applications </w:t>
      </w:r>
      <w:r>
        <w:rPr>
          <w:rFonts w:ascii="Arial" w:hAnsi="Arial" w:cs="Arial"/>
          <w:lang w:val="en"/>
        </w:rPr>
        <w:t>:</w:t>
      </w:r>
      <w:r>
        <w:rPr>
          <w:rFonts w:hint="default" w:ascii="Arial" w:hAnsi="Arial" w:cs="Arial"/>
          <w:lang w:val="en-IN"/>
        </w:rPr>
        <w:t xml:space="preserve"> </w:t>
      </w:r>
      <w:r>
        <w:rPr>
          <w:rFonts w:hint="default" w:ascii="Times New Roman" w:hAnsi="Times New Roman" w:eastAsia="SimSun" w:cs="Times New Roman"/>
          <w:sz w:val="24"/>
          <w:szCs w:val="24"/>
        </w:rPr>
        <w:t>Organizations can implement hybrid work models that combine remote and in-office work to balance flexibility with team cohesion. Developing comprehensive digital communication strategies and tools will support remote employees and improve overall team effectiveness. Additionally, businesses should consider remote work policies when designing employee benefits and work arrangements to attract and retain talent.</w:t>
      </w:r>
    </w:p>
    <w:p w14:paraId="4DAF81B3">
      <w:pPr>
        <w:pStyle w:val="4"/>
        <w:jc w:val="both"/>
        <w:rPr>
          <w:rFonts w:ascii="Arial" w:hAnsi="Arial" w:eastAsia="Times New Roman" w:cs="Arial"/>
          <w:lang w:val="en"/>
        </w:rPr>
      </w:pPr>
      <w:r>
        <w:rPr>
          <w:rFonts w:ascii="Arial" w:hAnsi="Arial" w:eastAsia="Times New Roman" w:cs="Arial"/>
          <w:lang w:val="en"/>
        </w:rPr>
        <w:t>Evaluation</w:t>
      </w:r>
    </w:p>
    <w:p w14:paraId="159E6737">
      <w:pPr>
        <w:pStyle w:val="13"/>
        <w:jc w:val="both"/>
        <w:rPr>
          <w:rFonts w:hint="default" w:ascii="Times New Roman" w:hAnsi="Times New Roman" w:eastAsia="SimSun" w:cs="Times New Roman"/>
          <w:sz w:val="24"/>
          <w:szCs w:val="24"/>
        </w:rPr>
      </w:pPr>
      <w:r>
        <w:rPr>
          <w:rStyle w:val="14"/>
          <w:rFonts w:ascii="Arial" w:hAnsi="Arial" w:cs="Arial"/>
          <w:lang w:val="en"/>
        </w:rPr>
        <w:t xml:space="preserve">Clarity </w:t>
      </w:r>
      <w:r>
        <w:rPr>
          <w:rFonts w:ascii="Arial" w:hAnsi="Arial" w:cs="Arial"/>
          <w:lang w:val="en"/>
        </w:rPr>
        <w:t xml:space="preserve">: </w:t>
      </w:r>
      <w:r>
        <w:rPr>
          <w:rFonts w:hint="default" w:ascii="Times New Roman" w:hAnsi="Times New Roman" w:eastAsia="SimSun" w:cs="Times New Roman"/>
          <w:sz w:val="24"/>
          <w:szCs w:val="24"/>
        </w:rPr>
        <w:t>The final summary and insights are clear and effectively convey the main findings and implications of the research.</w:t>
      </w:r>
    </w:p>
    <w:p w14:paraId="65275626">
      <w:pPr>
        <w:pStyle w:val="13"/>
        <w:jc w:val="both"/>
        <w:rPr>
          <w:rFonts w:ascii="SimSun" w:hAnsi="SimSun" w:eastAsia="SimSun" w:cs="SimSun"/>
          <w:sz w:val="24"/>
          <w:szCs w:val="24"/>
        </w:rPr>
      </w:pPr>
      <w:r>
        <w:rPr>
          <w:rStyle w:val="14"/>
          <w:rFonts w:ascii="Arial" w:hAnsi="Arial" w:cs="Arial"/>
          <w:lang w:val="en"/>
        </w:rPr>
        <w:t xml:space="preserve">Accuracy </w:t>
      </w:r>
      <w:r>
        <w:rPr>
          <w:rFonts w:ascii="Arial" w:hAnsi="Arial" w:cs="Arial"/>
          <w:lang w:val="en"/>
        </w:rPr>
        <w:t>:</w:t>
      </w:r>
      <w:r>
        <w:rPr>
          <w:rFonts w:hint="default" w:ascii="Arial" w:hAnsi="Arial" w:cs="Arial"/>
          <w:lang w:val="en-IN"/>
        </w:rPr>
        <w:t xml:space="preserve"> </w:t>
      </w:r>
      <w:r>
        <w:rPr>
          <w:rFonts w:hint="default" w:ascii="Times New Roman" w:hAnsi="Times New Roman" w:eastAsia="SimSun" w:cs="Times New Roman"/>
          <w:sz w:val="24"/>
          <w:szCs w:val="24"/>
        </w:rPr>
        <w:t>The summaries accurately reflect the content of the research paper, capturing key benefits and challenges associated with remote work.</w:t>
      </w:r>
    </w:p>
    <w:p w14:paraId="032CD3EB">
      <w:pPr>
        <w:pStyle w:val="13"/>
        <w:jc w:val="both"/>
        <w:rPr>
          <w:rFonts w:hint="default" w:ascii="Times New Roman" w:hAnsi="Times New Roman" w:cs="Times New Roman"/>
          <w:lang w:val="en-IN"/>
        </w:rPr>
      </w:pPr>
      <w:r>
        <w:rPr>
          <w:rStyle w:val="14"/>
          <w:rFonts w:ascii="Arial" w:hAnsi="Arial" w:cs="Arial"/>
          <w:lang w:val="en"/>
        </w:rPr>
        <w:t xml:space="preserve">Relevance </w:t>
      </w:r>
      <w:r>
        <w:rPr>
          <w:rFonts w:ascii="Arial" w:hAnsi="Arial" w:cs="Arial"/>
          <w:lang w:val="en"/>
        </w:rPr>
        <w:t xml:space="preserve">: </w:t>
      </w:r>
      <w:r>
        <w:rPr>
          <w:rFonts w:hint="default" w:ascii="Times New Roman" w:hAnsi="Times New Roman" w:eastAsia="SimSun" w:cs="Times New Roman"/>
          <w:sz w:val="24"/>
          <w:szCs w:val="24"/>
        </w:rPr>
        <w:t>The insights and applications are relevant and practical, offering actionable recommendations for businesses to optimize their remote work policies.</w:t>
      </w:r>
    </w:p>
    <w:p w14:paraId="69CA94D7">
      <w:pPr>
        <w:pStyle w:val="4"/>
        <w:jc w:val="both"/>
        <w:rPr>
          <w:rFonts w:ascii="Arial" w:hAnsi="Arial" w:eastAsia="Times New Roman" w:cs="Arial"/>
          <w:lang w:val="en"/>
        </w:rPr>
      </w:pPr>
      <w:r>
        <w:rPr>
          <w:rFonts w:ascii="Arial" w:hAnsi="Arial" w:eastAsia="Times New Roman" w:cs="Arial"/>
          <w:lang w:val="en"/>
        </w:rPr>
        <w:t>Reflection</w:t>
      </w:r>
    </w:p>
    <w:p w14:paraId="6CD3655B">
      <w:pPr>
        <w:pStyle w:val="13"/>
        <w:keepNext w:val="0"/>
        <w:keepLines w:val="0"/>
        <w:widowControl/>
        <w:suppressLineNumbers w:val="0"/>
        <w:jc w:val="both"/>
      </w:pPr>
      <w:r>
        <w:t>This assignment has deepened my understanding of how to summarize and analyze complex research papers. Crafting precise prompts and iterating on them were crucial for obtaining clear and actionable insights. This experience has honed my skills in summarizing research effectively and applying insights to real-world business contexts. The process highlighted the importance of addressing both benefits and challenges to provide a balanced view of research findings, a skill that will be valuable in my future academic and professional endeavors.</w:t>
      </w:r>
    </w:p>
    <w:p w14:paraId="1E1A6E14">
      <w:pPr>
        <w:pStyle w:val="13"/>
        <w:rPr>
          <w:rFonts w:hint="default" w:ascii="Times New Roman" w:hAnsi="Times New Roman" w:cs="Times New Roman"/>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Euphorigenic"/>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Euphorigenic">
    <w:panose1 w:val="02000400000000000000"/>
    <w:charset w:val="00"/>
    <w:family w:val="auto"/>
    <w:pitch w:val="default"/>
    <w:sig w:usb0="80000027" w:usb1="0000000A" w:usb2="00000000" w:usb3="00000000" w:csb0="00000001" w:csb1="00000000"/>
  </w:font>
  <w:font w:name="Segoe UI Variable Small">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30D4964"/>
    <w:rsid w:val="289F6A33"/>
    <w:rsid w:val="3CC9014D"/>
    <w:rsid w:val="4A3A4ED5"/>
    <w:rsid w:val="53FE2628"/>
    <w:rsid w:val="7BBC4C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33</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Laxmi Sravani Bulusu</cp:lastModifiedBy>
  <dcterms:modified xsi:type="dcterms:W3CDTF">2024-09-03T13:18:39Z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90C7D8560214450F9D818C8852D4D80B_13</vt:lpwstr>
  </property>
</Properties>
</file>