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CBD0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CBCBD1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FCBCBD2" w14:textId="77777777" w:rsidR="00564E94" w:rsidRDefault="00564E94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4E94" w14:paraId="0FCBCBD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3" w14:textId="77777777" w:rsidR="00564E94" w:rsidRDefault="00047A89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4" w14:textId="7B3070AD" w:rsidR="00564E94" w:rsidRDefault="008518BA">
            <w:pPr>
              <w:pStyle w:val="normal1"/>
            </w:pPr>
            <w:r>
              <w:t>4</w:t>
            </w:r>
            <w:r w:rsidR="00047A89">
              <w:t xml:space="preserve"> </w:t>
            </w:r>
            <w:r w:rsidR="001E1CEE">
              <w:t>February</w:t>
            </w:r>
            <w:r w:rsidR="00047A89">
              <w:t xml:space="preserve"> 202</w:t>
            </w:r>
            <w:r w:rsidR="001E1CEE">
              <w:t>6</w:t>
            </w:r>
          </w:p>
        </w:tc>
      </w:tr>
      <w:tr w:rsidR="00564E94" w14:paraId="0FCBCBD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6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7" w14:textId="0A4D5424" w:rsidR="00564E94" w:rsidRPr="006416C3" w:rsidRDefault="001E1CEE">
            <w:pPr>
              <w:pStyle w:val="normal1"/>
              <w:rPr>
                <w:rFonts w:asciiTheme="minorHAnsi" w:eastAsia="Arial" w:hAnsiTheme="minorHAnsi" w:cstheme="minorHAnsi"/>
              </w:rPr>
            </w:pPr>
            <w:r w:rsidRPr="006416C3">
              <w:rPr>
                <w:rFonts w:asciiTheme="minorHAnsi" w:eastAsia="Arial" w:hAnsiTheme="minorHAnsi" w:cstheme="minorHAnsi"/>
                <w:color w:val="222222"/>
              </w:rPr>
              <w:t>LTVIP2026TMIDS24222</w:t>
            </w:r>
          </w:p>
        </w:tc>
      </w:tr>
      <w:tr w:rsidR="00564E94" w14:paraId="0FCBCBD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9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A" w14:textId="5E751C46" w:rsidR="00564E94" w:rsidRPr="006416C3" w:rsidRDefault="0081264C">
            <w:pPr>
              <w:pStyle w:val="normal1"/>
              <w:rPr>
                <w:rFonts w:asciiTheme="minorHAnsi" w:eastAsia="Arial" w:hAnsiTheme="minorHAnsi" w:cstheme="minorHAnsi"/>
              </w:rPr>
            </w:pPr>
            <w:r w:rsidRPr="0081264C">
              <w:rPr>
                <w:rFonts w:asciiTheme="minorHAnsi" w:eastAsia="Arial" w:hAnsiTheme="minorHAnsi" w:cstheme="minorHAnsi"/>
              </w:rPr>
              <w:t>Flavour Fusion: AI-Driven Recipe Blogging</w:t>
            </w:r>
          </w:p>
        </w:tc>
      </w:tr>
      <w:tr w:rsidR="00564E94" w14:paraId="0FCBCBD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C" w14:textId="77777777" w:rsidR="00564E94" w:rsidRDefault="00047A89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D" w14:textId="77777777" w:rsidR="00564E94" w:rsidRDefault="00047A89">
            <w:pPr>
              <w:pStyle w:val="normal1"/>
            </w:pPr>
            <w:r>
              <w:t>4 Marks</w:t>
            </w:r>
          </w:p>
        </w:tc>
      </w:tr>
    </w:tbl>
    <w:p w14:paraId="0FCBCBDF" w14:textId="77777777" w:rsidR="00564E94" w:rsidRDefault="00564E94">
      <w:pPr>
        <w:pStyle w:val="normal1"/>
        <w:rPr>
          <w:b/>
        </w:rPr>
      </w:pPr>
    </w:p>
    <w:p w14:paraId="0FCBCBE0" w14:textId="77777777" w:rsidR="00564E94" w:rsidRDefault="00047A89">
      <w:pPr>
        <w:pStyle w:val="normal1"/>
        <w:rPr>
          <w:b/>
        </w:rPr>
      </w:pPr>
      <w:r>
        <w:rPr>
          <w:b/>
        </w:rPr>
        <w:t>Functional Requirements:</w:t>
      </w:r>
    </w:p>
    <w:p w14:paraId="0FCBCBE1" w14:textId="77777777" w:rsidR="00564E94" w:rsidRDefault="00047A89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00" w:firstRow="0" w:lastRow="0" w:firstColumn="0" w:lastColumn="0" w:noHBand="0" w:noVBand="1"/>
      </w:tblPr>
      <w:tblGrid>
        <w:gridCol w:w="925"/>
        <w:gridCol w:w="2331"/>
        <w:gridCol w:w="6068"/>
      </w:tblGrid>
      <w:tr w:rsidR="00564E94" w14:paraId="0FCBCBE5" w14:textId="77777777" w:rsidTr="004F73B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2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3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4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64E94" w:rsidRPr="00A96188" w14:paraId="0FCBCBEB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6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7" w14:textId="4B3C5D81" w:rsidR="00564E94" w:rsidRPr="00A96188" w:rsidRDefault="00C240CE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65B67" w:rsidRPr="00D65B67" w14:paraId="3B0ABAC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5F59F4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5AB8B81" w14:textId="77777777" w:rsidR="00D65B67" w:rsidRPr="00D65B67" w:rsidRDefault="00D65B67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51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3"/>
            </w:tblGrid>
            <w:tr w:rsidR="00D65B67" w:rsidRPr="00D65B67" w14:paraId="2994543B" w14:textId="77777777" w:rsidTr="00D65B67">
              <w:trPr>
                <w:tblCellSpacing w:w="15" w:type="dxa"/>
              </w:trPr>
              <w:tc>
                <w:tcPr>
                  <w:tcW w:w="5103" w:type="dxa"/>
                  <w:vAlign w:val="center"/>
                  <w:hideMark/>
                </w:tcPr>
                <w:p w14:paraId="4113A456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65B67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User can enter a recipe topic</w:t>
                  </w:r>
                </w:p>
              </w:tc>
            </w:tr>
            <w:tr w:rsidR="00D65B67" w:rsidRPr="00A96188" w14:paraId="4CBF44C1" w14:textId="77777777" w:rsidTr="00D65B67">
              <w:trPr>
                <w:tblCellSpacing w:w="15" w:type="dxa"/>
              </w:trPr>
              <w:tc>
                <w:tcPr>
                  <w:tcW w:w="5103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D65B67" w:rsidRPr="00D65B67" w14:paraId="60C30E0A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6BFCEAA8" w14:textId="77777777" w:rsidR="00D65B67" w:rsidRPr="00D65B67" w:rsidRDefault="00D65B67" w:rsidP="00450A03">
                        <w:pPr>
                          <w:pStyle w:val="normal1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</w:tbl>
                <w:p w14:paraId="35FE7BC3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vanish/>
                      <w:sz w:val="20"/>
                      <w:szCs w:val="20"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69"/>
                  </w:tblGrid>
                  <w:tr w:rsidR="00D65B67" w:rsidRPr="00D65B67" w14:paraId="40493DF2" w14:textId="77777777">
                    <w:trPr>
                      <w:tblCellSpacing w:w="15" w:type="dxa"/>
                    </w:trPr>
                    <w:tc>
                      <w:tcPr>
                        <w:tcW w:w="5209" w:type="dxa"/>
                        <w:vAlign w:val="center"/>
                        <w:hideMark/>
                      </w:tcPr>
                      <w:p w14:paraId="7EDEB16A" w14:textId="7D6F9C5C" w:rsidR="00D65B67" w:rsidRPr="00D65B67" w:rsidRDefault="00D65B67" w:rsidP="00450A03">
                        <w:pPr>
                          <w:pStyle w:val="normal1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 w:rsidRPr="00D65B67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User can select desired word count (100–2000 words)</w:t>
                        </w:r>
                      </w:p>
                    </w:tc>
                  </w:tr>
                </w:tbl>
                <w:p w14:paraId="7DCA161D" w14:textId="77777777" w:rsidR="00D65B67" w:rsidRPr="00A96188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FCBCBEA" w14:textId="2893EFB2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C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504CC6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0790DA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C56A5C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6416C3" w:rsidRPr="006416C3" w14:paraId="5CE8C439" w14:textId="77777777">
              <w:trPr>
                <w:tblCellSpacing w:w="15" w:type="dxa"/>
              </w:trPr>
              <w:tc>
                <w:tcPr>
                  <w:tcW w:w="1610" w:type="dxa"/>
                  <w:vAlign w:val="center"/>
                  <w:hideMark/>
                </w:tcPr>
                <w:p w14:paraId="1323BBD0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Input Validation</w:t>
                  </w:r>
                </w:p>
              </w:tc>
            </w:tr>
          </w:tbl>
          <w:p w14:paraId="0FCBCBED" w14:textId="61A917EC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2C4EDA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588764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81B6C0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82"/>
            </w:tblGrid>
            <w:tr w:rsidR="006416C3" w:rsidRPr="006416C3" w14:paraId="41F1B6FD" w14:textId="77777777">
              <w:trPr>
                <w:tblCellSpacing w:w="15" w:type="dxa"/>
              </w:trPr>
              <w:tc>
                <w:tcPr>
                  <w:tcW w:w="4503" w:type="dxa"/>
                  <w:gridSpan w:val="2"/>
                  <w:vAlign w:val="center"/>
                  <w:hideMark/>
                </w:tcPr>
                <w:p w14:paraId="7F0D7295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validates that recipe topic is not empty</w:t>
                  </w:r>
                </w:p>
              </w:tc>
            </w:tr>
            <w:tr w:rsidR="006416C3" w:rsidRPr="006416C3" w14:paraId="3306D925" w14:textId="77777777">
              <w:trPr>
                <w:gridAfter w:val="1"/>
                <w:wAfter w:w="4422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A99D5E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8C52A8C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9"/>
            </w:tblGrid>
            <w:tr w:rsidR="006416C3" w:rsidRPr="006416C3" w14:paraId="62AB9A5D" w14:textId="77777777">
              <w:trPr>
                <w:tblCellSpacing w:w="15" w:type="dxa"/>
              </w:trPr>
              <w:tc>
                <w:tcPr>
                  <w:tcW w:w="4789" w:type="dxa"/>
                  <w:vAlign w:val="center"/>
                  <w:hideMark/>
                </w:tcPr>
                <w:p w14:paraId="2EFE08FD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restricts word count within allowed range</w:t>
                  </w:r>
                </w:p>
              </w:tc>
            </w:tr>
          </w:tbl>
          <w:p w14:paraId="0FCBCBEF" w14:textId="0FB4443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4" w14:textId="77777777" w:rsidTr="004F73B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1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4C7D" w:rsidRPr="00434C7D" w14:paraId="1057AF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76B703" w14:textId="77777777" w:rsidR="00434C7D" w:rsidRPr="00434C7D" w:rsidRDefault="00434C7D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EFA710A" w14:textId="77777777" w:rsidR="00434C7D" w:rsidRPr="00434C7D" w:rsidRDefault="00434C7D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34C7D" w:rsidRPr="00434C7D" w14:paraId="00AA918E" w14:textId="77777777">
              <w:trPr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14:paraId="38CF382B" w14:textId="77777777" w:rsidR="00434C7D" w:rsidRPr="00434C7D" w:rsidRDefault="00434C7D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34C7D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AI Recipe Generation</w:t>
                  </w:r>
                </w:p>
              </w:tc>
            </w:tr>
          </w:tbl>
          <w:p w14:paraId="0FCBCBF2" w14:textId="64B24E6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29E3" w:rsidRPr="002B29E3" w14:paraId="242413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4708A9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7103351" w14:textId="77777777" w:rsidR="002B29E3" w:rsidRPr="002B29E3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89"/>
            </w:tblGrid>
            <w:tr w:rsidR="002B29E3" w:rsidRPr="002B29E3" w14:paraId="435DA150" w14:textId="77777777">
              <w:trPr>
                <w:tblCellSpacing w:w="15" w:type="dxa"/>
              </w:trPr>
              <w:tc>
                <w:tcPr>
                  <w:tcW w:w="5110" w:type="dxa"/>
                  <w:gridSpan w:val="2"/>
                  <w:vAlign w:val="center"/>
                  <w:hideMark/>
                </w:tcPr>
                <w:p w14:paraId="638D6B63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2B29E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constructs structured prompt for Gemini API</w:t>
                  </w:r>
                </w:p>
              </w:tc>
            </w:tr>
            <w:tr w:rsidR="002B29E3" w:rsidRPr="002B29E3" w14:paraId="7564B307" w14:textId="77777777">
              <w:trPr>
                <w:gridAfter w:val="1"/>
                <w:wAfter w:w="5029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5ABF2B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3350EA7" w14:textId="77777777" w:rsidR="002B29E3" w:rsidRPr="002B29E3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83"/>
            </w:tblGrid>
            <w:tr w:rsidR="002B29E3" w:rsidRPr="002B29E3" w14:paraId="65E4D024" w14:textId="77777777">
              <w:trPr>
                <w:tblCellSpacing w:w="15" w:type="dxa"/>
              </w:trPr>
              <w:tc>
                <w:tcPr>
                  <w:tcW w:w="4323" w:type="dxa"/>
                  <w:vAlign w:val="center"/>
                  <w:hideMark/>
                </w:tcPr>
                <w:p w14:paraId="157FE0EE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2B29E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sends request to Google Gemini API</w:t>
                  </w:r>
                </w:p>
              </w:tc>
            </w:tr>
          </w:tbl>
          <w:p w14:paraId="0FCBCBF3" w14:textId="66AF91A3" w:rsidR="00564E94" w:rsidRPr="00A96188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System receives generated recipe blog content</w:t>
            </w:r>
          </w:p>
        </w:tc>
      </w:tr>
      <w:tr w:rsidR="00564E94" w:rsidRPr="00A96188" w14:paraId="0FCBCBF8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5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6" w14:textId="1D62DBCA" w:rsidR="00564E94" w:rsidRPr="00A96188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Content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47532" w:rsidRPr="00347532" w14:paraId="13E825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B16122" w14:textId="77777777" w:rsidR="00347532" w:rsidRPr="00347532" w:rsidRDefault="00347532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BF18D49" w14:textId="77777777" w:rsidR="00347532" w:rsidRPr="00347532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347532" w:rsidRPr="00347532" w14:paraId="2336B533" w14:textId="77777777">
              <w:trPr>
                <w:tblCellSpacing w:w="15" w:type="dxa"/>
              </w:trPr>
              <w:tc>
                <w:tcPr>
                  <w:tcW w:w="5029" w:type="dxa"/>
                  <w:vAlign w:val="center"/>
                  <w:hideMark/>
                </w:tcPr>
                <w:p w14:paraId="0CC60190" w14:textId="77777777" w:rsidR="00347532" w:rsidRPr="00347532" w:rsidRDefault="00347532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4753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displays generated blog in structured format</w:t>
                  </w:r>
                </w:p>
              </w:tc>
            </w:tr>
          </w:tbl>
          <w:p w14:paraId="0FCBCBF7" w14:textId="302089FE" w:rsidR="00564E94" w:rsidRPr="00A96188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System shows title, introduction, ingredients, and instructions clearly</w:t>
            </w:r>
          </w:p>
        </w:tc>
      </w:tr>
      <w:tr w:rsidR="00564E94" w:rsidRPr="00A96188" w14:paraId="0FCBCBFC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9" w14:textId="63014F8A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A" w14:textId="4E9827A4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Markdown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6188" w:rsidRPr="00A96188" w14:paraId="05E024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E045BD" w14:textId="77777777" w:rsidR="00A96188" w:rsidRPr="00A96188" w:rsidRDefault="00A96188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2D894E3" w14:textId="77777777" w:rsidR="00A96188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6"/>
            </w:tblGrid>
            <w:tr w:rsidR="00A96188" w:rsidRPr="00A96188" w14:paraId="79588A90" w14:textId="77777777">
              <w:trPr>
                <w:tblCellSpacing w:w="15" w:type="dxa"/>
              </w:trPr>
              <w:tc>
                <w:tcPr>
                  <w:tcW w:w="5616" w:type="dxa"/>
                  <w:vAlign w:val="center"/>
                  <w:hideMark/>
                </w:tcPr>
                <w:p w14:paraId="2B1BA2D5" w14:textId="77777777" w:rsidR="00A96188" w:rsidRDefault="00A96188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A9618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converts generated content into Markdown format</w:t>
                  </w:r>
                </w:p>
                <w:p w14:paraId="49D48754" w14:textId="7072DBA0" w:rsidR="004F73B7" w:rsidRPr="00A96188" w:rsidRDefault="004F73B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F7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User can download recipe as .md file</w:t>
                  </w:r>
                </w:p>
              </w:tc>
            </w:tr>
          </w:tbl>
          <w:p w14:paraId="0FCBCBFB" w14:textId="7777777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14:paraId="0FCBCC0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D" w14:textId="3F72B519" w:rsidR="00564E94" w:rsidRPr="00A96188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E" w14:textId="1EEF6F81" w:rsidR="00564E94" w:rsidRDefault="004F73B7" w:rsidP="00450A03">
            <w:pPr>
              <w:pStyle w:val="normal1"/>
              <w:jc w:val="both"/>
              <w:rPr>
                <w:color w:val="222222"/>
              </w:rPr>
            </w:pPr>
            <w:r w:rsidRPr="004F73B7">
              <w:rPr>
                <w:color w:val="222222"/>
              </w:rPr>
              <w:t>Loading Experience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73B7" w:rsidRPr="004F73B7" w14:paraId="11B00D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9B08DD" w14:textId="77777777" w:rsidR="004F73B7" w:rsidRPr="004F73B7" w:rsidRDefault="004F73B7" w:rsidP="00450A03">
                  <w:pPr>
                    <w:pStyle w:val="normal1"/>
                    <w:jc w:val="both"/>
                    <w:rPr>
                      <w:lang w:val="en-US"/>
                    </w:rPr>
                  </w:pPr>
                </w:p>
              </w:tc>
            </w:tr>
          </w:tbl>
          <w:p w14:paraId="2A152E3A" w14:textId="77777777" w:rsidR="004F73B7" w:rsidRPr="004F73B7" w:rsidRDefault="004F73B7" w:rsidP="00450A03">
            <w:pPr>
              <w:pStyle w:val="normal1"/>
              <w:jc w:val="both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9"/>
            </w:tblGrid>
            <w:tr w:rsidR="004F73B7" w:rsidRPr="004F73B7" w14:paraId="20CBC236" w14:textId="77777777">
              <w:trPr>
                <w:tblCellSpacing w:w="15" w:type="dxa"/>
              </w:trPr>
              <w:tc>
                <w:tcPr>
                  <w:tcW w:w="6469" w:type="dxa"/>
                  <w:vAlign w:val="center"/>
                  <w:hideMark/>
                </w:tcPr>
                <w:p w14:paraId="099B2AF6" w14:textId="471E4B7A" w:rsidR="004F73B7" w:rsidRPr="004F73B7" w:rsidRDefault="004F73B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F73B7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displays a random programming joke during AI processing</w:t>
                  </w:r>
                </w:p>
              </w:tc>
            </w:tr>
          </w:tbl>
          <w:p w14:paraId="0FCBCBFF" w14:textId="77777777" w:rsidR="00564E94" w:rsidRDefault="00564E94" w:rsidP="00450A03">
            <w:pPr>
              <w:pStyle w:val="normal1"/>
              <w:jc w:val="both"/>
            </w:pPr>
          </w:p>
        </w:tc>
      </w:tr>
      <w:tr w:rsidR="004F73B7" w14:paraId="5BD01003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0C13" w14:textId="11101A2F" w:rsidR="004F73B7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A03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50A03" w:rsidRPr="00450A03" w14:paraId="1F3F769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704CCE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0B667EF" w14:textId="77777777" w:rsidR="00450A03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color w:val="222222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450A03" w:rsidRPr="00450A03" w14:paraId="2931F6D5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0BE222D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  <w:r w:rsidRPr="00450A03"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  <w:t>Error Handling</w:t>
                  </w:r>
                </w:p>
              </w:tc>
            </w:tr>
          </w:tbl>
          <w:p w14:paraId="07E0FA37" w14:textId="77777777" w:rsidR="004F73B7" w:rsidRPr="00450A03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C421" w14:textId="12EC6915" w:rsidR="004F73B7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50A03">
              <w:rPr>
                <w:rFonts w:ascii="Times New Roman" w:hAnsi="Times New Roman" w:cs="Times New Roman"/>
                <w:sz w:val="20"/>
                <w:szCs w:val="20"/>
              </w:rPr>
              <w:t>System displays user-friendly error message if API call fails</w:t>
            </w:r>
          </w:p>
        </w:tc>
      </w:tr>
    </w:tbl>
    <w:p w14:paraId="0FCBCC01" w14:textId="77777777" w:rsidR="00564E94" w:rsidRDefault="00564E94">
      <w:pPr>
        <w:pStyle w:val="normal1"/>
      </w:pPr>
    </w:p>
    <w:p w14:paraId="0FCBCC02" w14:textId="77777777" w:rsidR="00564E94" w:rsidRDefault="00564E94">
      <w:pPr>
        <w:pStyle w:val="normal1"/>
        <w:rPr>
          <w:b/>
        </w:rPr>
      </w:pPr>
    </w:p>
    <w:p w14:paraId="4157A3CB" w14:textId="77777777" w:rsidR="00BC4581" w:rsidRDefault="00BC4581">
      <w:pPr>
        <w:pStyle w:val="normal1"/>
        <w:rPr>
          <w:b/>
        </w:rPr>
      </w:pPr>
    </w:p>
    <w:p w14:paraId="059568C7" w14:textId="77777777" w:rsidR="00BC4581" w:rsidRDefault="00BC4581">
      <w:pPr>
        <w:pStyle w:val="normal1"/>
        <w:rPr>
          <w:b/>
        </w:rPr>
      </w:pPr>
    </w:p>
    <w:p w14:paraId="129F22AA" w14:textId="77777777" w:rsidR="00BC4581" w:rsidRDefault="00BC4581">
      <w:pPr>
        <w:pStyle w:val="normal1"/>
        <w:rPr>
          <w:b/>
        </w:rPr>
      </w:pPr>
    </w:p>
    <w:p w14:paraId="0FCBCC03" w14:textId="77777777" w:rsidR="00564E94" w:rsidRDefault="00564E94">
      <w:pPr>
        <w:pStyle w:val="normal1"/>
        <w:rPr>
          <w:b/>
        </w:rPr>
      </w:pPr>
    </w:p>
    <w:p w14:paraId="0FCBCC04" w14:textId="77777777" w:rsidR="00564E94" w:rsidRDefault="00047A89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0FCBCC05" w14:textId="77777777" w:rsidR="00564E94" w:rsidRDefault="00047A89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925"/>
        <w:gridCol w:w="2898"/>
        <w:gridCol w:w="5537"/>
      </w:tblGrid>
      <w:tr w:rsidR="00564E94" w14:paraId="0FCBCC09" w14:textId="77777777" w:rsidTr="00741832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6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7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8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64E94" w14:paraId="0FCBCC0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A" w14:textId="77777777" w:rsidR="00564E94" w:rsidRDefault="00047A89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B" w14:textId="77777777" w:rsidR="00564E94" w:rsidRDefault="00047A89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C" w14:textId="64C73FEB" w:rsidR="00564E94" w:rsidRPr="00127B1D" w:rsidRDefault="00127B1D">
            <w:pPr>
              <w:pStyle w:val="normal1"/>
              <w:rPr>
                <w:lang w:val="en-US"/>
              </w:rPr>
            </w:pPr>
            <w:r w:rsidRPr="00127B1D">
              <w:rPr>
                <w:lang w:val="en-US"/>
              </w:rPr>
              <w:t>The system shall provide a clean, intuitive Streamlit interface requiring no technical expertise.</w:t>
            </w:r>
          </w:p>
        </w:tc>
      </w:tr>
      <w:tr w:rsidR="00564E94" w14:paraId="0FCBCC1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E" w14:textId="77777777" w:rsidR="00564E94" w:rsidRDefault="00047A89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DC27" w14:textId="77777777" w:rsidR="00186200" w:rsidRPr="00186200" w:rsidRDefault="00186200" w:rsidP="00186200">
            <w:pPr>
              <w:pStyle w:val="normal1"/>
              <w:rPr>
                <w:b/>
                <w:lang w:val="en-US"/>
              </w:rPr>
            </w:pPr>
            <w:r w:rsidRPr="00186200">
              <w:rPr>
                <w:b/>
                <w:lang w:val="en-US"/>
              </w:rPr>
              <w:t>Performance</w:t>
            </w:r>
          </w:p>
          <w:p w14:paraId="0FCBCC0F" w14:textId="7A9BF9EC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0" w14:textId="41B5B438" w:rsidR="00564E94" w:rsidRPr="00186200" w:rsidRDefault="00186200">
            <w:pPr>
              <w:pStyle w:val="normal1"/>
              <w:rPr>
                <w:lang w:val="en-US"/>
              </w:rPr>
            </w:pPr>
            <w:r w:rsidRPr="00186200">
              <w:rPr>
                <w:lang w:val="en-US"/>
              </w:rPr>
              <w:t>AI generation should complete within acceptable response time (typically 3–8 seconds depending on API latency).</w:t>
            </w:r>
          </w:p>
        </w:tc>
      </w:tr>
      <w:tr w:rsidR="00564E94" w14:paraId="0FCBCC15" w14:textId="77777777" w:rsidTr="00741832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2" w14:textId="77777777" w:rsidR="00564E94" w:rsidRDefault="00047A89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3" w14:textId="77777777" w:rsidR="00564E94" w:rsidRDefault="00047A89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4" w14:textId="17E9845A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system shall handle API failures gracefully without crashing.</w:t>
            </w:r>
          </w:p>
        </w:tc>
      </w:tr>
      <w:tr w:rsidR="00564E94" w14:paraId="0FCBCC19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6" w14:textId="77777777" w:rsidR="00564E94" w:rsidRDefault="00047A89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8FEA" w14:textId="77777777" w:rsidR="00542D32" w:rsidRPr="00542D32" w:rsidRDefault="00542D32" w:rsidP="00542D32">
            <w:pPr>
              <w:pStyle w:val="normal1"/>
              <w:rPr>
                <w:b/>
                <w:lang w:val="en-US"/>
              </w:rPr>
            </w:pPr>
            <w:r w:rsidRPr="00542D32">
              <w:rPr>
                <w:b/>
                <w:lang w:val="en-US"/>
              </w:rPr>
              <w:t>Availability</w:t>
            </w:r>
          </w:p>
          <w:p w14:paraId="0FCBCC17" w14:textId="1BF51259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8" w14:textId="5CBDFD89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application should be accessible whenever the hosting platform is active.</w:t>
            </w:r>
          </w:p>
        </w:tc>
      </w:tr>
      <w:tr w:rsidR="00564E94" w14:paraId="0FCBCC1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A" w14:textId="77777777" w:rsidR="00564E94" w:rsidRDefault="00047A89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CDA2" w14:textId="77777777" w:rsidR="00CB275D" w:rsidRPr="00CB275D" w:rsidRDefault="00CB275D" w:rsidP="00CB275D">
            <w:pPr>
              <w:pStyle w:val="normal1"/>
              <w:rPr>
                <w:b/>
                <w:lang w:val="en-US"/>
              </w:rPr>
            </w:pPr>
            <w:r w:rsidRPr="00CB275D">
              <w:rPr>
                <w:b/>
                <w:lang w:val="en-US"/>
              </w:rPr>
              <w:t>Scalability</w:t>
            </w:r>
          </w:p>
          <w:p w14:paraId="0FCBCC1B" w14:textId="4F78C81D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C" w14:textId="3E9562F0" w:rsidR="00564E94" w:rsidRPr="00CB275D" w:rsidRDefault="00CB275D">
            <w:pPr>
              <w:pStyle w:val="normal1"/>
              <w:rPr>
                <w:lang w:val="en-US"/>
              </w:rPr>
            </w:pPr>
            <w:r w:rsidRPr="00CB275D">
              <w:rPr>
                <w:lang w:val="en-US"/>
              </w:rPr>
              <w:t>The system should handle multiple concurrent requests depending on Gemini API limits.</w:t>
            </w:r>
          </w:p>
        </w:tc>
      </w:tr>
      <w:tr w:rsidR="00564E94" w14:paraId="0FCBCC2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E" w14:textId="77777777" w:rsidR="00564E94" w:rsidRDefault="00047A89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135" w14:textId="77777777" w:rsidR="00CB275D" w:rsidRPr="00CB275D" w:rsidRDefault="00CB275D" w:rsidP="00CB275D">
            <w:pPr>
              <w:pStyle w:val="normal1"/>
              <w:rPr>
                <w:b/>
                <w:color w:val="222222"/>
                <w:lang w:val="en-US"/>
              </w:rPr>
            </w:pPr>
            <w:r w:rsidRPr="00CB275D">
              <w:rPr>
                <w:b/>
                <w:color w:val="222222"/>
                <w:lang w:val="en-US"/>
              </w:rPr>
              <w:t>Maintainability</w:t>
            </w:r>
          </w:p>
          <w:p w14:paraId="0FCBCC1F" w14:textId="11E1E691" w:rsidR="00564E94" w:rsidRDefault="00564E94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20" w14:textId="3388CA95" w:rsidR="00564E94" w:rsidRPr="000F6DEB" w:rsidRDefault="000F6DEB">
            <w:pPr>
              <w:pStyle w:val="normal1"/>
              <w:rPr>
                <w:lang w:val="en-US"/>
              </w:rPr>
            </w:pPr>
            <w:r w:rsidRPr="000F6DEB">
              <w:rPr>
                <w:lang w:val="en-US"/>
              </w:rPr>
              <w:t>The codebase should be modular and easy to update for future enhancements.</w:t>
            </w:r>
          </w:p>
        </w:tc>
      </w:tr>
      <w:tr w:rsidR="000F6DEB" w14:paraId="2265A0F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33DE" w14:textId="313A2933" w:rsidR="000F6DEB" w:rsidRDefault="000F6DEB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6F02" w14:textId="77777777" w:rsidR="000F6DEB" w:rsidRPr="000F6DEB" w:rsidRDefault="000F6DEB" w:rsidP="000F6DEB">
            <w:pPr>
              <w:pStyle w:val="normal1"/>
              <w:rPr>
                <w:b/>
                <w:color w:val="222222"/>
                <w:lang w:val="en-US"/>
              </w:rPr>
            </w:pPr>
            <w:r w:rsidRPr="000F6DEB">
              <w:rPr>
                <w:b/>
                <w:color w:val="222222"/>
                <w:lang w:val="en-US"/>
              </w:rPr>
              <w:t>Security</w:t>
            </w:r>
          </w:p>
          <w:p w14:paraId="3CBDA6E9" w14:textId="77777777" w:rsidR="000F6DEB" w:rsidRPr="00CB275D" w:rsidRDefault="000F6DEB" w:rsidP="00CB275D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1BA0" w14:textId="5D2071E4" w:rsidR="000F6DEB" w:rsidRPr="000F6DEB" w:rsidRDefault="00214EBB">
            <w:pPr>
              <w:pStyle w:val="normal1"/>
              <w:rPr>
                <w:lang w:val="en-US"/>
              </w:rPr>
            </w:pPr>
            <w:r w:rsidRPr="00214EBB">
              <w:rPr>
                <w:lang w:val="en-US"/>
              </w:rPr>
              <w:t>API keys must be securely stored using environment variables or Streamlit secrets.</w:t>
            </w:r>
          </w:p>
        </w:tc>
      </w:tr>
    </w:tbl>
    <w:p w14:paraId="0FCBCC22" w14:textId="77777777" w:rsidR="00564E94" w:rsidRDefault="00564E94">
      <w:pPr>
        <w:pStyle w:val="normal1"/>
      </w:pPr>
    </w:p>
    <w:sectPr w:rsidR="00564E94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347532"/>
    <w:rsid w:val="003F0500"/>
    <w:rsid w:val="00434C7D"/>
    <w:rsid w:val="00450A03"/>
    <w:rsid w:val="004F73B7"/>
    <w:rsid w:val="00542D32"/>
    <w:rsid w:val="00564E94"/>
    <w:rsid w:val="006416C3"/>
    <w:rsid w:val="00741832"/>
    <w:rsid w:val="0081264C"/>
    <w:rsid w:val="008518BA"/>
    <w:rsid w:val="008C6AB0"/>
    <w:rsid w:val="00A646FB"/>
    <w:rsid w:val="00A96188"/>
    <w:rsid w:val="00B35061"/>
    <w:rsid w:val="00BC4581"/>
    <w:rsid w:val="00C240CE"/>
    <w:rsid w:val="00C940CE"/>
    <w:rsid w:val="00CB275D"/>
    <w:rsid w:val="00D6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CBD0"/>
  <w15:docId w15:val="{2747D5D2-1542-4189-A6AB-D0F9BFE4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7B1D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krishna veeramallu</cp:lastModifiedBy>
  <cp:revision>23</cp:revision>
  <dcterms:created xsi:type="dcterms:W3CDTF">2022-09-18T16:51:00Z</dcterms:created>
  <dcterms:modified xsi:type="dcterms:W3CDTF">2026-02-17T14:17:00Z</dcterms:modified>
  <dc:language>en-IN</dc:language>
</cp:coreProperties>
</file>