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359A1" w14:textId="77777777" w:rsidR="001E51FE" w:rsidRPr="001E51FE" w:rsidRDefault="001E51FE" w:rsidP="001E51FE">
      <w:pPr>
        <w:ind w:left="2160" w:firstLine="720"/>
        <w:rPr>
          <w:b/>
          <w:bCs/>
        </w:rPr>
      </w:pPr>
      <w:r w:rsidRPr="001E51FE">
        <w:rPr>
          <w:b/>
          <w:bCs/>
        </w:rPr>
        <w:t>1. Execute-Process</w:t>
      </w:r>
    </w:p>
    <w:p w14:paraId="60227038" w14:textId="77777777" w:rsidR="001E51FE" w:rsidRPr="001E51FE" w:rsidRDefault="001E51FE" w:rsidP="001E51FE">
      <w:r w:rsidRPr="001E51FE">
        <w:rPr>
          <w:b/>
          <w:bCs/>
        </w:rPr>
        <w:t>What it does:</w:t>
      </w:r>
      <w:r w:rsidRPr="001E51FE">
        <w:t xml:space="preserve"> This is a fundamental PSADT function used to run any executable file or command. It's the go-to command for launching installers, custom scripts, or any other program that needs to be executed as part of your deployment. It's highly flexible and allows you to specify command-line arguments, control the process's waiting </w:t>
      </w:r>
      <w:proofErr w:type="spellStart"/>
      <w:r w:rsidRPr="001E51FE">
        <w:t>behavior</w:t>
      </w:r>
      <w:proofErr w:type="spellEnd"/>
      <w:r w:rsidRPr="001E51FE">
        <w:t>, and capture the exit code.</w:t>
      </w:r>
    </w:p>
    <w:p w14:paraId="24380291" w14:textId="77777777" w:rsidR="001E51FE" w:rsidRPr="001E51FE" w:rsidRDefault="001E51FE" w:rsidP="001E51FE">
      <w:r w:rsidRPr="001E51FE">
        <w:rPr>
          <w:b/>
          <w:bCs/>
        </w:rPr>
        <w:t>When to use it:</w:t>
      </w:r>
      <w:r w:rsidRPr="001E51FE">
        <w:t xml:space="preserve"> Use Execute-Process for standard .exe installers, batch files (.bat), or any non-MSI process that needs to be run.</w:t>
      </w:r>
    </w:p>
    <w:p w14:paraId="13C72F93" w14:textId="67CB80A4" w:rsidR="001E51FE" w:rsidRPr="001E51FE" w:rsidRDefault="001E51FE" w:rsidP="001E51FE">
      <w:r>
        <w:rPr>
          <w:noProof/>
        </w:rPr>
        <w:drawing>
          <wp:anchor distT="0" distB="0" distL="114300" distR="114300" simplePos="0" relativeHeight="251658240" behindDoc="0" locked="0" layoutInCell="1" allowOverlap="1" wp14:anchorId="0100224B" wp14:editId="634A90C2">
            <wp:simplePos x="0" y="0"/>
            <wp:positionH relativeFrom="column">
              <wp:posOffset>58420</wp:posOffset>
            </wp:positionH>
            <wp:positionV relativeFrom="paragraph">
              <wp:posOffset>313055</wp:posOffset>
            </wp:positionV>
            <wp:extent cx="6645910" cy="3736975"/>
            <wp:effectExtent l="0" t="0" r="2540" b="0"/>
            <wp:wrapTopAndBottom/>
            <wp:docPr id="34463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637888" name="Picture 344637888"/>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14:sizeRelH relativeFrom="page">
              <wp14:pctWidth>0</wp14:pctWidth>
            </wp14:sizeRelH>
            <wp14:sizeRelV relativeFrom="page">
              <wp14:pctHeight>0</wp14:pctHeight>
            </wp14:sizeRelV>
          </wp:anchor>
        </w:drawing>
      </w:r>
      <w:r w:rsidRPr="001E51FE">
        <w:rPr>
          <w:b/>
          <w:bCs/>
        </w:rPr>
        <w:t xml:space="preserve">Practical Screenshots </w:t>
      </w:r>
      <w:proofErr w:type="gramStart"/>
      <w:r w:rsidRPr="001E51FE">
        <w:rPr>
          <w:b/>
          <w:bCs/>
        </w:rPr>
        <w:t>Section :</w:t>
      </w:r>
      <w:proofErr w:type="gramEnd"/>
    </w:p>
    <w:p w14:paraId="3A9BEA2C" w14:textId="77777777" w:rsidR="001E51FE" w:rsidRDefault="001E51FE" w:rsidP="001E51FE"/>
    <w:p w14:paraId="07215A81" w14:textId="16BF1F92" w:rsidR="001E51FE" w:rsidRDefault="001E51FE" w:rsidP="001E51FE">
      <w:r>
        <w:rPr>
          <w:noProof/>
        </w:rPr>
        <w:drawing>
          <wp:inline distT="0" distB="0" distL="0" distR="0" wp14:anchorId="3D2AEE98" wp14:editId="09C79DD8">
            <wp:extent cx="4686954" cy="2476846"/>
            <wp:effectExtent l="0" t="0" r="0" b="0"/>
            <wp:docPr id="4568518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51846" name="Picture 456851846"/>
                    <pic:cNvPicPr/>
                  </pic:nvPicPr>
                  <pic:blipFill>
                    <a:blip r:embed="rId6">
                      <a:extLst>
                        <a:ext uri="{28A0092B-C50C-407E-A947-70E740481C1C}">
                          <a14:useLocalDpi xmlns:a14="http://schemas.microsoft.com/office/drawing/2010/main" val="0"/>
                        </a:ext>
                      </a:extLst>
                    </a:blip>
                    <a:stretch>
                      <a:fillRect/>
                    </a:stretch>
                  </pic:blipFill>
                  <pic:spPr>
                    <a:xfrm>
                      <a:off x="0" y="0"/>
                      <a:ext cx="4686954" cy="2476846"/>
                    </a:xfrm>
                    <a:prstGeom prst="rect">
                      <a:avLst/>
                    </a:prstGeom>
                  </pic:spPr>
                </pic:pic>
              </a:graphicData>
            </a:graphic>
          </wp:inline>
        </w:drawing>
      </w:r>
    </w:p>
    <w:p w14:paraId="594DD199" w14:textId="77777777" w:rsidR="001E51FE" w:rsidRDefault="001E51FE" w:rsidP="001E51FE"/>
    <w:p w14:paraId="4A50DF46" w14:textId="77777777" w:rsidR="001E51FE" w:rsidRDefault="001E51FE" w:rsidP="001E51FE"/>
    <w:p w14:paraId="570E4CB7" w14:textId="77777777" w:rsidR="001E51FE" w:rsidRDefault="001E51FE" w:rsidP="001E51FE"/>
    <w:p w14:paraId="0EFE5AC4" w14:textId="6E83DEE3" w:rsidR="001E51FE" w:rsidRDefault="001E51FE" w:rsidP="001E51FE">
      <w:r>
        <w:rPr>
          <w:noProof/>
        </w:rPr>
        <w:lastRenderedPageBreak/>
        <w:drawing>
          <wp:inline distT="0" distB="0" distL="0" distR="0" wp14:anchorId="540A9383" wp14:editId="41091CB0">
            <wp:extent cx="6645910" cy="422910"/>
            <wp:effectExtent l="0" t="0" r="2540" b="0"/>
            <wp:docPr id="7304664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66496" name="Picture 730466496"/>
                    <pic:cNvPicPr/>
                  </pic:nvPicPr>
                  <pic:blipFill>
                    <a:blip r:embed="rId7">
                      <a:extLst>
                        <a:ext uri="{28A0092B-C50C-407E-A947-70E740481C1C}">
                          <a14:useLocalDpi xmlns:a14="http://schemas.microsoft.com/office/drawing/2010/main" val="0"/>
                        </a:ext>
                      </a:extLst>
                    </a:blip>
                    <a:stretch>
                      <a:fillRect/>
                    </a:stretch>
                  </pic:blipFill>
                  <pic:spPr>
                    <a:xfrm>
                      <a:off x="0" y="0"/>
                      <a:ext cx="6645910" cy="422910"/>
                    </a:xfrm>
                    <a:prstGeom prst="rect">
                      <a:avLst/>
                    </a:prstGeom>
                  </pic:spPr>
                </pic:pic>
              </a:graphicData>
            </a:graphic>
          </wp:inline>
        </w:drawing>
      </w:r>
    </w:p>
    <w:p w14:paraId="7B203907" w14:textId="01315C5D" w:rsidR="001E51FE" w:rsidRPr="001E51FE" w:rsidRDefault="001E51FE" w:rsidP="001E51FE">
      <w:r>
        <w:rPr>
          <w:noProof/>
        </w:rPr>
        <w:drawing>
          <wp:inline distT="0" distB="0" distL="0" distR="0" wp14:anchorId="5DB10EBC" wp14:editId="21697AC8">
            <wp:extent cx="4801270" cy="2314898"/>
            <wp:effectExtent l="0" t="0" r="0" b="9525"/>
            <wp:docPr id="2732214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221435" name="Picture 273221435"/>
                    <pic:cNvPicPr/>
                  </pic:nvPicPr>
                  <pic:blipFill>
                    <a:blip r:embed="rId8">
                      <a:extLst>
                        <a:ext uri="{28A0092B-C50C-407E-A947-70E740481C1C}">
                          <a14:useLocalDpi xmlns:a14="http://schemas.microsoft.com/office/drawing/2010/main" val="0"/>
                        </a:ext>
                      </a:extLst>
                    </a:blip>
                    <a:stretch>
                      <a:fillRect/>
                    </a:stretch>
                  </pic:blipFill>
                  <pic:spPr>
                    <a:xfrm>
                      <a:off x="0" y="0"/>
                      <a:ext cx="4801270" cy="2314898"/>
                    </a:xfrm>
                    <a:prstGeom prst="rect">
                      <a:avLst/>
                    </a:prstGeom>
                  </pic:spPr>
                </pic:pic>
              </a:graphicData>
            </a:graphic>
          </wp:inline>
        </w:drawing>
      </w:r>
    </w:p>
    <w:p w14:paraId="03178071" w14:textId="6AB4C3A4" w:rsidR="001E51FE" w:rsidRPr="001E51FE" w:rsidRDefault="001E51FE" w:rsidP="001E51FE"/>
    <w:p w14:paraId="37A71112" w14:textId="77777777" w:rsidR="001E51FE" w:rsidRPr="001E51FE" w:rsidRDefault="001E51FE" w:rsidP="001E51FE">
      <w:pPr>
        <w:ind w:left="2880" w:firstLine="720"/>
        <w:rPr>
          <w:b/>
          <w:bCs/>
        </w:rPr>
      </w:pPr>
      <w:r w:rsidRPr="001E51FE">
        <w:rPr>
          <w:b/>
          <w:bCs/>
        </w:rPr>
        <w:t>2. Execute-MSI</w:t>
      </w:r>
    </w:p>
    <w:p w14:paraId="1F46A4DA" w14:textId="77777777" w:rsidR="001E51FE" w:rsidRPr="001E51FE" w:rsidRDefault="001E51FE" w:rsidP="001E51FE">
      <w:r w:rsidRPr="001E51FE">
        <w:rPr>
          <w:b/>
          <w:bCs/>
        </w:rPr>
        <w:t>What it does:</w:t>
      </w:r>
      <w:r w:rsidRPr="001E51FE">
        <w:t xml:space="preserve"> This function is the dedicated way to handle Microsoft Installer (.</w:t>
      </w:r>
      <w:proofErr w:type="spellStart"/>
      <w:r w:rsidRPr="001E51FE">
        <w:t>msi</w:t>
      </w:r>
      <w:proofErr w:type="spellEnd"/>
      <w:r w:rsidRPr="001E51FE">
        <w:t>) files. It's a more reliable and streamlined alternative to manually running msiexec.exe. It automatically handles the silent installation flags, logs the process, and reports the correct exit codes. You simply specify the action (Install or Uninstall) and the path to the MSI file.</w:t>
      </w:r>
    </w:p>
    <w:p w14:paraId="742F0A58" w14:textId="77777777" w:rsidR="001E51FE" w:rsidRPr="001E51FE" w:rsidRDefault="001E51FE" w:rsidP="001E51FE">
      <w:r w:rsidRPr="001E51FE">
        <w:rPr>
          <w:b/>
          <w:bCs/>
        </w:rPr>
        <w:t>When to use it:</w:t>
      </w:r>
      <w:r w:rsidRPr="001E51FE">
        <w:t xml:space="preserve"> Always use Execute-MSI for deploying .</w:t>
      </w:r>
      <w:proofErr w:type="spellStart"/>
      <w:r w:rsidRPr="001E51FE">
        <w:t>msi</w:t>
      </w:r>
      <w:proofErr w:type="spellEnd"/>
      <w:r w:rsidRPr="001E51FE">
        <w:t xml:space="preserve"> files.</w:t>
      </w:r>
    </w:p>
    <w:p w14:paraId="4BACD94A" w14:textId="79D7264D" w:rsidR="001E51FE" w:rsidRPr="001E51FE" w:rsidRDefault="001E51FE" w:rsidP="001E51FE">
      <w:r w:rsidRPr="001E51FE">
        <w:rPr>
          <w:b/>
          <w:bCs/>
        </w:rPr>
        <w:t>Practical Screenshots Section:</w:t>
      </w:r>
    </w:p>
    <w:p w14:paraId="34E24D81" w14:textId="25566B27" w:rsidR="001E51FE" w:rsidRDefault="001E51FE" w:rsidP="001E51FE">
      <w:r>
        <w:rPr>
          <w:noProof/>
        </w:rPr>
        <w:drawing>
          <wp:inline distT="0" distB="0" distL="0" distR="0" wp14:anchorId="7F598038" wp14:editId="55CB9EB7">
            <wp:extent cx="5467349" cy="1280160"/>
            <wp:effectExtent l="0" t="0" r="635" b="0"/>
            <wp:docPr id="3838726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872613" name="Picture 383872613"/>
                    <pic:cNvPicPr/>
                  </pic:nvPicPr>
                  <pic:blipFill>
                    <a:blip r:embed="rId9">
                      <a:extLst>
                        <a:ext uri="{28A0092B-C50C-407E-A947-70E740481C1C}">
                          <a14:useLocalDpi xmlns:a14="http://schemas.microsoft.com/office/drawing/2010/main" val="0"/>
                        </a:ext>
                      </a:extLst>
                    </a:blip>
                    <a:stretch>
                      <a:fillRect/>
                    </a:stretch>
                  </pic:blipFill>
                  <pic:spPr>
                    <a:xfrm>
                      <a:off x="0" y="0"/>
                      <a:ext cx="5489078" cy="1285248"/>
                    </a:xfrm>
                    <a:prstGeom prst="rect">
                      <a:avLst/>
                    </a:prstGeom>
                  </pic:spPr>
                </pic:pic>
              </a:graphicData>
            </a:graphic>
          </wp:inline>
        </w:drawing>
      </w:r>
    </w:p>
    <w:p w14:paraId="02DBE076" w14:textId="2A875D96" w:rsidR="001E51FE" w:rsidRDefault="001E51FE" w:rsidP="001E51FE">
      <w:r>
        <w:rPr>
          <w:noProof/>
        </w:rPr>
        <w:drawing>
          <wp:inline distT="0" distB="0" distL="0" distR="0" wp14:anchorId="261DFE9D" wp14:editId="7C84C31F">
            <wp:extent cx="4934639" cy="3019846"/>
            <wp:effectExtent l="0" t="0" r="0" b="9525"/>
            <wp:docPr id="14936219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21932" name="Picture 1493621932"/>
                    <pic:cNvPicPr/>
                  </pic:nvPicPr>
                  <pic:blipFill>
                    <a:blip r:embed="rId10">
                      <a:extLst>
                        <a:ext uri="{28A0092B-C50C-407E-A947-70E740481C1C}">
                          <a14:useLocalDpi xmlns:a14="http://schemas.microsoft.com/office/drawing/2010/main" val="0"/>
                        </a:ext>
                      </a:extLst>
                    </a:blip>
                    <a:stretch>
                      <a:fillRect/>
                    </a:stretch>
                  </pic:blipFill>
                  <pic:spPr>
                    <a:xfrm>
                      <a:off x="0" y="0"/>
                      <a:ext cx="4934639" cy="3019846"/>
                    </a:xfrm>
                    <a:prstGeom prst="rect">
                      <a:avLst/>
                    </a:prstGeom>
                  </pic:spPr>
                </pic:pic>
              </a:graphicData>
            </a:graphic>
          </wp:inline>
        </w:drawing>
      </w:r>
    </w:p>
    <w:p w14:paraId="06C8CA46" w14:textId="2AB29DE3" w:rsidR="001E51FE" w:rsidRPr="001E51FE" w:rsidRDefault="001E51FE" w:rsidP="001E51FE">
      <w:r>
        <w:rPr>
          <w:noProof/>
        </w:rPr>
        <w:lastRenderedPageBreak/>
        <w:drawing>
          <wp:inline distT="0" distB="0" distL="0" distR="0" wp14:anchorId="215FCB48" wp14:editId="56390C02">
            <wp:extent cx="4725059" cy="3010320"/>
            <wp:effectExtent l="0" t="0" r="0" b="0"/>
            <wp:docPr id="8976046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04639" name="Picture 897604639"/>
                    <pic:cNvPicPr/>
                  </pic:nvPicPr>
                  <pic:blipFill>
                    <a:blip r:embed="rId11">
                      <a:extLst>
                        <a:ext uri="{28A0092B-C50C-407E-A947-70E740481C1C}">
                          <a14:useLocalDpi xmlns:a14="http://schemas.microsoft.com/office/drawing/2010/main" val="0"/>
                        </a:ext>
                      </a:extLst>
                    </a:blip>
                    <a:stretch>
                      <a:fillRect/>
                    </a:stretch>
                  </pic:blipFill>
                  <pic:spPr>
                    <a:xfrm>
                      <a:off x="0" y="0"/>
                      <a:ext cx="4725059" cy="3010320"/>
                    </a:xfrm>
                    <a:prstGeom prst="rect">
                      <a:avLst/>
                    </a:prstGeom>
                  </pic:spPr>
                </pic:pic>
              </a:graphicData>
            </a:graphic>
          </wp:inline>
        </w:drawing>
      </w:r>
    </w:p>
    <w:p w14:paraId="5EE70B19" w14:textId="77777777" w:rsidR="001E51FE" w:rsidRDefault="001E51FE" w:rsidP="001E51FE">
      <w:pPr>
        <w:rPr>
          <w:b/>
          <w:bCs/>
        </w:rPr>
      </w:pPr>
    </w:p>
    <w:p w14:paraId="303303DD" w14:textId="31E96EEF" w:rsidR="001E51FE" w:rsidRPr="001E51FE" w:rsidRDefault="001E51FE" w:rsidP="001E51FE">
      <w:pPr>
        <w:ind w:left="2880" w:firstLine="720"/>
        <w:rPr>
          <w:b/>
          <w:bCs/>
        </w:rPr>
      </w:pPr>
      <w:r>
        <w:rPr>
          <w:b/>
          <w:bCs/>
        </w:rPr>
        <w:t>3</w:t>
      </w:r>
      <w:r w:rsidRPr="001E51FE">
        <w:rPr>
          <w:b/>
          <w:bCs/>
        </w:rPr>
        <w:t>. Create Active Setup</w:t>
      </w:r>
    </w:p>
    <w:p w14:paraId="3027F773" w14:textId="77777777" w:rsidR="001E51FE" w:rsidRPr="001E51FE" w:rsidRDefault="001E51FE" w:rsidP="001E51FE">
      <w:r w:rsidRPr="001E51FE">
        <w:rPr>
          <w:b/>
          <w:bCs/>
        </w:rPr>
        <w:t>What it does:</w:t>
      </w:r>
      <w:r w:rsidRPr="001E51FE">
        <w:t xml:space="preserve"> Active Setup is a legacy Windows mechanism to run a command once for every new user who logs on to a computer. The Create-</w:t>
      </w:r>
      <w:proofErr w:type="spellStart"/>
      <w:r w:rsidRPr="001E51FE">
        <w:t>ActiveSetup</w:t>
      </w:r>
      <w:proofErr w:type="spellEnd"/>
      <w:r w:rsidRPr="001E51FE">
        <w:t xml:space="preserve"> function automates the process of creating the necessary registry keys and commands for you. This is useful for tasks like creating user-specific shortcuts or installing user-profile components that require a user context.</w:t>
      </w:r>
    </w:p>
    <w:p w14:paraId="084CB92B" w14:textId="77777777" w:rsidR="001E51FE" w:rsidRPr="001E51FE" w:rsidRDefault="001E51FE" w:rsidP="001E51FE">
      <w:r w:rsidRPr="001E51FE">
        <w:rPr>
          <w:b/>
          <w:bCs/>
        </w:rPr>
        <w:t>When to use it:</w:t>
      </w:r>
      <w:r w:rsidRPr="001E51FE">
        <w:t xml:space="preserve"> Use Create-</w:t>
      </w:r>
      <w:proofErr w:type="spellStart"/>
      <w:r w:rsidRPr="001E51FE">
        <w:t>ActiveSetup</w:t>
      </w:r>
      <w:proofErr w:type="spellEnd"/>
      <w:r w:rsidRPr="001E51FE">
        <w:t xml:space="preserve"> when a task needs to be performed for every user on the system, but only a single time per user.</w:t>
      </w:r>
    </w:p>
    <w:p w14:paraId="0268578E" w14:textId="796C6CDF" w:rsidR="001E51FE" w:rsidRPr="001E51FE" w:rsidRDefault="001E51FE" w:rsidP="001E51FE">
      <w:r w:rsidRPr="001E51FE">
        <w:rPr>
          <w:b/>
          <w:bCs/>
        </w:rPr>
        <w:t xml:space="preserve">Practical Screenshots </w:t>
      </w:r>
      <w:proofErr w:type="gramStart"/>
      <w:r w:rsidRPr="001E51FE">
        <w:rPr>
          <w:b/>
          <w:bCs/>
        </w:rPr>
        <w:t>Section :</w:t>
      </w:r>
      <w:proofErr w:type="gramEnd"/>
    </w:p>
    <w:p w14:paraId="6712F632" w14:textId="5CD4C440" w:rsidR="001E51FE" w:rsidRPr="001E51FE" w:rsidRDefault="001E51FE" w:rsidP="001E51FE">
      <w:r>
        <w:rPr>
          <w:noProof/>
        </w:rPr>
        <w:drawing>
          <wp:inline distT="0" distB="0" distL="0" distR="0" wp14:anchorId="6979A875" wp14:editId="4E3F090A">
            <wp:extent cx="6645910" cy="3736975"/>
            <wp:effectExtent l="0" t="0" r="2540" b="0"/>
            <wp:docPr id="1031928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8035" name="Picture 103192803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14:paraId="7F4EA8BC" w14:textId="77777777" w:rsidR="001E51FE" w:rsidRDefault="001E51FE" w:rsidP="001E51FE">
      <w:pPr>
        <w:rPr>
          <w:b/>
          <w:bCs/>
        </w:rPr>
      </w:pPr>
    </w:p>
    <w:p w14:paraId="5D7BC9DC" w14:textId="749AA1EB" w:rsidR="001E51FE" w:rsidRPr="001E51FE" w:rsidRDefault="001E51FE" w:rsidP="001E51FE">
      <w:pPr>
        <w:ind w:left="2160" w:firstLine="720"/>
        <w:rPr>
          <w:b/>
          <w:bCs/>
        </w:rPr>
      </w:pPr>
      <w:r>
        <w:rPr>
          <w:b/>
          <w:bCs/>
        </w:rPr>
        <w:lastRenderedPageBreak/>
        <w:t>4</w:t>
      </w:r>
      <w:r w:rsidRPr="001E51FE">
        <w:rPr>
          <w:b/>
          <w:bCs/>
        </w:rPr>
        <w:t>. Copy/Delete/Move File and Folders</w:t>
      </w:r>
    </w:p>
    <w:p w14:paraId="70FBD3C3" w14:textId="77777777" w:rsidR="001E51FE" w:rsidRPr="001E51FE" w:rsidRDefault="001E51FE" w:rsidP="001E51FE">
      <w:r w:rsidRPr="001E51FE">
        <w:rPr>
          <w:b/>
          <w:bCs/>
        </w:rPr>
        <w:t>What it does:</w:t>
      </w:r>
      <w:r w:rsidRPr="001E51FE">
        <w:t xml:space="preserve"> PSADT provides a set of wrappers around standard PowerShell commands for file and folder operations. Functions like Copy-File, Remove-File, Copy-Folder, and Remove-Folder are designed to be robust and to log all actions, which is essential for troubleshooting deployments. They also handle wildcards and permissions more gracefully.</w:t>
      </w:r>
    </w:p>
    <w:p w14:paraId="07F7CDB0" w14:textId="77777777" w:rsidR="001E51FE" w:rsidRPr="001E51FE" w:rsidRDefault="001E51FE" w:rsidP="001E51FE">
      <w:r w:rsidRPr="001E51FE">
        <w:rPr>
          <w:b/>
          <w:bCs/>
        </w:rPr>
        <w:t>When to use it:</w:t>
      </w:r>
      <w:r w:rsidRPr="001E51FE">
        <w:t xml:space="preserve"> Use these commands to copy additional files (e.g., license files, configuration settings, or supplementary documents), delete leftover files from an uninstallation, or move files to a new location.</w:t>
      </w:r>
    </w:p>
    <w:p w14:paraId="489A9781" w14:textId="693C5FD5" w:rsidR="001E51FE" w:rsidRDefault="001E51FE" w:rsidP="001E51FE">
      <w:pPr>
        <w:rPr>
          <w:b/>
          <w:bCs/>
        </w:rPr>
      </w:pPr>
      <w:r w:rsidRPr="001E51FE">
        <w:rPr>
          <w:b/>
          <w:bCs/>
        </w:rPr>
        <w:t xml:space="preserve">Practical Screenshots </w:t>
      </w:r>
      <w:proofErr w:type="gramStart"/>
      <w:r w:rsidRPr="001E51FE">
        <w:rPr>
          <w:b/>
          <w:bCs/>
        </w:rPr>
        <w:t>Section :</w:t>
      </w:r>
      <w:proofErr w:type="gramEnd"/>
    </w:p>
    <w:p w14:paraId="35765A1F" w14:textId="063D8B4F" w:rsidR="001E51FE" w:rsidRPr="001E51FE" w:rsidRDefault="001E51FE" w:rsidP="001E51FE">
      <w:r>
        <w:rPr>
          <w:noProof/>
        </w:rPr>
        <w:drawing>
          <wp:inline distT="0" distB="0" distL="0" distR="0" wp14:anchorId="0215F76C" wp14:editId="2C798DBB">
            <wp:extent cx="6645910" cy="3736975"/>
            <wp:effectExtent l="0" t="0" r="2540" b="0"/>
            <wp:docPr id="4772887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288762" name="Picture 47728876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14:paraId="1A6127C2" w14:textId="6A1DC748" w:rsidR="001E51FE" w:rsidRDefault="001E51FE" w:rsidP="001E51FE">
      <w:r>
        <w:rPr>
          <w:noProof/>
        </w:rPr>
        <w:drawing>
          <wp:inline distT="0" distB="0" distL="0" distR="0" wp14:anchorId="1373009B" wp14:editId="2C2BEEEC">
            <wp:extent cx="6645910" cy="3736975"/>
            <wp:effectExtent l="0" t="0" r="2540" b="0"/>
            <wp:docPr id="6745390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539047" name="Picture 6745390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14:paraId="3D0C3D35" w14:textId="01DB149A" w:rsidR="001E51FE" w:rsidRDefault="001E51FE" w:rsidP="001E51FE">
      <w:r>
        <w:rPr>
          <w:noProof/>
        </w:rPr>
        <w:lastRenderedPageBreak/>
        <w:drawing>
          <wp:inline distT="0" distB="0" distL="0" distR="0" wp14:anchorId="4CB210F7" wp14:editId="26A1E71C">
            <wp:extent cx="6645910" cy="3736975"/>
            <wp:effectExtent l="0" t="0" r="2540" b="0"/>
            <wp:docPr id="4361913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191324" name="Picture 43619132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p w14:paraId="5BEE2FCD" w14:textId="09741E0F" w:rsidR="001E51FE" w:rsidRPr="001E51FE" w:rsidRDefault="001E51FE" w:rsidP="001E51FE">
      <w:r>
        <w:rPr>
          <w:noProof/>
        </w:rPr>
        <w:drawing>
          <wp:inline distT="0" distB="0" distL="0" distR="0" wp14:anchorId="46B1C944" wp14:editId="6DE934F7">
            <wp:extent cx="6645910" cy="3736975"/>
            <wp:effectExtent l="0" t="0" r="2540" b="0"/>
            <wp:docPr id="13570592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59212" name="Picture 13570592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45910" cy="3736975"/>
                    </a:xfrm>
                    <a:prstGeom prst="rect">
                      <a:avLst/>
                    </a:prstGeom>
                  </pic:spPr>
                </pic:pic>
              </a:graphicData>
            </a:graphic>
          </wp:inline>
        </w:drawing>
      </w:r>
    </w:p>
    <w:sectPr w:rsidR="001E51FE" w:rsidRPr="001E51FE" w:rsidSect="001E51F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80EFD"/>
    <w:multiLevelType w:val="multilevel"/>
    <w:tmpl w:val="75F22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82E302B"/>
    <w:multiLevelType w:val="multilevel"/>
    <w:tmpl w:val="5A92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873A4B"/>
    <w:multiLevelType w:val="multilevel"/>
    <w:tmpl w:val="2C0C3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3B1F42"/>
    <w:multiLevelType w:val="multilevel"/>
    <w:tmpl w:val="A4C80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DD78C7"/>
    <w:multiLevelType w:val="multilevel"/>
    <w:tmpl w:val="6122D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9FC3F82"/>
    <w:multiLevelType w:val="multilevel"/>
    <w:tmpl w:val="4DB47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54467779">
    <w:abstractNumId w:val="0"/>
  </w:num>
  <w:num w:numId="2" w16cid:durableId="872569812">
    <w:abstractNumId w:val="2"/>
  </w:num>
  <w:num w:numId="3" w16cid:durableId="1477455630">
    <w:abstractNumId w:val="1"/>
  </w:num>
  <w:num w:numId="4" w16cid:durableId="209344515">
    <w:abstractNumId w:val="5"/>
  </w:num>
  <w:num w:numId="5" w16cid:durableId="335890055">
    <w:abstractNumId w:val="3"/>
  </w:num>
  <w:num w:numId="6" w16cid:durableId="8626687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1FE"/>
    <w:rsid w:val="001E51FE"/>
    <w:rsid w:val="00336D92"/>
    <w:rsid w:val="00816F46"/>
    <w:rsid w:val="00C27330"/>
    <w:rsid w:val="00C80371"/>
    <w:rsid w:val="00D355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4278AE"/>
  <w15:chartTrackingRefBased/>
  <w15:docId w15:val="{A4495F8E-9981-4037-A6DE-3A9BA13D7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ind w:right="13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8" w:lineRule="auto"/>
      <w:ind w:right="0"/>
    </w:pPr>
  </w:style>
  <w:style w:type="paragraph" w:styleId="Heading1">
    <w:name w:val="heading 1"/>
    <w:basedOn w:val="Normal"/>
    <w:next w:val="Normal"/>
    <w:link w:val="Heading1Char"/>
    <w:uiPriority w:val="9"/>
    <w:qFormat/>
    <w:rsid w:val="001E51F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E51F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E51F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51F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51F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51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51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51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51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51F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E51F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E51F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51F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51F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51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51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51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51FE"/>
    <w:rPr>
      <w:rFonts w:eastAsiaTheme="majorEastAsia" w:cstheme="majorBidi"/>
      <w:color w:val="272727" w:themeColor="text1" w:themeTint="D8"/>
    </w:rPr>
  </w:style>
  <w:style w:type="paragraph" w:styleId="Title">
    <w:name w:val="Title"/>
    <w:basedOn w:val="Normal"/>
    <w:next w:val="Normal"/>
    <w:link w:val="TitleChar"/>
    <w:uiPriority w:val="10"/>
    <w:qFormat/>
    <w:rsid w:val="001E51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51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51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51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51FE"/>
    <w:pPr>
      <w:spacing w:before="160"/>
      <w:jc w:val="center"/>
    </w:pPr>
    <w:rPr>
      <w:i/>
      <w:iCs/>
      <w:color w:val="404040" w:themeColor="text1" w:themeTint="BF"/>
    </w:rPr>
  </w:style>
  <w:style w:type="character" w:customStyle="1" w:styleId="QuoteChar">
    <w:name w:val="Quote Char"/>
    <w:basedOn w:val="DefaultParagraphFont"/>
    <w:link w:val="Quote"/>
    <w:uiPriority w:val="29"/>
    <w:rsid w:val="001E51FE"/>
    <w:rPr>
      <w:i/>
      <w:iCs/>
      <w:color w:val="404040" w:themeColor="text1" w:themeTint="BF"/>
    </w:rPr>
  </w:style>
  <w:style w:type="paragraph" w:styleId="ListParagraph">
    <w:name w:val="List Paragraph"/>
    <w:basedOn w:val="Normal"/>
    <w:uiPriority w:val="34"/>
    <w:qFormat/>
    <w:rsid w:val="001E51FE"/>
    <w:pPr>
      <w:ind w:left="720"/>
      <w:contextualSpacing/>
    </w:pPr>
  </w:style>
  <w:style w:type="character" w:styleId="IntenseEmphasis">
    <w:name w:val="Intense Emphasis"/>
    <w:basedOn w:val="DefaultParagraphFont"/>
    <w:uiPriority w:val="21"/>
    <w:qFormat/>
    <w:rsid w:val="001E51FE"/>
    <w:rPr>
      <w:i/>
      <w:iCs/>
      <w:color w:val="2F5496" w:themeColor="accent1" w:themeShade="BF"/>
    </w:rPr>
  </w:style>
  <w:style w:type="paragraph" w:styleId="IntenseQuote">
    <w:name w:val="Intense Quote"/>
    <w:basedOn w:val="Normal"/>
    <w:next w:val="Normal"/>
    <w:link w:val="IntenseQuoteChar"/>
    <w:uiPriority w:val="30"/>
    <w:qFormat/>
    <w:rsid w:val="001E51F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51FE"/>
    <w:rPr>
      <w:i/>
      <w:iCs/>
      <w:color w:val="2F5496" w:themeColor="accent1" w:themeShade="BF"/>
    </w:rPr>
  </w:style>
  <w:style w:type="character" w:styleId="IntenseReference">
    <w:name w:val="Intense Reference"/>
    <w:basedOn w:val="DefaultParagraphFont"/>
    <w:uiPriority w:val="32"/>
    <w:qFormat/>
    <w:rsid w:val="001E51FE"/>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336</Words>
  <Characters>1920</Characters>
  <Application>Microsoft Office Word</Application>
  <DocSecurity>0</DocSecurity>
  <Lines>16</Lines>
  <Paragraphs>4</Paragraphs>
  <ScaleCrop>false</ScaleCrop>
  <Company/>
  <LinksUpToDate>false</LinksUpToDate>
  <CharactersWithSpaces>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Radhey Radhey</dc:creator>
  <cp:keywords/>
  <dc:description/>
  <cp:lastModifiedBy>Radhey Radhey</cp:lastModifiedBy>
  <cp:revision>1</cp:revision>
  <dcterms:created xsi:type="dcterms:W3CDTF">2025-08-12T12:15:00Z</dcterms:created>
  <dcterms:modified xsi:type="dcterms:W3CDTF">2025-08-12T12:26:00Z</dcterms:modified>
</cp:coreProperties>
</file>