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595959"/>
          <w:sz w:val="20"/>
          <w:szCs w:val="20"/>
        </w:rPr>
        <w:t xml:space="preserve">RESEARCH SYNOPSIS &amp; WORK PLAN</w:t>
      </w:r>
    </w:p>
    <w:p>
      <w:pPr>
        <w:spacing w:after="200"/>
        <w:jc w:val="center"/>
      </w:pPr>
      <w:r>
        <w:rPr>
          <w:color w:val="595959"/>
          <w:sz w:val="20"/>
          <w:szCs w:val="20"/>
        </w:rPr>
        <w:t xml:space="preserve">Lab Assignment — Topic 21</w:t>
      </w:r>
    </w:p>
    <w:p>
      <w:pPr>
        <w:pBdr>
          <w:bottom w:val="single" w:color="1F4E79" w:sz="10" w:space="8"/>
        </w:pBdr>
        <w:spacing w:after="300"/>
        <w:jc w:val="center"/>
      </w:pPr>
      <w:r>
        <w:rPr>
          <w:b/>
          <w:bCs/>
          <w:color w:val="1F4E79"/>
          <w:sz w:val="34"/>
          <w:szCs w:val="34"/>
        </w:rPr>
        <w:t xml:space="preserve">Digital Twin-Based Early Warning System for Cold Chain Disruption Detection Using Anomaly Detection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Prepared by: </w:t>
      </w:r>
      <w:r>
        <w:rPr>
          <w:sz w:val="22"/>
          <w:szCs w:val="22"/>
        </w:rPr>
        <w:t xml:space="preserve">Krishna Sikheriya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Roll Number: </w:t>
      </w:r>
      <w:r>
        <w:rPr>
          <w:sz w:val="22"/>
          <w:szCs w:val="22"/>
        </w:rPr>
        <w:t xml:space="preserve">IIT2023139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Academic Programme: </w:t>
      </w:r>
      <w:r>
        <w:rPr>
          <w:sz w:val="22"/>
          <w:szCs w:val="22"/>
        </w:rPr>
        <w:t xml:space="preserve">B.Tech (Information Technology) — 7th Semester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Institution: </w:t>
      </w:r>
      <w:r>
        <w:rPr>
          <w:sz w:val="22"/>
          <w:szCs w:val="22"/>
        </w:rPr>
        <w:t xml:space="preserve">Indian Institute of Information Technology, Allahabad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Instructor: </w:t>
      </w:r>
      <w:r>
        <w:rPr>
          <w:sz w:val="22"/>
          <w:szCs w:val="22"/>
        </w:rPr>
        <w:t xml:space="preserve">Netranand Pathak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Assignment: </w:t>
      </w:r>
      <w:r>
        <w:rPr>
          <w:sz w:val="22"/>
          <w:szCs w:val="22"/>
        </w:rPr>
        <w:t xml:space="preserve">Lab Assignment (100 points)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Assigned Topic: </w:t>
      </w:r>
      <w:r>
        <w:rPr>
          <w:sz w:val="22"/>
          <w:szCs w:val="22"/>
        </w:rPr>
        <w:t xml:space="preserve">Topic 21 — Digital Twin-Based Early Warning System for Cold Chain Disruption Detection Using Anomaly Detection</w:t>
      </w:r>
    </w:p>
    <w:p>
      <w:pPr>
        <w:spacing w:after="200" w:before="20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Introduction &amp; Background</w:t>
      </w:r>
    </w:p>
    <w:p>
      <w:pPr>
        <w:spacing w:after="160" w:line="276"/>
      </w:pPr>
      <w:r>
        <w:rPr>
          <w:sz w:val="22"/>
          <w:szCs w:val="22"/>
        </w:rPr>
        <w:t xml:space="preserve">Cold chain logistics — the temperature-controlled transport and storage of perishable goods — depends on continuous environmental monitoring to prevent spoilage. Industrial Internet-of-Things (IIoT) sensors now stream temperature and humidity data in real time across warehouses, reefer trucks, and retail cold storage, generating large volumes of time-series telemetry. However, most existing monitoring systems are reactive: they detect a disruption only after a critical temperature threshold has already been crossed, by which point spoilage may already be underway.</w:t>
      </w:r>
    </w:p>
    <w:p>
      <w:pPr>
        <w:spacing w:after="160" w:line="276"/>
      </w:pPr>
      <w:r>
        <w:rPr>
          <w:sz w:val="22"/>
          <w:szCs w:val="22"/>
        </w:rPr>
        <w:t xml:space="preserve">A digital twin — a live, data-driven virtual replica of a physical process — offers a way to simulate and monitor a cold chain pipeline continuously, layering predictive intelligence on top of raw sensor streams rather than relying on static threshold alarms alone.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Research Gap</w:t>
      </w:r>
    </w:p>
    <w:p>
      <w:pPr>
        <w:spacing w:after="160" w:line="276"/>
      </w:pPr>
      <w:r>
        <w:rPr>
          <w:sz w:val="22"/>
          <w:szCs w:val="22"/>
        </w:rPr>
        <w:t xml:space="preserve">Existing cold-chain monitoring literature is concentrated on post-hoc spoilage prediction: models that estimate remaining shelf life or spoilage probability after a temperature excursion has already occurred. Comparatively little work embeds a real-time anomaly-detection mechanism directly inside a digital twin simulation loop to flag a disruption while it is still developing — before the excursion becomes severe enough to guarantee spoilage. This project addresses that gap by treating early warning, not post-hoc diagnosis, as the primary design objective.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Aim, Objective &amp; Research Question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Aim</w:t>
      </w:r>
    </w:p>
    <w:p>
      <w:pPr>
        <w:spacing w:after="160" w:line="276"/>
      </w:pPr>
      <w:r>
        <w:rPr>
          <w:sz w:val="22"/>
          <w:szCs w:val="22"/>
        </w:rPr>
        <w:t xml:space="preserve">To develop and empirically test a digital-twin-integrated anomaly detection system that flags cold-chain disruptions early enough to allow corrective action before spoilage becomes irreversible.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Objective</w:t>
      </w:r>
    </w:p>
    <w:p>
      <w:pPr>
        <w:spacing w:after="160" w:line="276"/>
      </w:pPr>
      <w:r>
        <w:rPr>
          <w:sz w:val="22"/>
          <w:szCs w:val="22"/>
        </w:rPr>
        <w:t xml:space="preserve">Develop a digital twin-integrated anomaly detection system that flags cold chain disruptions before spoilage occurs, and empirically quantify how much earlier it can do so compared to a conventional fixed-threshold alarm.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Research Question</w:t>
      </w:r>
    </w:p>
    <w:p>
      <w:pPr>
        <w:spacing w:after="160" w:line="276"/>
      </w:pPr>
      <w:r>
        <w:rPr>
          <w:sz w:val="22"/>
          <w:szCs w:val="22"/>
        </w:rPr>
        <w:t xml:space="preserve">How early and how accurately can an anomaly-detection model embedded in a cold-chain digital twin flag disruptions, relative to the point at which spoilage risk becomes irreversible?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Proposed Data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Source: </w:t>
      </w:r>
      <w:r>
        <w:rPr>
          <w:sz w:val="22"/>
          <w:szCs w:val="22"/>
        </w:rPr>
        <w:t xml:space="preserve">Kaggle — atulanandjha/temperature-readings-iot-devices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Nature: </w:t>
      </w:r>
      <w:r>
        <w:rPr>
          <w:sz w:val="22"/>
          <w:szCs w:val="22"/>
        </w:rPr>
        <w:t xml:space="preserve">Real IoT temperature-sensor log (~97,600 timestamped readings), tagged by room/location (“In” / “Out”) and recorded at irregular intervals</w:t>
      </w:r>
    </w:p>
    <w:p>
      <w:pPr>
        <w:spacing w:after="160" w:line="276"/>
      </w:pPr>
      <w:r>
        <w:rPr>
          <w:sz w:val="22"/>
          <w:szCs w:val="22"/>
        </w:rPr>
        <w:t xml:space="preserve">This is a genuine, publicly available sensor dataset rather than a synthetic or fabricated one. It is used here as a realistic proxy for a single cold-chain telemetry stream: the underlying statistical problem — detecting an anomalous deviation in a continuous temperature time series — is structurally the same whether the sensor sits in a room or a refrigerated container. This proxy relationship, and its limits, are stated explicitly rather than glossed over (see Section 9, Limitations).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Planned Data Preparation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Parse and standardise timestamps; resample to a fixed frequency to handle irregular sampling intervals.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Handle missing values and remove duplicate/erroneous sensor entries.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Separate “In” vs “Out” sensor streams; engineer sliding-window statistical features (rolling mean, rolling standard deviation, rate of change) for the anomaly-detection models.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Because the raw dataset has no ground-truth “disruption” labels, construct a documented proxy-labelling protocol (e.g., statistical threshold breaches, and clearly-flagged synthetic stress-test events injected for evaluation only) — never presented as real found anomalies, consistent with a zero-fabrication reporting standard.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Proposed Methodology</w:t>
      </w:r>
    </w:p>
    <w:p>
      <w:pPr>
        <w:spacing w:after="160" w:line="276"/>
      </w:pPr>
      <w:r>
        <w:rPr>
          <w:sz w:val="22"/>
          <w:szCs w:val="22"/>
        </w:rPr>
        <w:t xml:space="preserve">The project uses two complementary anomaly-detection techniques, evaluated head-to-head, embedded inside a lightweight digital-twin simulation — satisfying the requirement for at least two complementary methods used together rather than in isolation.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 1: Isolation Forest (classical baseline)</w:t>
      </w:r>
    </w:p>
    <w:p>
      <w:pPr>
        <w:spacing w:after="160" w:line="276"/>
      </w:pPr>
      <w:r>
        <w:rPr>
          <w:sz w:val="22"/>
          <w:szCs w:val="22"/>
        </w:rPr>
        <w:t xml:space="preserve">A tree-based unsupervised anomaly detector applied to the engineered sliding-window features. Chosen as a fast, interpretable baseline that does not require a GPU.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Model 2: LSTM-Autoencoder (deep learning)</w:t>
      </w:r>
    </w:p>
    <w:p>
      <w:pPr>
        <w:spacing w:after="160" w:line="276"/>
      </w:pPr>
      <w:r>
        <w:rPr>
          <w:sz w:val="22"/>
          <w:szCs w:val="22"/>
        </w:rPr>
        <w:t xml:space="preserve">A sequence-to-sequence autoencoder trained to reconstruct “normal” temperature windows; reconstruction error above a learned threshold flags an anomaly. Training will be done on Google Colab's free-tier T4 GPU, which is more than sufficient for a model of this scale.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Digital Twin Simulation Loop</w:t>
      </w:r>
    </w:p>
    <w:p>
      <w:pPr>
        <w:spacing w:after="160" w:line="276"/>
      </w:pPr>
      <w:r>
        <w:rPr>
          <w:sz w:val="22"/>
          <w:szCs w:val="22"/>
        </w:rPr>
        <w:t xml:space="preserve">A discrete-event simulation, built in Python with SimPy (free, open-source — no commercial licence required), modelling a simplified three-stage cold-chain pipeline: Source → Transit → Destination. The real sensor stream is replayed through this pipeline, with the chosen anomaly-detection model wired in as a live monitor that raises an alert flag the moment a disruption is detected — rather than waiting for a fixed threshold breach.</w:t>
      </w:r>
    </w:p>
    <w:p>
      <w:pPr>
        <w:pStyle w:val="Heading2"/>
        <w:spacing w:after="100" w:before="220"/>
      </w:pPr>
      <w:r>
        <w:rPr>
          <w:b/>
          <w:bCs/>
          <w:color w:val="1F4E79"/>
          <w:sz w:val="24"/>
          <w:szCs w:val="24"/>
        </w:rPr>
        <w:t xml:space="preserve">Evaluation Plan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Precision, Recall, and F1-score of each model against the proxy/injected anomaly labels.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False-positive rate under realistic operating conditions.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Early-warning lead time: the number of readings / minutes by which the anomaly model flags a disruption ahead of a conventional fixed-threshold alarm.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Both models will be reported honestly, including any weaknesses, rather than only reporting whichever result looks better.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Tools &amp; Technologies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Python 3, Pandas, NumPy — data cleaning and feature engineering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Scikit-learn — Isolation Forest implementation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PyTorch (or TensorFlow/Keras) — LSTM-Autoencoder, trained on Google Colab (free-tier T4 GPU)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SimPy — discrete-event digital-twin simulation loop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Matplotlib / Seaborn — result visualisation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(Stretch goal, time permitting) Streamlit — a lightweight interactive dashboard to visualise the live digital-twin alert stream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Expected Outcomes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 cleaned, documented IoT temperature dataset with an explicit proxy-labelling protocol for anomalies.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 comparative performance table (Isolation Forest vs. LSTM-Autoencoder) with precision/recall/F1 and a justified choice of the better-performing model.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 working digital-twin prototype that replays real sensor data through a simulated cold-chain pipeline and raises early-warning alerts.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An empirical estimate of early-warning lead time — the project's central, citable finding.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A written report targeting Computers in Industry / Journal of Food Engineering as the eventual outlet.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8. Scope &amp; Limitations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The dataset is a genuine IoT sensor stream used as a structural proxy for cold-chain telemetry, not an actual refrigerated-transport sensor network; absolute temperature values may not map onto real spoilage thresholds for any specific product.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No ground-truth disruption/spoilage labels exist in the raw data; evaluation relies on a transparently documented proxy-labelling protocol, explicitly distinguished from real observed anomalies.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The digital twin models a simplified single-line, three-stage pipeline rather than a full multi-echelon supply network.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sz w:val="22"/>
          <w:szCs w:val="22"/>
        </w:rPr>
        <w:t xml:space="preserve">GPU use is limited to free-tier Google Colab (T4); model architecture is deliberately kept lightweight enough to train comfortably within that constraint.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9. Tentative Timeline</w:t>
      </w:r>
    </w:p>
    <w:p>
      <w:pPr>
        <w:spacing w:after="160" w:line="276"/>
      </w:pPr>
      <w:r>
        <w:rPr>
          <w:sz w:val="22"/>
          <w:szCs w:val="22"/>
        </w:rPr>
        <w:t xml:space="preserve">Work is organised into the three parts specified in the assignment brief — Data Collection &amp; Preparation, Methodology Application &amp; Analysis, and Results/Discussion/Conclusion — with a progress checkpoint at the mid-semester presentation.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4200"/>
        <w:gridCol w:w="2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26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 Deliverable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1: Data Collection &amp; Preparation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1–2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 around the topic and note the research gap in own words; finalize objective and RQ; download atulanandjha/temperature-readings-iot-devices via Kaggle API; inspect schema.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Clean, validated dataset (missing values handled, timestamps parsed, duplicates removed, in/out streams separated)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1 (cont.): Exploratory Analysis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3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Exploratory data analysis of temperature distributions, seasonality, and sensor gaps; define the proxy/injected-anomaly labelling protocol for evaluation.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EDA notebook + documented labelling protocol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2: Methodology Application (Model 1)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4–5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Isolation Forest baseline anomaly detector on sliding-window features; evaluate against proxy labels.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Baseline anomaly-detection results (precision/recall/F1)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2 (cont.): Methodology Application (Model 2)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6–7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 LSTM-Autoencoder anomaly detector (trained on Google Colab, free-tier T4 GPU); compare reconstruction-error thresholds against Isolation Forest.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Comparative model performance table + chosen model justification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Mid-Semester Checkpoint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 Part 1 (data pipeline) and Part 2 progress (baseline + autoencoder results) to instructor.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Mid-semester presentation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2 (cont.): Digital Twin Integration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8–9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 a 3-stage cold-chain simulation loop (Source → Transit → Destination) in SimPy; feed the real sensor stream through it; wire the chosen anomaly model into the loop as a real-time alert generator.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digital-twin prototype with live anomaly alerts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 3: Results, Discussion &amp; Conclusion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10–11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Measure early-warning lead time (readings/minutes of advance warning before a critical threshold breach); analyse false-positive rate; write up findings, limitations, and conclusions.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report + result tables/figures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Submission</w:t>
            </w:r>
          </w:p>
        </w:tc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Wk 12</w:t>
            </w:r>
          </w:p>
        </w:tc>
        <w:tc>
          <w:tcPr>
            <w:tcW w:type="dxa" w:w="4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Incorporate instructor feedback; finalize manuscript targeting Computers in Industry / Journal of Food Engineering; share draft with instructor before submission.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presentation covering all three parts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10. Target Outlet</w:t>
      </w:r>
    </w:p>
    <w:p>
      <w:pPr>
        <w:spacing w:after="160" w:line="276"/>
      </w:pPr>
      <w:r>
        <w:rPr>
          <w:sz w:val="22"/>
          <w:szCs w:val="22"/>
        </w:rPr>
        <w:t xml:space="preserve">Computers in Industry / Journal of Food Engineering, as indicated in the assignment's topic guidance for Topic 21.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11. Indicative References</w:t>
      </w:r>
    </w:p>
    <w:p>
      <w:pPr>
        <w:spacing w:after="160" w:line="276"/>
      </w:pPr>
      <w:r>
        <w:rPr>
          <w:i/>
          <w:iCs/>
          <w:color w:val="595959"/>
          <w:sz w:val="20"/>
          <w:szCs w:val="20"/>
        </w:rPr>
        <w:t xml:space="preserve">(To be finalised and expanded during the literature-reading phase; each will be read in full before being cited in the final report, per academic-integrity requirements.)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2"/>
          <w:szCs w:val="22"/>
        </w:rPr>
        <w:t xml:space="preserve">Liu, F. T., Ting, K. M., &amp; Zhou, Z.-H. (2008). Isolation Forest. In Proceedings of the 8th IEEE International Conference on Data Mining (ICDM), pp. 413–422.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2"/>
          <w:szCs w:val="22"/>
        </w:rPr>
        <w:t xml:space="preserve">Sakurada, M., &amp; Yairi, T. (2014). Anomaly Detection Using Autoencoders with Nonlinear Dimensionality Reduction. In Proceedings of the MLSDA 2014 2nd Workshop on Machine Learning for Sensory Data Analysis, pp. 4–1.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2"/>
          <w:szCs w:val="22"/>
        </w:rPr>
        <w:t xml:space="preserve">Ivanov, D., &amp; Dolgui, A. (2021). A digital supply chain twin for managing the disruption risks and resilience in the era of Industry 4.0. Production Planning &amp; Control, 32(9), 775–788.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sz w:val="22"/>
          <w:szCs w:val="22"/>
        </w:rPr>
        <w:t xml:space="preserve">Kaggle Dataset: atulanandjha/temperature-readings-iot-devices — IoT Temperature Readings.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2026-09-17T03:27:59.229Z</dcterms:created>
  <dcterms:modified xsi:type="dcterms:W3CDTF">2026-09-17T03:27:59.238Z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