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2CB8" w14:textId="77777777" w:rsidR="00F547C7" w:rsidRDefault="00C275EF">
      <w:pPr>
        <w:pStyle w:val="Title"/>
      </w:pPr>
      <w:r>
        <w:rPr>
          <w:smallCaps/>
          <w:w w:val="105"/>
        </w:rPr>
        <w:t>Krishna</w:t>
      </w:r>
      <w:r>
        <w:rPr>
          <w:smallCaps/>
          <w:spacing w:val="51"/>
          <w:w w:val="110"/>
        </w:rPr>
        <w:t xml:space="preserve"> </w:t>
      </w:r>
      <w:r>
        <w:rPr>
          <w:smallCaps/>
          <w:spacing w:val="-2"/>
          <w:w w:val="110"/>
        </w:rPr>
        <w:t>Annavaram</w:t>
      </w:r>
    </w:p>
    <w:p w14:paraId="41DD5C3F" w14:textId="77777777" w:rsidR="00F547C7" w:rsidRDefault="00C275EF">
      <w:pPr>
        <w:ind w:left="2387"/>
        <w:rPr>
          <w:sz w:val="18"/>
        </w:rPr>
      </w:pPr>
      <w:r>
        <w:rPr>
          <w:noProof/>
        </w:rPr>
        <w:drawing>
          <wp:inline distT="0" distB="0" distL="0" distR="0" wp14:anchorId="101F9F56" wp14:editId="283058D2">
            <wp:extent cx="71119" cy="834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19" cy="8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sz w:val="18"/>
        </w:rPr>
        <w:t>9729577974</w:t>
      </w:r>
      <w:r>
        <w:rPr>
          <w:spacing w:val="28"/>
          <w:sz w:val="18"/>
        </w:rPr>
        <w:t xml:space="preserve"> </w:t>
      </w:r>
      <w:r>
        <w:rPr>
          <w:noProof/>
          <w:spacing w:val="-15"/>
          <w:sz w:val="18"/>
        </w:rPr>
        <w:drawing>
          <wp:inline distT="0" distB="0" distL="0" distR="0" wp14:anchorId="61CC48B9" wp14:editId="750EC010">
            <wp:extent cx="96638" cy="84454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38" cy="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8"/>
        </w:rPr>
        <w:t xml:space="preserve"> </w:t>
      </w:r>
      <w:hyperlink r:id="rId8">
        <w:r>
          <w:rPr>
            <w:color w:val="0000FF"/>
            <w:sz w:val="18"/>
            <w:u w:val="single" w:color="0000FF"/>
          </w:rPr>
          <w:t>annavaramkrishna@gmail.com</w:t>
        </w:r>
        <w:r>
          <w:rPr>
            <w:color w:val="0000FF"/>
            <w:sz w:val="18"/>
          </w:rPr>
          <w:t xml:space="preserve"> </w:t>
        </w:r>
        <w:r>
          <w:rPr>
            <w:noProof/>
            <w:color w:val="0000FF"/>
            <w:spacing w:val="2"/>
            <w:position w:val="1"/>
            <w:sz w:val="18"/>
          </w:rPr>
          <w:drawing>
            <wp:inline distT="0" distB="0" distL="0" distR="0" wp14:anchorId="51EB245E" wp14:editId="44DEFC0C">
              <wp:extent cx="100329" cy="97196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29" cy="971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-5"/>
            <w:sz w:val="18"/>
          </w:rPr>
          <w:t xml:space="preserve"> </w:t>
        </w:r>
        <w:hyperlink r:id="rId11">
          <w:r>
            <w:rPr>
              <w:color w:val="0000FF"/>
              <w:sz w:val="18"/>
              <w:u w:val="single" w:color="0000FF"/>
            </w:rPr>
            <w:t>krishnaannavaram</w:t>
          </w:r>
          <w:r>
            <w:rPr>
              <w:color w:val="0000FF"/>
              <w:spacing w:val="-1"/>
              <w:sz w:val="18"/>
            </w:rPr>
            <w:t xml:space="preserve"> </w:t>
          </w:r>
          <w:r>
            <w:rPr>
              <w:noProof/>
              <w:color w:val="0000FF"/>
              <w:sz w:val="18"/>
            </w:rPr>
            <w:drawing>
              <wp:inline distT="0" distB="0" distL="0" distR="0" wp14:anchorId="3978204B" wp14:editId="507B9F1B">
                <wp:extent cx="117215" cy="113029"/>
                <wp:effectExtent l="0" t="0" r="0" b="0"/>
                <wp:docPr id="4" name="Image 4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>
                          <a:hlinkClick r:id="rId12"/>
                        </pic:cNvPr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215" cy="11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color w:val="0000FF"/>
              <w:spacing w:val="-2"/>
              <w:sz w:val="18"/>
            </w:rPr>
            <w:t xml:space="preserve"> </w:t>
          </w:r>
          <w:hyperlink r:id="rId14">
            <w:r>
              <w:rPr>
                <w:color w:val="0000FF"/>
                <w:sz w:val="18"/>
                <w:u w:val="single" w:color="0000FF"/>
              </w:rPr>
              <w:t>GitHub</w:t>
            </w:r>
          </w:hyperlink>
        </w:hyperlink>
      </w:hyperlink>
    </w:p>
    <w:p w14:paraId="6428A8B6" w14:textId="77777777" w:rsidR="00F547C7" w:rsidRDefault="00C275EF">
      <w:pPr>
        <w:pStyle w:val="Heading1"/>
        <w:tabs>
          <w:tab w:val="left" w:pos="11306"/>
        </w:tabs>
        <w:spacing w:before="72"/>
        <w:ind w:hanging="72"/>
        <w:rPr>
          <w:u w:val="none"/>
        </w:rPr>
      </w:pPr>
      <w:r>
        <w:rPr>
          <w:spacing w:val="-2"/>
        </w:rPr>
        <w:t>Summary</w:t>
      </w:r>
      <w:r>
        <w:tab/>
      </w:r>
    </w:p>
    <w:p w14:paraId="06DD476E" w14:textId="77777777" w:rsidR="00F547C7" w:rsidRDefault="00C275EF">
      <w:pPr>
        <w:pStyle w:val="BodyText"/>
        <w:spacing w:before="71" w:line="230" w:lineRule="auto"/>
        <w:ind w:left="216" w:firstLine="0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5"/>
        </w:rPr>
        <w:t xml:space="preserve"> </w:t>
      </w:r>
      <w:r>
        <w:rPr>
          <w:b/>
        </w:rPr>
        <w:t>years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production-grade</w:t>
      </w:r>
      <w:r>
        <w:rPr>
          <w:spacing w:val="-5"/>
        </w:rPr>
        <w:t xml:space="preserve"> </w:t>
      </w:r>
      <w:r>
        <w:t>GenAI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 xml:space="preserve">across healthcare and enterprise domains. Specialized in LLM-powered applications, including RAG pipelines, </w:t>
      </w:r>
      <w:proofErr w:type="spellStart"/>
      <w:r>
        <w:t>LangGraph</w:t>
      </w:r>
      <w:proofErr w:type="spellEnd"/>
      <w:r>
        <w:t xml:space="preserve">-based agent orchestration, embeddings, prompt workflows, and API-driven deployments, using </w:t>
      </w:r>
      <w:r>
        <w:rPr>
          <w:b/>
        </w:rPr>
        <w:t xml:space="preserve">Python,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/TensorFlow, </w:t>
      </w:r>
      <w:proofErr w:type="spellStart"/>
      <w:r>
        <w:rPr>
          <w:b/>
        </w:rPr>
        <w:t>FastAPI</w:t>
      </w:r>
      <w:proofErr w:type="spellEnd"/>
      <w:r>
        <w:rPr>
          <w:b/>
        </w:rPr>
        <w:t>, and AWS, GCP</w:t>
      </w:r>
      <w:r>
        <w:t xml:space="preserve">, and </w:t>
      </w:r>
      <w:r>
        <w:rPr>
          <w:b/>
        </w:rPr>
        <w:t>Azure</w:t>
      </w:r>
      <w:r>
        <w:t xml:space="preserve">. Strong background in healthcare payer data (claims, billing, utilization), delivering grounded, explainable, and compliant GenAI solutions. Effective collaborator, translating complex GenAI systems into </w:t>
      </w:r>
      <w:r>
        <w:t>measurable business outcomes for product and analytics teams.</w:t>
      </w:r>
    </w:p>
    <w:p w14:paraId="7209FD5B" w14:textId="77777777" w:rsidR="00F547C7" w:rsidRDefault="00C275EF">
      <w:pPr>
        <w:pStyle w:val="Heading1"/>
        <w:tabs>
          <w:tab w:val="left" w:pos="11289"/>
        </w:tabs>
        <w:spacing w:before="234"/>
        <w:rPr>
          <w:u w:val="none"/>
        </w:rPr>
      </w:pPr>
      <w:r>
        <w:rPr>
          <w:spacing w:val="-9"/>
        </w:rPr>
        <w:t>Technical</w:t>
      </w:r>
      <w:r>
        <w:rPr>
          <w:spacing w:val="-2"/>
        </w:rPr>
        <w:t xml:space="preserve"> Skills</w:t>
      </w:r>
      <w:r>
        <w:tab/>
      </w:r>
    </w:p>
    <w:p w14:paraId="04498752" w14:textId="77777777" w:rsidR="00F547C7" w:rsidRDefault="00C275EF">
      <w:pPr>
        <w:spacing w:before="86" w:line="232" w:lineRule="auto"/>
        <w:ind w:left="432" w:right="573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R,</w:t>
      </w:r>
      <w:r>
        <w:rPr>
          <w:spacing w:val="-7"/>
          <w:sz w:val="20"/>
        </w:rPr>
        <w:t xml:space="preserve"> </w:t>
      </w:r>
      <w:r>
        <w:rPr>
          <w:sz w:val="20"/>
        </w:rPr>
        <w:t>Bash,</w:t>
      </w:r>
      <w:r>
        <w:rPr>
          <w:spacing w:val="-7"/>
          <w:sz w:val="20"/>
        </w:rPr>
        <w:t xml:space="preserve"> </w:t>
      </w:r>
      <w:r>
        <w:rPr>
          <w:sz w:val="20"/>
        </w:rPr>
        <w:t>Go</w:t>
      </w:r>
      <w:r>
        <w:rPr>
          <w:spacing w:val="-9"/>
          <w:sz w:val="20"/>
        </w:rPr>
        <w:t xml:space="preserve"> </w:t>
      </w:r>
      <w:r>
        <w:rPr>
          <w:sz w:val="20"/>
        </w:rPr>
        <w:t>Lang,</w:t>
      </w:r>
      <w:r>
        <w:rPr>
          <w:spacing w:val="-7"/>
          <w:sz w:val="20"/>
        </w:rPr>
        <w:t xml:space="preserve"> </w:t>
      </w:r>
      <w:r>
        <w:rPr>
          <w:sz w:val="20"/>
        </w:rPr>
        <w:t>Scala,</w:t>
      </w:r>
      <w:r>
        <w:rPr>
          <w:spacing w:val="-6"/>
          <w:sz w:val="20"/>
        </w:rPr>
        <w:t xml:space="preserve"> </w:t>
      </w:r>
      <w:r>
        <w:rPr>
          <w:sz w:val="20"/>
        </w:rPr>
        <w:t>C,</w:t>
      </w:r>
      <w:r>
        <w:rPr>
          <w:spacing w:val="-5"/>
          <w:sz w:val="20"/>
        </w:rPr>
        <w:t xml:space="preserve"> </w:t>
      </w:r>
      <w:r>
        <w:rPr>
          <w:sz w:val="20"/>
        </w:rPr>
        <w:t>C++,</w:t>
      </w:r>
      <w:r>
        <w:rPr>
          <w:spacing w:val="-7"/>
          <w:sz w:val="20"/>
        </w:rPr>
        <w:t xml:space="preserve"> </w:t>
      </w:r>
      <w:r>
        <w:rPr>
          <w:sz w:val="20"/>
        </w:rPr>
        <w:t>C#,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3"/>
          <w:sz w:val="20"/>
        </w:rPr>
        <w:t xml:space="preserve"> </w:t>
      </w:r>
      <w:r>
        <w:rPr>
          <w:sz w:val="20"/>
        </w:rPr>
        <w:t>MATLAB,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LaTeX. </w:t>
      </w:r>
      <w:r>
        <w:rPr>
          <w:b/>
          <w:sz w:val="20"/>
        </w:rPr>
        <w:t>Amazon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(AWS)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S3,</w:t>
      </w:r>
      <w:r>
        <w:rPr>
          <w:spacing w:val="-2"/>
          <w:sz w:val="20"/>
        </w:rPr>
        <w:t xml:space="preserve"> </w:t>
      </w:r>
      <w:r>
        <w:rPr>
          <w:sz w:val="20"/>
        </w:rPr>
        <w:t>EC2,</w:t>
      </w:r>
      <w:r>
        <w:rPr>
          <w:spacing w:val="-2"/>
          <w:sz w:val="20"/>
        </w:rPr>
        <w:t xml:space="preserve"> </w:t>
      </w:r>
      <w:r>
        <w:rPr>
          <w:sz w:val="20"/>
        </w:rPr>
        <w:t>Athena,</w:t>
      </w:r>
      <w:r>
        <w:rPr>
          <w:spacing w:val="-2"/>
          <w:sz w:val="20"/>
        </w:rPr>
        <w:t xml:space="preserve"> </w:t>
      </w:r>
      <w:r>
        <w:rPr>
          <w:sz w:val="20"/>
        </w:rPr>
        <w:t>Lambda,</w:t>
      </w:r>
      <w:r>
        <w:rPr>
          <w:spacing w:val="-2"/>
          <w:sz w:val="20"/>
        </w:rPr>
        <w:t xml:space="preserve"> </w:t>
      </w:r>
      <w:r>
        <w:rPr>
          <w:sz w:val="20"/>
        </w:rPr>
        <w:t>Glue,</w:t>
      </w:r>
      <w:r>
        <w:rPr>
          <w:spacing w:val="-2"/>
          <w:sz w:val="20"/>
        </w:rPr>
        <w:t xml:space="preserve"> </w:t>
      </w:r>
      <w:r>
        <w:rPr>
          <w:sz w:val="20"/>
        </w:rPr>
        <w:t>SageMaker,</w:t>
      </w:r>
      <w:r>
        <w:rPr>
          <w:spacing w:val="-2"/>
          <w:sz w:val="20"/>
        </w:rPr>
        <w:t xml:space="preserve"> </w:t>
      </w:r>
      <w:r>
        <w:rPr>
          <w:sz w:val="20"/>
        </w:rPr>
        <w:t>Kinesis,</w:t>
      </w:r>
      <w:r>
        <w:rPr>
          <w:spacing w:val="-2"/>
          <w:sz w:val="20"/>
        </w:rPr>
        <w:t xml:space="preserve"> </w:t>
      </w:r>
      <w:r>
        <w:rPr>
          <w:sz w:val="20"/>
        </w:rPr>
        <w:t>IAM,</w:t>
      </w:r>
      <w:r>
        <w:rPr>
          <w:spacing w:val="-2"/>
          <w:sz w:val="20"/>
        </w:rPr>
        <w:t xml:space="preserve"> </w:t>
      </w:r>
      <w:r>
        <w:rPr>
          <w:sz w:val="20"/>
        </w:rPr>
        <w:t>Bedrock,</w:t>
      </w:r>
      <w:r>
        <w:rPr>
          <w:spacing w:val="-2"/>
          <w:sz w:val="20"/>
        </w:rPr>
        <w:t xml:space="preserve"> </w:t>
      </w:r>
      <w:r>
        <w:rPr>
          <w:sz w:val="20"/>
        </w:rPr>
        <w:t>ECS,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CloudWatch. </w:t>
      </w:r>
      <w:r>
        <w:rPr>
          <w:b/>
          <w:sz w:val="20"/>
        </w:rPr>
        <w:t xml:space="preserve">Google Cloud Platform (GCP): </w:t>
      </w:r>
      <w:proofErr w:type="spellStart"/>
      <w:r>
        <w:rPr>
          <w:sz w:val="20"/>
        </w:rPr>
        <w:t>BigQuery</w:t>
      </w:r>
      <w:proofErr w:type="spellEnd"/>
      <w:r>
        <w:rPr>
          <w:sz w:val="20"/>
        </w:rPr>
        <w:t xml:space="preserve">, AI Platform, Dataflow, </w:t>
      </w:r>
      <w:proofErr w:type="spellStart"/>
      <w:r>
        <w:rPr>
          <w:sz w:val="20"/>
        </w:rPr>
        <w:t>Dataproc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Firestore</w:t>
      </w:r>
      <w:proofErr w:type="spellEnd"/>
      <w:r>
        <w:rPr>
          <w:sz w:val="20"/>
        </w:rPr>
        <w:t xml:space="preserve">, Vertex AI, </w:t>
      </w:r>
      <w:proofErr w:type="spellStart"/>
      <w:r>
        <w:rPr>
          <w:sz w:val="20"/>
        </w:rPr>
        <w:t>Dialogflow</w:t>
      </w:r>
      <w:proofErr w:type="spellEnd"/>
      <w:r>
        <w:rPr>
          <w:sz w:val="20"/>
        </w:rPr>
        <w:t xml:space="preserve"> CX.</w:t>
      </w:r>
    </w:p>
    <w:p w14:paraId="13D900A0" w14:textId="77777777" w:rsidR="00F547C7" w:rsidRDefault="00C275EF">
      <w:pPr>
        <w:pStyle w:val="BodyText"/>
        <w:spacing w:before="63" w:line="247" w:lineRule="exact"/>
        <w:ind w:left="432" w:firstLine="0"/>
        <w:jc w:val="both"/>
      </w:pPr>
      <w:r>
        <w:rPr>
          <w:b/>
        </w:rPr>
        <w:t>Microsoft</w:t>
      </w:r>
      <w:r>
        <w:rPr>
          <w:b/>
          <w:spacing w:val="-13"/>
        </w:rPr>
        <w:t xml:space="preserve"> </w:t>
      </w:r>
      <w:r>
        <w:rPr>
          <w:b/>
        </w:rPr>
        <w:t>Azure:</w:t>
      </w:r>
      <w:r>
        <w:rPr>
          <w:b/>
          <w:spacing w:val="-1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ML,</w:t>
      </w:r>
      <w:r>
        <w:rPr>
          <w:spacing w:val="-12"/>
        </w:rPr>
        <w:t xml:space="preserve"> </w:t>
      </w:r>
      <w:r>
        <w:t>Cosmos</w:t>
      </w:r>
      <w:r>
        <w:rPr>
          <w:spacing w:val="-12"/>
        </w:rPr>
        <w:t xml:space="preserve"> </w:t>
      </w:r>
      <w:r>
        <w:t>DB,</w:t>
      </w:r>
      <w:r>
        <w:rPr>
          <w:spacing w:val="-1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Functions,</w:t>
      </w:r>
      <w:r>
        <w:rPr>
          <w:spacing w:val="-13"/>
        </w:rPr>
        <w:t xml:space="preserve"> </w:t>
      </w:r>
      <w:r>
        <w:t>Databricks,</w:t>
      </w:r>
      <w:r>
        <w:rPr>
          <w:spacing w:val="-1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Factory,</w:t>
      </w:r>
      <w:r>
        <w:rPr>
          <w:spacing w:val="-13"/>
        </w:rPr>
        <w:t xml:space="preserve"> </w:t>
      </w:r>
      <w:r>
        <w:t>AKS,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rPr>
          <w:spacing w:val="-2"/>
        </w:rPr>
        <w:t>DevOps.</w:t>
      </w:r>
    </w:p>
    <w:p w14:paraId="06F9B792" w14:textId="77777777" w:rsidR="00F547C7" w:rsidRDefault="00C275EF">
      <w:pPr>
        <w:spacing w:line="244" w:lineRule="exact"/>
        <w:ind w:left="432"/>
        <w:jc w:val="both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sz w:val="20"/>
        </w:rPr>
        <w:t>: Tableau,</w:t>
      </w:r>
      <w:r>
        <w:rPr>
          <w:spacing w:val="-13"/>
          <w:sz w:val="20"/>
        </w:rPr>
        <w:t xml:space="preserve"> </w:t>
      </w:r>
      <w:r>
        <w:rPr>
          <w:sz w:val="20"/>
        </w:rPr>
        <w:t>Power</w:t>
      </w:r>
      <w:r>
        <w:rPr>
          <w:spacing w:val="-12"/>
          <w:sz w:val="20"/>
        </w:rPr>
        <w:t xml:space="preserve"> </w:t>
      </w:r>
      <w:r>
        <w:rPr>
          <w:sz w:val="20"/>
        </w:rPr>
        <w:t>BI,</w:t>
      </w:r>
      <w:r>
        <w:rPr>
          <w:spacing w:val="-13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12"/>
          <w:sz w:val="20"/>
        </w:rPr>
        <w:t xml:space="preserve"> </w:t>
      </w:r>
      <w:r>
        <w:rPr>
          <w:sz w:val="20"/>
        </w:rPr>
        <w:t>Seaborn,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Plotly</w:t>
      </w:r>
      <w:proofErr w:type="spellEnd"/>
    </w:p>
    <w:p w14:paraId="35040D6B" w14:textId="77777777" w:rsidR="00F547C7" w:rsidRDefault="00C275EF">
      <w:pPr>
        <w:pStyle w:val="BodyText"/>
        <w:spacing w:before="0" w:line="244" w:lineRule="exact"/>
        <w:ind w:left="432" w:firstLine="0"/>
      </w:pPr>
      <w:r>
        <w:rPr>
          <w:b/>
        </w:rPr>
        <w:t>Databases</w:t>
      </w:r>
      <w:r>
        <w:t>:</w:t>
      </w:r>
      <w:r>
        <w:rPr>
          <w:spacing w:val="1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DynamoDB,</w:t>
      </w:r>
      <w:r>
        <w:rPr>
          <w:spacing w:val="-6"/>
        </w:rPr>
        <w:t xml:space="preserve"> </w:t>
      </w:r>
      <w:r>
        <w:t>IBM</w:t>
      </w:r>
      <w:r>
        <w:rPr>
          <w:spacing w:val="-6"/>
        </w:rPr>
        <w:t xml:space="preserve"> </w:t>
      </w:r>
      <w:r>
        <w:t>DB2,</w:t>
      </w:r>
      <w:r>
        <w:rPr>
          <w:spacing w:val="-7"/>
        </w:rPr>
        <w:t xml:space="preserve"> </w:t>
      </w:r>
      <w:r>
        <w:t>FAISS,</w:t>
      </w:r>
      <w:r>
        <w:rPr>
          <w:spacing w:val="-5"/>
        </w:rPr>
        <w:t xml:space="preserve"> </w:t>
      </w:r>
      <w:r>
        <w:t>Chroma</w:t>
      </w:r>
      <w:r>
        <w:rPr>
          <w:spacing w:val="-7"/>
        </w:rPr>
        <w:t xml:space="preserve"> </w:t>
      </w:r>
      <w:r>
        <w:t>DB,</w:t>
      </w:r>
      <w:r>
        <w:rPr>
          <w:spacing w:val="-8"/>
        </w:rPr>
        <w:t xml:space="preserve"> </w:t>
      </w:r>
      <w:r>
        <w:t>Milvus,</w:t>
      </w:r>
      <w:r>
        <w:rPr>
          <w:spacing w:val="-6"/>
        </w:rPr>
        <w:t xml:space="preserve"> </w:t>
      </w:r>
      <w:r>
        <w:t>Pinecone,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Weaviate</w:t>
      </w:r>
      <w:proofErr w:type="spellEnd"/>
      <w:r>
        <w:rPr>
          <w:spacing w:val="-2"/>
        </w:rPr>
        <w:t>.</w:t>
      </w:r>
    </w:p>
    <w:p w14:paraId="7783903E" w14:textId="77777777" w:rsidR="00F547C7" w:rsidRDefault="00C275EF">
      <w:pPr>
        <w:pStyle w:val="BodyText"/>
        <w:spacing w:before="0" w:line="247" w:lineRule="exact"/>
        <w:ind w:left="432" w:firstLine="0"/>
        <w:jc w:val="both"/>
      </w:pPr>
      <w:r>
        <w:rPr>
          <w:b/>
        </w:rPr>
        <w:t>CI/CD</w:t>
      </w:r>
      <w:r>
        <w:t>:</w:t>
      </w:r>
      <w:r>
        <w:rPr>
          <w:spacing w:val="-5"/>
        </w:rPr>
        <w:t xml:space="preserve"> </w:t>
      </w:r>
      <w:r>
        <w:t>ETL,</w:t>
      </w:r>
      <w:r>
        <w:rPr>
          <w:spacing w:val="-2"/>
        </w:rPr>
        <w:t xml:space="preserve"> </w:t>
      </w:r>
      <w:r>
        <w:t>Airflow,</w:t>
      </w:r>
      <w:r>
        <w:rPr>
          <w:spacing w:val="-4"/>
        </w:rPr>
        <w:t xml:space="preserve"> </w:t>
      </w:r>
      <w:r>
        <w:t>Kubeflow,</w:t>
      </w:r>
      <w:r>
        <w:rPr>
          <w:spacing w:val="-3"/>
        </w:rPr>
        <w:t xml:space="preserve"> </w:t>
      </w:r>
      <w:r>
        <w:t>GIT,</w:t>
      </w:r>
      <w:r>
        <w:rPr>
          <w:spacing w:val="-1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Docker, Kubernetes,</w:t>
      </w:r>
      <w:r>
        <w:rPr>
          <w:spacing w:val="-4"/>
        </w:rPr>
        <w:t xml:space="preserve"> </w:t>
      </w:r>
      <w:r>
        <w:t>Terraform,</w:t>
      </w:r>
      <w:r>
        <w:rPr>
          <w:spacing w:val="-2"/>
        </w:rPr>
        <w:t xml:space="preserve"> </w:t>
      </w:r>
      <w:proofErr w:type="spellStart"/>
      <w:r>
        <w:t>IaC</w:t>
      </w:r>
      <w:proofErr w:type="spellEnd"/>
      <w:r>
        <w:t>,</w:t>
      </w:r>
      <w:r>
        <w:rPr>
          <w:spacing w:val="-1"/>
        </w:rPr>
        <w:t xml:space="preserve"> </w:t>
      </w:r>
      <w:r>
        <w:t>Helm,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CircleCI</w:t>
      </w:r>
      <w:proofErr w:type="spellEnd"/>
      <w:r>
        <w:rPr>
          <w:spacing w:val="-2"/>
        </w:rPr>
        <w:t>.</w:t>
      </w:r>
    </w:p>
    <w:p w14:paraId="0D419A94" w14:textId="77777777" w:rsidR="00F547C7" w:rsidRDefault="00C275EF">
      <w:pPr>
        <w:pStyle w:val="Heading1"/>
        <w:tabs>
          <w:tab w:val="left" w:pos="11294"/>
        </w:tabs>
        <w:spacing w:before="217"/>
        <w:ind w:left="220"/>
        <w:rPr>
          <w:u w:val="none"/>
        </w:rPr>
      </w:pPr>
      <w:r>
        <w:rPr>
          <w:spacing w:val="-8"/>
        </w:rPr>
        <w:t>Data</w:t>
      </w:r>
      <w:r>
        <w:rPr>
          <w:spacing w:val="-17"/>
        </w:rPr>
        <w:t xml:space="preserve"> </w:t>
      </w:r>
      <w:r>
        <w:rPr>
          <w:spacing w:val="-8"/>
        </w:rPr>
        <w:t>Science</w:t>
      </w:r>
      <w:r>
        <w:rPr>
          <w:spacing w:val="-17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AI</w:t>
      </w:r>
      <w:r>
        <w:rPr>
          <w:spacing w:val="-14"/>
        </w:rPr>
        <w:t xml:space="preserve"> </w:t>
      </w:r>
      <w:r>
        <w:rPr>
          <w:spacing w:val="-8"/>
        </w:rPr>
        <w:t>Expertise</w:t>
      </w:r>
      <w:r>
        <w:tab/>
      </w:r>
    </w:p>
    <w:p w14:paraId="28D3E394" w14:textId="77777777" w:rsidR="00F547C7" w:rsidRDefault="00C275EF">
      <w:pPr>
        <w:pStyle w:val="BodyText"/>
        <w:spacing w:before="84" w:line="232" w:lineRule="auto"/>
        <w:ind w:left="432" w:right="104" w:firstLine="0"/>
      </w:pPr>
      <w:r>
        <w:rPr>
          <w:b/>
        </w:rPr>
        <w:t>Machine</w:t>
      </w:r>
      <w:r>
        <w:rPr>
          <w:b/>
          <w:spacing w:val="-5"/>
        </w:rPr>
        <w:t xml:space="preserve"> </w:t>
      </w:r>
      <w:r>
        <w:rPr>
          <w:b/>
        </w:rPr>
        <w:t>Learning</w:t>
      </w:r>
      <w:r>
        <w:rPr>
          <w:b/>
          <w:spacing w:val="-9"/>
        </w:rPr>
        <w:t xml:space="preserve"> </w:t>
      </w:r>
      <w:r>
        <w:rPr>
          <w:b/>
        </w:rPr>
        <w:t>Algorithms</w:t>
      </w:r>
      <w:r>
        <w:t>:</w:t>
      </w:r>
      <w:r>
        <w:rPr>
          <w:spacing w:val="-5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Regression,</w:t>
      </w:r>
      <w:r>
        <w:rPr>
          <w:spacing w:val="-9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Trees,</w:t>
      </w:r>
      <w:r>
        <w:rPr>
          <w:spacing w:val="-9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Forest,</w:t>
      </w:r>
      <w:r>
        <w:rPr>
          <w:spacing w:val="-6"/>
        </w:rPr>
        <w:t xml:space="preserve"> </w:t>
      </w:r>
      <w:r>
        <w:t>Gradient</w:t>
      </w:r>
      <w:r>
        <w:rPr>
          <w:spacing w:val="-10"/>
        </w:rPr>
        <w:t xml:space="preserve"> </w:t>
      </w:r>
      <w:r>
        <w:t>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AdaBoost), K-Means, Hierarchical Clustering, Support Vector Machines (SVM), Naive Bayes, Principal Component Analysis (PCA), Recommender Systems, ARIMA.</w:t>
      </w:r>
    </w:p>
    <w:p w14:paraId="63CE6700" w14:textId="77777777" w:rsidR="00F547C7" w:rsidRDefault="00C275EF">
      <w:pPr>
        <w:spacing w:line="235" w:lineRule="exact"/>
        <w:ind w:left="432"/>
        <w:rPr>
          <w:sz w:val="20"/>
        </w:rPr>
      </w:pPr>
      <w:r>
        <w:rPr>
          <w:b/>
          <w:spacing w:val="-2"/>
          <w:sz w:val="20"/>
        </w:rPr>
        <w:t>Deep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Techniques</w:t>
      </w:r>
      <w:r>
        <w:rPr>
          <w:spacing w:val="-2"/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CNN, RNN,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LSTM,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GAN,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MXNET, VAE,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Autoencoders,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GNN.</w:t>
      </w:r>
    </w:p>
    <w:p w14:paraId="00525AB9" w14:textId="77777777" w:rsidR="00F547C7" w:rsidRDefault="00C275EF">
      <w:pPr>
        <w:pStyle w:val="BodyText"/>
        <w:spacing w:before="0" w:line="235" w:lineRule="auto"/>
        <w:ind w:left="432" w:firstLine="0"/>
      </w:pPr>
      <w:r>
        <w:rPr>
          <w:b/>
        </w:rPr>
        <w:t>Natural</w:t>
      </w:r>
      <w:r>
        <w:rPr>
          <w:b/>
          <w:spacing w:val="23"/>
        </w:rPr>
        <w:t xml:space="preserve"> </w:t>
      </w:r>
      <w:r>
        <w:rPr>
          <w:b/>
        </w:rPr>
        <w:t>Language</w:t>
      </w:r>
      <w:r>
        <w:rPr>
          <w:b/>
          <w:spacing w:val="20"/>
        </w:rPr>
        <w:t xml:space="preserve"> </w:t>
      </w:r>
      <w:r>
        <w:rPr>
          <w:b/>
        </w:rPr>
        <w:t>Processing</w:t>
      </w:r>
      <w:r>
        <w:rPr>
          <w:b/>
          <w:spacing w:val="18"/>
        </w:rPr>
        <w:t xml:space="preserve"> </w:t>
      </w:r>
      <w:r>
        <w:rPr>
          <w:b/>
        </w:rPr>
        <w:t>(NLP)</w:t>
      </w:r>
      <w:r>
        <w:t>:</w:t>
      </w:r>
      <w:r>
        <w:rPr>
          <w:spacing w:val="-6"/>
        </w:rPr>
        <w:t xml:space="preserve"> </w:t>
      </w:r>
      <w:r>
        <w:t>BERT,</w:t>
      </w:r>
      <w:r>
        <w:rPr>
          <w:spacing w:val="-5"/>
        </w:rPr>
        <w:t xml:space="preserve"> </w:t>
      </w:r>
      <w:proofErr w:type="spellStart"/>
      <w:r>
        <w:t>RoBERTa</w:t>
      </w:r>
      <w:proofErr w:type="spellEnd"/>
      <w:r>
        <w:t>,</w:t>
      </w:r>
      <w:r>
        <w:rPr>
          <w:spacing w:val="-5"/>
        </w:rPr>
        <w:t xml:space="preserve"> </w:t>
      </w:r>
      <w:r>
        <w:t>GPT,</w:t>
      </w:r>
      <w:r>
        <w:rPr>
          <w:spacing w:val="-6"/>
        </w:rPr>
        <w:t xml:space="preserve"> </w:t>
      </w:r>
      <w:r>
        <w:t>ALBERT,</w:t>
      </w:r>
      <w:r>
        <w:rPr>
          <w:spacing w:val="-4"/>
        </w:rPr>
        <w:t xml:space="preserve"> </w:t>
      </w:r>
      <w:proofErr w:type="spellStart"/>
      <w:r>
        <w:t>LLaMA</w:t>
      </w:r>
      <w:proofErr w:type="spellEnd"/>
      <w:r>
        <w:t>,</w:t>
      </w:r>
      <w:r>
        <w:rPr>
          <w:spacing w:val="-10"/>
        </w:rPr>
        <w:t xml:space="preserve"> </w:t>
      </w:r>
      <w:r>
        <w:t>Spacy,</w:t>
      </w:r>
      <w:r>
        <w:rPr>
          <w:spacing w:val="-6"/>
        </w:rPr>
        <w:t xml:space="preserve"> </w:t>
      </w:r>
      <w:r>
        <w:t>NLTK,</w:t>
      </w:r>
      <w:r>
        <w:rPr>
          <w:spacing w:val="-5"/>
        </w:rPr>
        <w:t xml:space="preserve"> </w:t>
      </w:r>
      <w:r>
        <w:t>TF-IDF,</w:t>
      </w:r>
      <w:r>
        <w:rPr>
          <w:spacing w:val="-6"/>
        </w:rPr>
        <w:t xml:space="preserve"> </w:t>
      </w:r>
      <w:r>
        <w:t>Hugging</w:t>
      </w:r>
      <w:r>
        <w:rPr>
          <w:spacing w:val="29"/>
        </w:rPr>
        <w:t xml:space="preserve"> </w:t>
      </w:r>
      <w:r>
        <w:t>Face Transformers, Retrieval-Augmented Generation (RAG), Knowledge Graphs, Prompt Engineering.</w:t>
      </w:r>
    </w:p>
    <w:p w14:paraId="726F1803" w14:textId="77777777" w:rsidR="00F547C7" w:rsidRDefault="00C275EF">
      <w:pPr>
        <w:spacing w:line="235" w:lineRule="auto"/>
        <w:ind w:left="432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Libraries/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NumPy,</w:t>
      </w:r>
      <w:r>
        <w:rPr>
          <w:spacing w:val="-13"/>
          <w:sz w:val="20"/>
        </w:rPr>
        <w:t xml:space="preserve"> </w:t>
      </w:r>
      <w:r>
        <w:rPr>
          <w:sz w:val="20"/>
        </w:rPr>
        <w:t>Pandas,</w:t>
      </w:r>
      <w:r>
        <w:rPr>
          <w:spacing w:val="-12"/>
          <w:sz w:val="20"/>
        </w:rPr>
        <w:t xml:space="preserve"> </w:t>
      </w:r>
      <w:r>
        <w:rPr>
          <w:sz w:val="20"/>
        </w:rPr>
        <w:t>Polars,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-learn,</w:t>
      </w:r>
      <w:r>
        <w:rPr>
          <w:spacing w:val="-12"/>
          <w:sz w:val="20"/>
        </w:rPr>
        <w:t xml:space="preserve"> </w:t>
      </w:r>
      <w:r>
        <w:rPr>
          <w:sz w:val="20"/>
        </w:rPr>
        <w:t>SciPy,</w:t>
      </w:r>
      <w:r>
        <w:rPr>
          <w:spacing w:val="-12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HayStack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LangGraph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LangSmith</w:t>
      </w:r>
      <w:proofErr w:type="spellEnd"/>
      <w:r>
        <w:rPr>
          <w:sz w:val="20"/>
        </w:rPr>
        <w:t>.</w:t>
      </w:r>
    </w:p>
    <w:p w14:paraId="2AF91CC2" w14:textId="77777777" w:rsidR="00F547C7" w:rsidRDefault="00C275EF">
      <w:pPr>
        <w:pStyle w:val="BodyText"/>
        <w:spacing w:before="0" w:line="235" w:lineRule="auto"/>
        <w:ind w:left="432" w:right="602" w:firstLine="0"/>
        <w:jc w:val="both"/>
      </w:pPr>
      <w:r>
        <w:rPr>
          <w:b/>
        </w:rPr>
        <w:t>LLM</w:t>
      </w:r>
      <w:r>
        <w:rPr>
          <w:b/>
          <w:spacing w:val="-2"/>
        </w:rPr>
        <w:t xml:space="preserve"> </w:t>
      </w:r>
      <w:r>
        <w:rPr>
          <w:b/>
        </w:rPr>
        <w:t>Fine-Tuning</w:t>
      </w:r>
      <w:r>
        <w:rPr>
          <w:b/>
          <w:spacing w:val="-4"/>
        </w:rPr>
        <w:t xml:space="preserve"> </w:t>
      </w:r>
      <w:r>
        <w:rPr>
          <w:b/>
        </w:rPr>
        <w:t>Techniques</w:t>
      </w:r>
      <w:r>
        <w:t>:</w:t>
      </w:r>
      <w:r>
        <w:rPr>
          <w:spacing w:val="-3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Fine-Tuning</w:t>
      </w:r>
      <w:r>
        <w:rPr>
          <w:spacing w:val="-7"/>
        </w:rPr>
        <w:t xml:space="preserve"> </w:t>
      </w:r>
      <w:r>
        <w:t>(PEFT</w:t>
      </w:r>
      <w:proofErr w:type="gramStart"/>
      <w:r>
        <w:t>)(</w:t>
      </w:r>
      <w:proofErr w:type="gramEnd"/>
      <w:r>
        <w:t>Low-Rank</w:t>
      </w:r>
      <w:r>
        <w:rPr>
          <w:spacing w:val="-7"/>
        </w:rPr>
        <w:t xml:space="preserve"> </w:t>
      </w:r>
      <w:r>
        <w:t>Adaptation</w:t>
      </w:r>
      <w:r>
        <w:rPr>
          <w:spacing w:val="-7"/>
        </w:rPr>
        <w:t xml:space="preserve"> </w:t>
      </w:r>
      <w:r>
        <w:t>(</w:t>
      </w:r>
      <w:proofErr w:type="spellStart"/>
      <w:r>
        <w:t>LoRA</w:t>
      </w:r>
      <w:proofErr w:type="spell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Quantized Low-Rank Adaptation (</w:t>
      </w:r>
      <w:proofErr w:type="spellStart"/>
      <w:r>
        <w:t>QLoRA</w:t>
      </w:r>
      <w:proofErr w:type="spellEnd"/>
      <w:r>
        <w:t xml:space="preserve">), Adapters, Prompt-Tuning), Reinforcement Learning from Human Feedback (RLHF). </w:t>
      </w:r>
      <w:r>
        <w:rPr>
          <w:b/>
        </w:rPr>
        <w:t>LLM Optimization Techniques</w:t>
      </w:r>
      <w:r>
        <w:t>: Efficient Attention Mechanisms (</w:t>
      </w:r>
      <w:proofErr w:type="spellStart"/>
      <w:r>
        <w:t>Longformer</w:t>
      </w:r>
      <w:proofErr w:type="spellEnd"/>
      <w:r>
        <w:t>), Mixture of Experts (</w:t>
      </w:r>
      <w:proofErr w:type="spellStart"/>
      <w:r>
        <w:t>MoE</w:t>
      </w:r>
      <w:proofErr w:type="spellEnd"/>
      <w:r>
        <w:t>).</w:t>
      </w:r>
    </w:p>
    <w:p w14:paraId="31D11578" w14:textId="77777777" w:rsidR="00F547C7" w:rsidRDefault="00C275EF">
      <w:pPr>
        <w:pStyle w:val="Heading1"/>
        <w:tabs>
          <w:tab w:val="left" w:pos="11294"/>
        </w:tabs>
        <w:spacing w:before="194"/>
        <w:ind w:left="220"/>
        <w:rPr>
          <w:u w:val="none"/>
        </w:rPr>
      </w:pPr>
      <w:r>
        <w:rPr>
          <w:spacing w:val="-7"/>
        </w:rPr>
        <w:t xml:space="preserve">Work </w:t>
      </w:r>
      <w:r>
        <w:rPr>
          <w:spacing w:val="-2"/>
        </w:rPr>
        <w:t>Experience</w:t>
      </w:r>
      <w:r>
        <w:tab/>
      </w:r>
    </w:p>
    <w:p w14:paraId="3D317203" w14:textId="77777777" w:rsidR="00F547C7" w:rsidRDefault="00C275EF">
      <w:pPr>
        <w:tabs>
          <w:tab w:val="left" w:pos="10158"/>
        </w:tabs>
        <w:spacing w:before="90"/>
        <w:ind w:left="143"/>
        <w:rPr>
          <w:b/>
          <w:sz w:val="20"/>
        </w:rPr>
      </w:pPr>
      <w:r>
        <w:rPr>
          <w:b/>
          <w:w w:val="110"/>
        </w:rPr>
        <w:t>Generative</w:t>
      </w:r>
      <w:r>
        <w:rPr>
          <w:b/>
          <w:spacing w:val="61"/>
          <w:w w:val="110"/>
        </w:rPr>
        <w:t xml:space="preserve"> </w:t>
      </w:r>
      <w:r>
        <w:rPr>
          <w:b/>
          <w:w w:val="110"/>
        </w:rPr>
        <w:t>AI</w:t>
      </w:r>
      <w:r>
        <w:rPr>
          <w:b/>
          <w:spacing w:val="60"/>
          <w:w w:val="110"/>
        </w:rPr>
        <w:t xml:space="preserve"> </w:t>
      </w:r>
      <w:r>
        <w:rPr>
          <w:b/>
          <w:spacing w:val="-2"/>
          <w:w w:val="110"/>
        </w:rPr>
        <w:t>Engineer</w:t>
      </w:r>
      <w:r>
        <w:rPr>
          <w:b/>
        </w:rPr>
        <w:tab/>
      </w:r>
      <w:r>
        <w:rPr>
          <w:b/>
          <w:w w:val="95"/>
          <w:sz w:val="20"/>
        </w:rPr>
        <w:t>TX,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spacing w:val="-5"/>
          <w:w w:val="110"/>
          <w:sz w:val="20"/>
        </w:rPr>
        <w:t>USA</w:t>
      </w:r>
    </w:p>
    <w:p w14:paraId="2CEFB9A1" w14:textId="0D4A6075" w:rsidR="00F547C7" w:rsidRDefault="007756EB">
      <w:pPr>
        <w:tabs>
          <w:tab w:val="left" w:pos="9155"/>
        </w:tabs>
        <w:spacing w:before="34"/>
        <w:ind w:left="143"/>
        <w:rPr>
          <w:rFonts w:ascii="Bookman Old Style" w:hAnsi="Bookman Old Style"/>
          <w:i/>
          <w:sz w:val="20"/>
        </w:rPr>
      </w:pPr>
      <w:r w:rsidRPr="007756EB">
        <w:rPr>
          <w:i/>
          <w:spacing w:val="-2"/>
          <w:sz w:val="20"/>
        </w:rPr>
        <w:t>Ideate Technologies LLC</w:t>
      </w:r>
      <w:r w:rsidR="00C275EF">
        <w:rPr>
          <w:i/>
          <w:sz w:val="20"/>
        </w:rPr>
        <w:tab/>
      </w:r>
      <w:r w:rsidR="00C275EF">
        <w:rPr>
          <w:rFonts w:ascii="Bookman Old Style" w:hAnsi="Bookman Old Style"/>
          <w:i/>
          <w:spacing w:val="-6"/>
          <w:sz w:val="20"/>
        </w:rPr>
        <w:t>January</w:t>
      </w:r>
      <w:r w:rsidR="00C275EF">
        <w:rPr>
          <w:rFonts w:ascii="Bookman Old Style" w:hAnsi="Bookman Old Style"/>
          <w:i/>
          <w:spacing w:val="-10"/>
          <w:sz w:val="20"/>
        </w:rPr>
        <w:t xml:space="preserve"> </w:t>
      </w:r>
      <w:r w:rsidR="00C275EF">
        <w:rPr>
          <w:rFonts w:ascii="Bookman Old Style" w:hAnsi="Bookman Old Style"/>
          <w:i/>
          <w:spacing w:val="-6"/>
          <w:sz w:val="20"/>
        </w:rPr>
        <w:t>2025</w:t>
      </w:r>
      <w:r w:rsidR="00C275EF">
        <w:rPr>
          <w:rFonts w:ascii="Bookman Old Style" w:hAnsi="Bookman Old Style"/>
          <w:i/>
          <w:spacing w:val="-9"/>
          <w:sz w:val="20"/>
        </w:rPr>
        <w:t xml:space="preserve"> </w:t>
      </w:r>
      <w:r w:rsidR="00C275EF">
        <w:rPr>
          <w:rFonts w:ascii="Bookman Old Style" w:hAnsi="Bookman Old Style"/>
          <w:i/>
          <w:spacing w:val="-6"/>
          <w:sz w:val="20"/>
        </w:rPr>
        <w:t>–</w:t>
      </w:r>
      <w:r w:rsidR="00C275EF">
        <w:rPr>
          <w:rFonts w:ascii="Bookman Old Style" w:hAnsi="Bookman Old Style"/>
          <w:i/>
          <w:spacing w:val="-7"/>
          <w:sz w:val="20"/>
        </w:rPr>
        <w:t xml:space="preserve"> </w:t>
      </w:r>
      <w:r w:rsidR="00C275EF">
        <w:rPr>
          <w:rFonts w:ascii="Bookman Old Style" w:hAnsi="Bookman Old Style"/>
          <w:i/>
          <w:spacing w:val="-6"/>
          <w:sz w:val="20"/>
        </w:rPr>
        <w:t>current</w:t>
      </w:r>
    </w:p>
    <w:p w14:paraId="03B1157B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6" w:line="232" w:lineRule="auto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Graph-RAG</w:t>
      </w:r>
      <w:r>
        <w:rPr>
          <w:spacing w:val="-10"/>
          <w:sz w:val="20"/>
        </w:rPr>
        <w:t xml:space="preserve"> </w:t>
      </w:r>
      <w:r>
        <w:rPr>
          <w:sz w:val="20"/>
        </w:rPr>
        <w:t>Clinical</w:t>
      </w:r>
      <w:r>
        <w:rPr>
          <w:spacing w:val="-9"/>
          <w:sz w:val="20"/>
        </w:rPr>
        <w:t xml:space="preserve"> </w:t>
      </w:r>
      <w:r>
        <w:rPr>
          <w:sz w:val="20"/>
        </w:rPr>
        <w:t>Decision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Neo4j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Graphs,</w:t>
      </w:r>
      <w:r>
        <w:rPr>
          <w:spacing w:val="-8"/>
          <w:sz w:val="20"/>
        </w:rPr>
        <w:t xml:space="preserve"> </w:t>
      </w:r>
      <w:r>
        <w:rPr>
          <w:sz w:val="20"/>
        </w:rPr>
        <w:t>FAISS vector search, and Azure OpenAI GPT-4o, reducing unsafe clinical recommendations by 45% and achieving 91% retrieval accuracy.</w:t>
      </w:r>
    </w:p>
    <w:p w14:paraId="3B91C7CE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1" w:line="235" w:lineRule="auto"/>
        <w:ind w:right="383"/>
        <w:rPr>
          <w:sz w:val="20"/>
        </w:rPr>
      </w:pPr>
      <w:r>
        <w:rPr>
          <w:sz w:val="20"/>
        </w:rPr>
        <w:t>Engineered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voice-based</w:t>
      </w:r>
      <w:r>
        <w:rPr>
          <w:spacing w:val="-7"/>
          <w:sz w:val="20"/>
        </w:rPr>
        <w:t xml:space="preserve"> </w:t>
      </w:r>
      <w:r>
        <w:rPr>
          <w:sz w:val="20"/>
        </w:rPr>
        <w:t>patient</w:t>
      </w:r>
      <w:r>
        <w:rPr>
          <w:spacing w:val="-9"/>
          <w:sz w:val="20"/>
        </w:rPr>
        <w:t xml:space="preserve"> </w:t>
      </w:r>
      <w:r>
        <w:rPr>
          <w:sz w:val="20"/>
        </w:rPr>
        <w:t>intake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Speech-to-Text,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LangGraph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CosmosDB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Claude 3, automating clinical </w:t>
      </w:r>
      <w:proofErr w:type="gramStart"/>
      <w:r>
        <w:rPr>
          <w:sz w:val="20"/>
        </w:rPr>
        <w:t>data capture</w:t>
      </w:r>
      <w:proofErr w:type="gramEnd"/>
      <w:r>
        <w:rPr>
          <w:sz w:val="20"/>
        </w:rPr>
        <w:t xml:space="preserve"> by 85% and improving workflow efficiency by 60%.</w:t>
      </w:r>
    </w:p>
    <w:p w14:paraId="62AB058C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line="232" w:lineRule="auto"/>
        <w:ind w:right="491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8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LangGraph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(A2A/MCP</w:t>
      </w:r>
      <w:r>
        <w:rPr>
          <w:spacing w:val="-9"/>
          <w:sz w:val="20"/>
        </w:rPr>
        <w:t xml:space="preserve"> </w:t>
      </w:r>
      <w:r>
        <w:rPr>
          <w:sz w:val="20"/>
        </w:rPr>
        <w:t>patterns)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integrate</w:t>
      </w:r>
      <w:r>
        <w:rPr>
          <w:spacing w:val="-9"/>
          <w:sz w:val="20"/>
        </w:rPr>
        <w:t xml:space="preserve"> </w:t>
      </w:r>
      <w:r>
        <w:rPr>
          <w:sz w:val="20"/>
        </w:rPr>
        <w:t>FHIR-based EHR data, enabling context-aware clinical interactions while maintaining HIPAA-compliant data handling across multi-step conversations.</w:t>
      </w:r>
    </w:p>
    <w:p w14:paraId="5600B249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6" w:line="232" w:lineRule="auto"/>
        <w:ind w:right="174"/>
        <w:rPr>
          <w:sz w:val="20"/>
        </w:rPr>
      </w:pPr>
      <w:r>
        <w:rPr>
          <w:sz w:val="20"/>
        </w:rPr>
        <w:t xml:space="preserve">Developed and fine-tuned Long-T5 and BART transformer models using PEFT and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 xml:space="preserve"> techniques for nurse-to- doctor</w:t>
      </w:r>
      <w:r>
        <w:rPr>
          <w:spacing w:val="-9"/>
          <w:sz w:val="20"/>
        </w:rPr>
        <w:t xml:space="preserve"> </w:t>
      </w:r>
      <w:r>
        <w:rPr>
          <w:sz w:val="20"/>
        </w:rPr>
        <w:t>summarization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z w:val="20"/>
        </w:rPr>
        <w:t>Q&amp;A,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handoff</w:t>
      </w:r>
      <w:r>
        <w:rPr>
          <w:spacing w:val="-7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92%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physician</w:t>
      </w:r>
      <w:r>
        <w:rPr>
          <w:spacing w:val="-9"/>
          <w:sz w:val="20"/>
        </w:rPr>
        <w:t xml:space="preserve"> </w:t>
      </w:r>
      <w:r>
        <w:rPr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z w:val="20"/>
        </w:rPr>
        <w:t>time by 50%.</w:t>
      </w:r>
    </w:p>
    <w:p w14:paraId="73C47FF8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4"/>
          <w:tab w:val="left" w:pos="936"/>
        </w:tabs>
        <w:spacing w:line="232" w:lineRule="auto"/>
        <w:ind w:right="367"/>
        <w:jc w:val="both"/>
        <w:rPr>
          <w:sz w:val="20"/>
        </w:rPr>
      </w:pPr>
      <w:r>
        <w:rPr>
          <w:sz w:val="20"/>
        </w:rPr>
        <w:t>Led delivery and CI/CD</w:t>
      </w:r>
      <w:r>
        <w:rPr>
          <w:spacing w:val="-1"/>
          <w:sz w:val="20"/>
        </w:rPr>
        <w:t xml:space="preserve"> </w:t>
      </w:r>
      <w:r>
        <w:rPr>
          <w:sz w:val="20"/>
        </w:rPr>
        <w:t>execution</w:t>
      </w:r>
      <w:r>
        <w:rPr>
          <w:spacing w:val="-1"/>
          <w:sz w:val="20"/>
        </w:rPr>
        <w:t xml:space="preserve"> </w:t>
      </w:r>
      <w:r>
        <w:rPr>
          <w:sz w:val="20"/>
        </w:rPr>
        <w:t>for GenAI services by</w:t>
      </w:r>
      <w:r>
        <w:rPr>
          <w:spacing w:val="-1"/>
          <w:sz w:val="20"/>
        </w:rPr>
        <w:t xml:space="preserve"> </w:t>
      </w:r>
      <w:r>
        <w:rPr>
          <w:sz w:val="20"/>
        </w:rPr>
        <w:t>automating</w:t>
      </w:r>
      <w:r>
        <w:rPr>
          <w:spacing w:val="-1"/>
          <w:sz w:val="20"/>
        </w:rPr>
        <w:t xml:space="preserve"> </w:t>
      </w:r>
      <w:r>
        <w:rPr>
          <w:sz w:val="20"/>
        </w:rPr>
        <w:t>build, deployment, and monitoring</w:t>
      </w:r>
      <w:r>
        <w:rPr>
          <w:spacing w:val="-1"/>
          <w:sz w:val="20"/>
        </w:rPr>
        <w:t xml:space="preserve"> </w:t>
      </w:r>
      <w:r>
        <w:rPr>
          <w:sz w:val="20"/>
        </w:rPr>
        <w:t>pipelines using</w:t>
      </w:r>
      <w:r>
        <w:rPr>
          <w:spacing w:val="-9"/>
          <w:sz w:val="20"/>
        </w:rPr>
        <w:t xml:space="preserve"> </w:t>
      </w:r>
      <w:r>
        <w:rPr>
          <w:sz w:val="20"/>
        </w:rPr>
        <w:t>AKS,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ML,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MLflow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Terraform,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GitHub</w:t>
      </w:r>
      <w:r>
        <w:rPr>
          <w:spacing w:val="-8"/>
          <w:sz w:val="20"/>
        </w:rPr>
        <w:t xml:space="preserve"> </w:t>
      </w:r>
      <w:r>
        <w:rPr>
          <w:sz w:val="20"/>
        </w:rPr>
        <w:t>Actions,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70%,</w:t>
      </w:r>
      <w:r>
        <w:rPr>
          <w:spacing w:val="-8"/>
          <w:sz w:val="20"/>
        </w:rPr>
        <w:t xml:space="preserve"> </w:t>
      </w:r>
      <w:r>
        <w:rPr>
          <w:sz w:val="20"/>
        </w:rPr>
        <w:t>accelerating releases by 40%, and sustaining &gt;99.9% service availability.</w:t>
      </w:r>
    </w:p>
    <w:p w14:paraId="546E4B0C" w14:textId="77777777" w:rsidR="00F547C7" w:rsidRDefault="00C275EF">
      <w:pPr>
        <w:tabs>
          <w:tab w:val="left" w:pos="10187"/>
        </w:tabs>
        <w:spacing w:before="61"/>
        <w:ind w:left="143"/>
        <w:jc w:val="both"/>
        <w:rPr>
          <w:b/>
          <w:sz w:val="20"/>
        </w:rPr>
      </w:pPr>
      <w:r>
        <w:rPr>
          <w:b/>
          <w:w w:val="110"/>
        </w:rPr>
        <w:t>AI</w:t>
      </w:r>
      <w:r>
        <w:rPr>
          <w:b/>
          <w:spacing w:val="25"/>
          <w:w w:val="110"/>
        </w:rPr>
        <w:t xml:space="preserve"> </w:t>
      </w:r>
      <w:r>
        <w:rPr>
          <w:b/>
          <w:spacing w:val="-2"/>
          <w:w w:val="110"/>
        </w:rPr>
        <w:t>Engineer</w:t>
      </w:r>
      <w:r>
        <w:rPr>
          <w:b/>
        </w:rPr>
        <w:tab/>
      </w:r>
      <w:r>
        <w:rPr>
          <w:b/>
          <w:spacing w:val="-2"/>
          <w:w w:val="110"/>
          <w:sz w:val="20"/>
        </w:rPr>
        <w:t>India</w:t>
      </w:r>
    </w:p>
    <w:p w14:paraId="2641F23D" w14:textId="45908E8D" w:rsidR="00F547C7" w:rsidRDefault="007756EB">
      <w:pPr>
        <w:tabs>
          <w:tab w:val="left" w:pos="9373"/>
        </w:tabs>
        <w:spacing w:before="30"/>
        <w:ind w:left="143"/>
        <w:jc w:val="both"/>
        <w:rPr>
          <w:i/>
          <w:sz w:val="20"/>
        </w:rPr>
      </w:pPr>
      <w:r w:rsidRPr="007756EB">
        <w:rPr>
          <w:i/>
          <w:w w:val="105"/>
          <w:sz w:val="20"/>
        </w:rPr>
        <w:t>S</w:t>
      </w:r>
      <w:r>
        <w:rPr>
          <w:i/>
          <w:w w:val="105"/>
          <w:sz w:val="20"/>
        </w:rPr>
        <w:t>un Pharma</w:t>
      </w:r>
      <w:r w:rsidR="00C275EF">
        <w:rPr>
          <w:i/>
          <w:sz w:val="20"/>
        </w:rPr>
        <w:tab/>
        <w:t>Nov</w:t>
      </w:r>
      <w:r w:rsidR="00C275EF">
        <w:rPr>
          <w:i/>
          <w:spacing w:val="36"/>
          <w:sz w:val="20"/>
        </w:rPr>
        <w:t xml:space="preserve"> </w:t>
      </w:r>
      <w:r w:rsidR="00C275EF">
        <w:rPr>
          <w:i/>
          <w:sz w:val="20"/>
        </w:rPr>
        <w:t>2022</w:t>
      </w:r>
      <w:r w:rsidR="00C275EF">
        <w:rPr>
          <w:i/>
          <w:spacing w:val="43"/>
          <w:sz w:val="20"/>
        </w:rPr>
        <w:t xml:space="preserve"> </w:t>
      </w:r>
      <w:r w:rsidR="00C275EF">
        <w:rPr>
          <w:i/>
          <w:sz w:val="20"/>
        </w:rPr>
        <w:t>–</w:t>
      </w:r>
      <w:r w:rsidR="00C275EF">
        <w:rPr>
          <w:i/>
          <w:spacing w:val="43"/>
          <w:sz w:val="20"/>
        </w:rPr>
        <w:t xml:space="preserve"> </w:t>
      </w:r>
      <w:r w:rsidR="00C275EF">
        <w:rPr>
          <w:i/>
          <w:sz w:val="20"/>
        </w:rPr>
        <w:t>Dec</w:t>
      </w:r>
      <w:r w:rsidR="00C275EF">
        <w:rPr>
          <w:i/>
          <w:spacing w:val="37"/>
          <w:sz w:val="20"/>
        </w:rPr>
        <w:t xml:space="preserve"> </w:t>
      </w:r>
      <w:r w:rsidR="00C275EF">
        <w:rPr>
          <w:i/>
          <w:spacing w:val="-4"/>
          <w:sz w:val="20"/>
        </w:rPr>
        <w:t>2023</w:t>
      </w:r>
    </w:p>
    <w:p w14:paraId="4AF6D0B2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4" w:line="235" w:lineRule="auto"/>
        <w:ind w:right="226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operationalized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GCP-based</w:t>
      </w:r>
      <w:r>
        <w:rPr>
          <w:spacing w:val="-8"/>
          <w:sz w:val="20"/>
        </w:rPr>
        <w:t xml:space="preserve"> </w:t>
      </w:r>
      <w:r>
        <w:rPr>
          <w:sz w:val="20"/>
        </w:rPr>
        <w:t>AI/ML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pharmaceutical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analytics using </w:t>
      </w:r>
      <w:proofErr w:type="spellStart"/>
      <w:r>
        <w:rPr>
          <w:sz w:val="20"/>
        </w:rPr>
        <w:t>BigQuery</w:t>
      </w:r>
      <w:proofErr w:type="spellEnd"/>
      <w:r>
        <w:rPr>
          <w:sz w:val="20"/>
        </w:rPr>
        <w:t>, Dataflow, and AI Platform, improving data processing efficiency and analytics readiness by 30%.</w:t>
      </w:r>
    </w:p>
    <w:p w14:paraId="79B121E4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2" w:line="235" w:lineRule="auto"/>
        <w:ind w:right="1351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fine-tuned</w:t>
      </w:r>
      <w:r>
        <w:rPr>
          <w:spacing w:val="-3"/>
          <w:sz w:val="20"/>
        </w:rPr>
        <w:t xml:space="preserve"> </w:t>
      </w:r>
      <w:r>
        <w:rPr>
          <w:sz w:val="20"/>
        </w:rPr>
        <w:t>BERT-based</w:t>
      </w:r>
      <w:r>
        <w:rPr>
          <w:spacing w:val="-8"/>
          <w:sz w:val="20"/>
        </w:rPr>
        <w:t xml:space="preserve"> </w:t>
      </w:r>
      <w:r>
        <w:rPr>
          <w:sz w:val="20"/>
        </w:rPr>
        <w:t>NLP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TensorFlow</w:t>
      </w:r>
      <w:r>
        <w:rPr>
          <w:spacing w:val="-8"/>
          <w:sz w:val="20"/>
        </w:rPr>
        <w:t xml:space="preserve"> </w:t>
      </w:r>
      <w:r>
        <w:rPr>
          <w:sz w:val="20"/>
        </w:rPr>
        <w:t>2.x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derive</w:t>
      </w:r>
      <w:r>
        <w:rPr>
          <w:spacing w:val="-6"/>
          <w:sz w:val="20"/>
        </w:rPr>
        <w:t xml:space="preserve"> </w:t>
      </w:r>
      <w:r>
        <w:rPr>
          <w:sz w:val="20"/>
        </w:rPr>
        <w:t>structured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9"/>
          <w:sz w:val="20"/>
        </w:rPr>
        <w:t xml:space="preserve"> </w:t>
      </w:r>
      <w:r>
        <w:rPr>
          <w:sz w:val="20"/>
        </w:rPr>
        <w:t>from unstructured clinical and marketing text, delivering high entity-level precision during validation.</w:t>
      </w:r>
    </w:p>
    <w:p w14:paraId="1B6E10E1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0"/>
        <w:ind w:right="0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assessed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12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forecast</w:t>
      </w:r>
      <w:r>
        <w:rPr>
          <w:spacing w:val="-8"/>
          <w:sz w:val="20"/>
        </w:rPr>
        <w:t xml:space="preserve"> </w:t>
      </w:r>
      <w:r>
        <w:rPr>
          <w:sz w:val="20"/>
        </w:rPr>
        <w:t>regional</w:t>
      </w:r>
      <w:r>
        <w:rPr>
          <w:spacing w:val="-10"/>
          <w:sz w:val="20"/>
        </w:rPr>
        <w:t xml:space="preserve"> </w:t>
      </w:r>
      <w:r>
        <w:rPr>
          <w:sz w:val="20"/>
        </w:rPr>
        <w:t>sales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campaign</w:t>
      </w:r>
    </w:p>
    <w:p w14:paraId="688A54B0" w14:textId="77777777" w:rsidR="00F547C7" w:rsidRDefault="00F547C7">
      <w:pPr>
        <w:pStyle w:val="ListParagraph"/>
        <w:rPr>
          <w:sz w:val="20"/>
        </w:rPr>
        <w:sectPr w:rsidR="00F547C7">
          <w:type w:val="continuous"/>
          <w:pgSz w:w="12240" w:h="15840"/>
          <w:pgMar w:top="180" w:right="360" w:bottom="280" w:left="360" w:header="720" w:footer="720" w:gutter="0"/>
          <w:cols w:space="720"/>
        </w:sectPr>
      </w:pPr>
    </w:p>
    <w:p w14:paraId="1DDFD2AF" w14:textId="77777777" w:rsidR="00F547C7" w:rsidRDefault="00C275EF">
      <w:pPr>
        <w:pStyle w:val="BodyText"/>
        <w:spacing w:before="72"/>
        <w:ind w:firstLine="0"/>
      </w:pPr>
      <w:r>
        <w:rPr>
          <w:spacing w:val="-2"/>
        </w:rPr>
        <w:lastRenderedPageBreak/>
        <w:t>performance,</w:t>
      </w:r>
      <w:r>
        <w:rPr>
          <w:spacing w:val="3"/>
        </w:rPr>
        <w:t xml:space="preserve"> </w:t>
      </w:r>
      <w:r>
        <w:rPr>
          <w:spacing w:val="-2"/>
        </w:rPr>
        <w:t>enabling</w:t>
      </w:r>
      <w:r>
        <w:rPr>
          <w:spacing w:val="2"/>
        </w:rPr>
        <w:t xml:space="preserve"> </w:t>
      </w:r>
      <w:r>
        <w:rPr>
          <w:spacing w:val="-2"/>
        </w:rPr>
        <w:t>data-driven</w:t>
      </w:r>
      <w:r>
        <w:rPr>
          <w:spacing w:val="1"/>
        </w:rPr>
        <w:t xml:space="preserve"> </w:t>
      </w:r>
      <w:r>
        <w:rPr>
          <w:spacing w:val="-2"/>
        </w:rPr>
        <w:t>market</w:t>
      </w:r>
      <w:r>
        <w:rPr>
          <w:spacing w:val="2"/>
        </w:rPr>
        <w:t xml:space="preserve"> </w:t>
      </w:r>
      <w:r>
        <w:rPr>
          <w:spacing w:val="-2"/>
        </w:rPr>
        <w:t>targeting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reducing</w:t>
      </w:r>
      <w:r>
        <w:rPr>
          <w:spacing w:val="2"/>
        </w:rPr>
        <w:t xml:space="preserve"> </w:t>
      </w:r>
      <w:r>
        <w:rPr>
          <w:spacing w:val="-2"/>
        </w:rPr>
        <w:t>marketing inefficiencies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4"/>
        </w:rPr>
        <w:t>15%.</w:t>
      </w:r>
    </w:p>
    <w:p w14:paraId="2EA248E2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5" w:line="232" w:lineRule="auto"/>
        <w:ind w:right="638"/>
        <w:rPr>
          <w:sz w:val="20"/>
        </w:rPr>
      </w:pPr>
      <w:r>
        <w:rPr>
          <w:sz w:val="20"/>
        </w:rPr>
        <w:t>Partnered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stabilize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ingestion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Cloud, ensuring reliable synchronization of product, sales, and branding datasets across therapeutic categories.</w:t>
      </w:r>
    </w:p>
    <w:p w14:paraId="22D2E09E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7" w:line="232" w:lineRule="auto"/>
        <w:rPr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8"/>
          <w:sz w:val="20"/>
        </w:rPr>
        <w:t xml:space="preserve"> </w:t>
      </w:r>
      <w:r>
        <w:rPr>
          <w:sz w:val="20"/>
        </w:rPr>
        <w:t>Git</w:t>
      </w:r>
      <w:r>
        <w:rPr>
          <w:spacing w:val="-8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with GitHub Actions and Cloud Build, helping ensure consistent build, test, and deployment cycles aligned with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 xml:space="preserve"> best practices.</w:t>
      </w:r>
    </w:p>
    <w:p w14:paraId="0EFFD110" w14:textId="77777777" w:rsidR="00F547C7" w:rsidRDefault="00C275EF">
      <w:pPr>
        <w:pStyle w:val="Heading2"/>
        <w:tabs>
          <w:tab w:val="left" w:pos="9909"/>
        </w:tabs>
        <w:spacing w:before="13"/>
      </w:pPr>
      <w:r>
        <w:rPr>
          <w:w w:val="120"/>
        </w:rPr>
        <w:t>Machine</w:t>
      </w:r>
      <w:r>
        <w:rPr>
          <w:spacing w:val="66"/>
          <w:w w:val="120"/>
        </w:rPr>
        <w:t xml:space="preserve"> </w:t>
      </w:r>
      <w:r>
        <w:rPr>
          <w:w w:val="120"/>
        </w:rPr>
        <w:t>Learning</w:t>
      </w:r>
      <w:r>
        <w:rPr>
          <w:spacing w:val="68"/>
          <w:w w:val="120"/>
        </w:rPr>
        <w:t xml:space="preserve"> </w:t>
      </w:r>
      <w:r>
        <w:rPr>
          <w:spacing w:val="-2"/>
          <w:w w:val="120"/>
        </w:rPr>
        <w:t>Consultant</w:t>
      </w:r>
      <w:r>
        <w:tab/>
      </w:r>
      <w:r>
        <w:rPr>
          <w:spacing w:val="-2"/>
          <w:w w:val="120"/>
        </w:rPr>
        <w:t>India</w:t>
      </w:r>
    </w:p>
    <w:p w14:paraId="0704071E" w14:textId="77777777" w:rsidR="00F547C7" w:rsidRDefault="00C275EF">
      <w:pPr>
        <w:tabs>
          <w:tab w:val="left" w:pos="9263"/>
        </w:tabs>
        <w:spacing w:before="18"/>
        <w:ind w:left="143"/>
        <w:rPr>
          <w:i/>
          <w:sz w:val="20"/>
        </w:rPr>
      </w:pPr>
      <w:r>
        <w:rPr>
          <w:i/>
          <w:w w:val="105"/>
          <w:sz w:val="20"/>
        </w:rPr>
        <w:t>Cognizant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w w:val="105"/>
          <w:sz w:val="20"/>
        </w:rPr>
        <w:t>Technology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Solutions</w:t>
      </w:r>
      <w:r>
        <w:rPr>
          <w:i/>
          <w:sz w:val="20"/>
        </w:rPr>
        <w:tab/>
      </w:r>
      <w:r>
        <w:rPr>
          <w:i/>
          <w:w w:val="105"/>
          <w:sz w:val="20"/>
        </w:rPr>
        <w:t>Aug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2021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w w:val="105"/>
          <w:sz w:val="20"/>
        </w:rPr>
        <w:t>Nov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2022</w:t>
      </w:r>
    </w:p>
    <w:p w14:paraId="4091B522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51" w:line="232" w:lineRule="auto"/>
        <w:ind w:right="23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9"/>
          <w:sz w:val="20"/>
        </w:rPr>
        <w:t xml:space="preserve"> </w:t>
      </w:r>
      <w:r>
        <w:rPr>
          <w:sz w:val="20"/>
        </w:rPr>
        <w:t>incentive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using Python, SQL, and AWS, improving incentive payout forecasting accuracy and utilization analytics by 35%.</w:t>
      </w:r>
    </w:p>
    <w:p w14:paraId="30DEABC6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6" w:line="232" w:lineRule="auto"/>
        <w:ind w:right="292"/>
        <w:rPr>
          <w:sz w:val="20"/>
        </w:rPr>
      </w:pPr>
      <w:r>
        <w:rPr>
          <w:sz w:val="20"/>
        </w:rPr>
        <w:t>Engineered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z w:val="20"/>
        </w:rPr>
        <w:t>SAP</w:t>
      </w:r>
      <w:r>
        <w:rPr>
          <w:spacing w:val="-8"/>
          <w:sz w:val="20"/>
        </w:rPr>
        <w:t xml:space="preserve"> </w:t>
      </w:r>
      <w:r>
        <w:rPr>
          <w:sz w:val="20"/>
        </w:rPr>
        <w:t>ICM,</w:t>
      </w:r>
      <w:r>
        <w:rPr>
          <w:spacing w:val="-7"/>
          <w:sz w:val="20"/>
        </w:rPr>
        <w:t xml:space="preserve"> </w:t>
      </w:r>
      <w:r>
        <w:rPr>
          <w:sz w:val="20"/>
        </w:rPr>
        <w:t>Workday,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claims</w:t>
      </w:r>
      <w:r>
        <w:rPr>
          <w:spacing w:val="-7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and Pandas, reducing data preprocessing and reconciliation effort across incentive and commission workflows by 55%.</w:t>
      </w:r>
    </w:p>
    <w:p w14:paraId="69709D46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4" w:line="232" w:lineRule="auto"/>
        <w:ind w:right="859"/>
        <w:rPr>
          <w:sz w:val="20"/>
        </w:rPr>
      </w:pPr>
      <w:r>
        <w:rPr>
          <w:sz w:val="20"/>
        </w:rPr>
        <w:t>Built and deployed batch and near–real-time ML inference workflows using AWS SageMaker, Lambda, and 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scoring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incentive</w:t>
      </w:r>
      <w:r>
        <w:rPr>
          <w:spacing w:val="-7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claims</w:t>
      </w:r>
      <w:r>
        <w:rPr>
          <w:spacing w:val="-9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business reporting systems.</w:t>
      </w:r>
    </w:p>
    <w:p w14:paraId="204E782C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4" w:line="235" w:lineRule="auto"/>
        <w:ind w:right="728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analytics-ready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marts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S3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Athena,</w:t>
      </w:r>
      <w:r>
        <w:rPr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6"/>
          <w:sz w:val="20"/>
        </w:rPr>
        <w:t xml:space="preserve"> </w:t>
      </w:r>
      <w:r>
        <w:rPr>
          <w:sz w:val="20"/>
        </w:rPr>
        <w:t>live</w:t>
      </w:r>
      <w:r>
        <w:rPr>
          <w:spacing w:val="-7"/>
          <w:sz w:val="20"/>
        </w:rPr>
        <w:t xml:space="preserve"> </w:t>
      </w:r>
      <w:r>
        <w:rPr>
          <w:sz w:val="20"/>
        </w:rPr>
        <w:t>KPI</w:t>
      </w:r>
      <w:r>
        <w:rPr>
          <w:spacing w:val="-8"/>
          <w:sz w:val="20"/>
        </w:rPr>
        <w:t xml:space="preserve"> </w:t>
      </w:r>
      <w:r>
        <w:rPr>
          <w:sz w:val="20"/>
        </w:rPr>
        <w:t>visibility</w:t>
      </w:r>
      <w:r>
        <w:rPr>
          <w:spacing w:val="-5"/>
          <w:sz w:val="20"/>
        </w:rPr>
        <w:t xml:space="preserve"> </w:t>
      </w:r>
      <w:r>
        <w:rPr>
          <w:sz w:val="20"/>
        </w:rPr>
        <w:t>for regional, county, and state-level incentive and claims stakeholders across U.S. territories.</w:t>
      </w:r>
    </w:p>
    <w:p w14:paraId="7D64FF7B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4" w:line="232" w:lineRule="auto"/>
        <w:ind w:right="271"/>
        <w:rPr>
          <w:sz w:val="20"/>
        </w:rPr>
      </w:pPr>
      <w:r>
        <w:rPr>
          <w:sz w:val="20"/>
        </w:rPr>
        <w:t xml:space="preserve">Operationalized CI/CD and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 xml:space="preserve"> workflows by versioning models and pipelines and automating releases using AWS</w:t>
      </w:r>
      <w:r>
        <w:rPr>
          <w:spacing w:val="-6"/>
          <w:sz w:val="20"/>
        </w:rPr>
        <w:t xml:space="preserve"> </w:t>
      </w:r>
      <w:r>
        <w:rPr>
          <w:sz w:val="20"/>
        </w:rPr>
        <w:t>CodePipeline,</w:t>
      </w:r>
      <w:r>
        <w:rPr>
          <w:spacing w:val="-6"/>
          <w:sz w:val="20"/>
        </w:rPr>
        <w:t xml:space="preserve"> </w:t>
      </w:r>
      <w:r>
        <w:rPr>
          <w:sz w:val="20"/>
        </w:rPr>
        <w:t>Git,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stability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z w:val="20"/>
        </w:rPr>
        <w:t>systems supporting incentives and claims.</w:t>
      </w:r>
    </w:p>
    <w:p w14:paraId="26AA072C" w14:textId="77777777" w:rsidR="00F547C7" w:rsidRDefault="00C275EF">
      <w:pPr>
        <w:pStyle w:val="Heading2"/>
        <w:tabs>
          <w:tab w:val="left" w:pos="9993"/>
        </w:tabs>
        <w:rPr>
          <w:sz w:val="20"/>
        </w:rPr>
      </w:pPr>
      <w:r>
        <w:rPr>
          <w:w w:val="120"/>
        </w:rPr>
        <w:t>Machine</w:t>
      </w:r>
      <w:r>
        <w:rPr>
          <w:spacing w:val="20"/>
          <w:w w:val="120"/>
        </w:rPr>
        <w:t xml:space="preserve"> </w:t>
      </w:r>
      <w:r>
        <w:rPr>
          <w:w w:val="120"/>
        </w:rPr>
        <w:t>Learning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Engineer</w:t>
      </w:r>
      <w:r>
        <w:tab/>
      </w:r>
      <w:r>
        <w:rPr>
          <w:spacing w:val="-2"/>
          <w:w w:val="125"/>
          <w:sz w:val="20"/>
        </w:rPr>
        <w:t>India</w:t>
      </w:r>
    </w:p>
    <w:p w14:paraId="63E1F5A1" w14:textId="77777777" w:rsidR="00F547C7" w:rsidRDefault="00C275EF">
      <w:pPr>
        <w:tabs>
          <w:tab w:val="left" w:pos="8917"/>
        </w:tabs>
        <w:spacing w:before="11"/>
        <w:ind w:left="143"/>
        <w:rPr>
          <w:i/>
          <w:sz w:val="20"/>
        </w:rPr>
      </w:pPr>
      <w:proofErr w:type="spellStart"/>
      <w:r>
        <w:rPr>
          <w:i/>
          <w:sz w:val="20"/>
        </w:rPr>
        <w:t>Lemoius</w:t>
      </w:r>
      <w:proofErr w:type="spellEnd"/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Pvt</w:t>
      </w:r>
      <w:r>
        <w:rPr>
          <w:i/>
          <w:spacing w:val="17"/>
          <w:sz w:val="20"/>
        </w:rPr>
        <w:t xml:space="preserve"> </w:t>
      </w:r>
      <w:r>
        <w:rPr>
          <w:i/>
          <w:spacing w:val="-5"/>
          <w:sz w:val="20"/>
        </w:rPr>
        <w:t>Ltd</w:t>
      </w:r>
      <w:r>
        <w:rPr>
          <w:i/>
          <w:sz w:val="20"/>
        </w:rPr>
        <w:tab/>
        <w:t>May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12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14:paraId="6E9908BD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6" w:line="232" w:lineRule="auto"/>
        <w:ind w:right="414"/>
        <w:rPr>
          <w:sz w:val="20"/>
        </w:rPr>
      </w:pPr>
      <w:r>
        <w:rPr>
          <w:sz w:val="20"/>
        </w:rPr>
        <w:t>Contributed to the development of a resume-to-job recommendation system for a job marketplace platform, 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8"/>
          <w:sz w:val="20"/>
        </w:rPr>
        <w:t xml:space="preserve"> </w:t>
      </w:r>
      <w:r>
        <w:rPr>
          <w:sz w:val="20"/>
        </w:rPr>
        <w:t>matching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4"/>
          <w:sz w:val="20"/>
        </w:rPr>
        <w:t xml:space="preserve"> </w:t>
      </w:r>
      <w:r>
        <w:rPr>
          <w:sz w:val="20"/>
        </w:rPr>
        <w:t>seekers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recruiters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job</w:t>
      </w:r>
      <w:r>
        <w:rPr>
          <w:spacing w:val="-9"/>
          <w:sz w:val="20"/>
        </w:rPr>
        <w:t xml:space="preserve"> </w:t>
      </w:r>
      <w:r>
        <w:rPr>
          <w:sz w:val="20"/>
        </w:rPr>
        <w:t>discovery</w:t>
      </w:r>
      <w:r>
        <w:rPr>
          <w:spacing w:val="-8"/>
          <w:sz w:val="20"/>
        </w:rPr>
        <w:t xml:space="preserve"> </w:t>
      </w:r>
      <w:r>
        <w:rPr>
          <w:sz w:val="20"/>
        </w:rPr>
        <w:t>relevance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~35% through iterative model tuning and evaluation.</w:t>
      </w:r>
    </w:p>
    <w:p w14:paraId="7FF12009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line="232" w:lineRule="auto"/>
        <w:ind w:right="210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refining</w:t>
      </w:r>
      <w:r>
        <w:rPr>
          <w:spacing w:val="-5"/>
          <w:sz w:val="20"/>
        </w:rPr>
        <w:t xml:space="preserve"> </w:t>
      </w:r>
      <w:r>
        <w:rPr>
          <w:sz w:val="20"/>
        </w:rPr>
        <w:t>NLP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resumes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BERT-based</w:t>
      </w:r>
      <w:r>
        <w:rPr>
          <w:spacing w:val="-4"/>
          <w:sz w:val="20"/>
        </w:rPr>
        <w:t xml:space="preserve"> </w:t>
      </w:r>
      <w:r>
        <w:rPr>
          <w:sz w:val="20"/>
        </w:rPr>
        <w:t>embeddings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classical</w:t>
      </w:r>
      <w:r>
        <w:rPr>
          <w:spacing w:val="-5"/>
          <w:sz w:val="20"/>
        </w:rPr>
        <w:t xml:space="preserve"> </w:t>
      </w:r>
      <w:r>
        <w:rPr>
          <w:sz w:val="20"/>
        </w:rPr>
        <w:t>text- processing techniques, helping transform unstructured resume data into semantic representations that improved matching accuracy by ~30%.</w:t>
      </w:r>
    </w:p>
    <w:p w14:paraId="6066F054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line="232" w:lineRule="auto"/>
        <w:ind w:right="310"/>
        <w:rPr>
          <w:sz w:val="20"/>
        </w:rPr>
      </w:pPr>
      <w:r>
        <w:rPr>
          <w:sz w:val="20"/>
        </w:rPr>
        <w:t>Supported the implementation and evaluation of ranking and similarity logic using sentence embeddings, cosine similarity,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feature-based</w:t>
      </w:r>
      <w:r>
        <w:rPr>
          <w:spacing w:val="-7"/>
          <w:sz w:val="20"/>
        </w:rPr>
        <w:t xml:space="preserve"> </w:t>
      </w:r>
      <w:r>
        <w:rPr>
          <w:sz w:val="20"/>
        </w:rPr>
        <w:t>scoring,</w:t>
      </w:r>
      <w:r>
        <w:rPr>
          <w:spacing w:val="-9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resume</w:t>
      </w:r>
      <w:r>
        <w:rPr>
          <w:spacing w:val="-8"/>
          <w:sz w:val="20"/>
        </w:rPr>
        <w:t xml:space="preserve"> </w:t>
      </w:r>
      <w:r>
        <w:rPr>
          <w:sz w:val="20"/>
        </w:rPr>
        <w:t>shortlisting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recruiter</w:t>
      </w:r>
      <w:r>
        <w:rPr>
          <w:spacing w:val="-5"/>
          <w:sz w:val="20"/>
        </w:rPr>
        <w:t xml:space="preserve"> </w:t>
      </w:r>
      <w:r>
        <w:rPr>
          <w:sz w:val="20"/>
        </w:rPr>
        <w:t>engagement by ~25%.</w:t>
      </w:r>
    </w:p>
    <w:p w14:paraId="681EB87B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line="232" w:lineRule="auto"/>
        <w:ind w:right="847"/>
        <w:rPr>
          <w:sz w:val="20"/>
        </w:rPr>
      </w:pPr>
      <w:r>
        <w:rPr>
          <w:sz w:val="20"/>
        </w:rPr>
        <w:t>Maintained and version-controlled ML code and experiments using GitHub-based workflows, supporting collaborative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6"/>
          <w:sz w:val="20"/>
        </w:rPr>
        <w:t xml:space="preserve"> </w:t>
      </w:r>
      <w:r>
        <w:rPr>
          <w:sz w:val="20"/>
        </w:rPr>
        <w:t>reproducibility,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faster</w:t>
      </w:r>
      <w:r>
        <w:rPr>
          <w:spacing w:val="-8"/>
          <w:sz w:val="20"/>
        </w:rPr>
        <w:t xml:space="preserve"> </w:t>
      </w:r>
      <w:r>
        <w:rPr>
          <w:sz w:val="20"/>
        </w:rPr>
        <w:t>iteration</w:t>
      </w:r>
      <w:r>
        <w:rPr>
          <w:spacing w:val="-11"/>
          <w:sz w:val="20"/>
        </w:rPr>
        <w:t xml:space="preserve"> </w:t>
      </w:r>
      <w:r>
        <w:rPr>
          <w:sz w:val="20"/>
        </w:rPr>
        <w:t>cycles</w:t>
      </w:r>
      <w:r>
        <w:rPr>
          <w:spacing w:val="-10"/>
          <w:sz w:val="20"/>
        </w:rPr>
        <w:t xml:space="preserve"> </w:t>
      </w:r>
      <w:r>
        <w:rPr>
          <w:sz w:val="20"/>
        </w:rPr>
        <w:t>without</w:t>
      </w:r>
      <w:r>
        <w:rPr>
          <w:spacing w:val="-11"/>
          <w:sz w:val="20"/>
        </w:rPr>
        <w:t xml:space="preserve"> </w:t>
      </w:r>
      <w:r>
        <w:rPr>
          <w:sz w:val="20"/>
        </w:rPr>
        <w:t>reliance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infrastructure.</w:t>
      </w:r>
    </w:p>
    <w:p w14:paraId="7D982B16" w14:textId="77777777" w:rsidR="00F547C7" w:rsidRDefault="00C275EF">
      <w:pPr>
        <w:pStyle w:val="Heading1"/>
        <w:spacing w:before="4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93C20D" wp14:editId="0C882E23">
                <wp:simplePos x="0" y="0"/>
                <wp:positionH relativeFrom="page">
                  <wp:posOffset>365125</wp:posOffset>
                </wp:positionH>
                <wp:positionV relativeFrom="paragraph">
                  <wp:posOffset>192897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38697" id="Graphic 5" o:spid="_x0000_s1026" style="position:absolute;margin-left:28.75pt;margin-top:15.2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GkamLP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Academic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Employment</w:t>
      </w:r>
    </w:p>
    <w:p w14:paraId="51B9D41E" w14:textId="77777777" w:rsidR="00F547C7" w:rsidRDefault="00C275EF">
      <w:pPr>
        <w:pStyle w:val="Heading2"/>
        <w:tabs>
          <w:tab w:val="left" w:pos="9599"/>
        </w:tabs>
        <w:spacing w:before="6"/>
        <w:rPr>
          <w:sz w:val="20"/>
        </w:rPr>
      </w:pPr>
      <w:r>
        <w:rPr>
          <w:w w:val="120"/>
        </w:rPr>
        <w:t>Graduate</w:t>
      </w:r>
      <w:r>
        <w:rPr>
          <w:spacing w:val="18"/>
          <w:w w:val="120"/>
        </w:rPr>
        <w:t xml:space="preserve"> </w:t>
      </w:r>
      <w:r>
        <w:rPr>
          <w:w w:val="120"/>
        </w:rPr>
        <w:t>Teaching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Assistant</w:t>
      </w:r>
      <w:r>
        <w:tab/>
      </w:r>
      <w:r>
        <w:rPr>
          <w:w w:val="125"/>
          <w:sz w:val="20"/>
        </w:rPr>
        <w:t>TX,</w:t>
      </w:r>
      <w:r>
        <w:rPr>
          <w:spacing w:val="-4"/>
          <w:w w:val="125"/>
          <w:sz w:val="20"/>
        </w:rPr>
        <w:t xml:space="preserve"> </w:t>
      </w:r>
      <w:r>
        <w:rPr>
          <w:spacing w:val="-5"/>
          <w:w w:val="125"/>
          <w:sz w:val="20"/>
        </w:rPr>
        <w:t>USA</w:t>
      </w:r>
    </w:p>
    <w:p w14:paraId="610B56BE" w14:textId="77777777" w:rsidR="00F547C7" w:rsidRDefault="00C275EF">
      <w:pPr>
        <w:tabs>
          <w:tab w:val="left" w:pos="8809"/>
        </w:tabs>
        <w:spacing w:before="11"/>
        <w:ind w:left="143"/>
        <w:rPr>
          <w:i/>
          <w:sz w:val="20"/>
        </w:rPr>
      </w:pPr>
      <w:r>
        <w:rPr>
          <w:i/>
          <w:sz w:val="20"/>
        </w:rPr>
        <w:t>University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North</w:t>
      </w:r>
      <w:r>
        <w:rPr>
          <w:i/>
          <w:spacing w:val="15"/>
          <w:sz w:val="20"/>
        </w:rPr>
        <w:t xml:space="preserve"> </w:t>
      </w:r>
      <w:r>
        <w:rPr>
          <w:i/>
          <w:spacing w:val="-4"/>
          <w:sz w:val="20"/>
        </w:rPr>
        <w:t>Texas</w:t>
      </w:r>
      <w:r>
        <w:rPr>
          <w:i/>
          <w:sz w:val="20"/>
        </w:rPr>
        <w:tab/>
        <w:t>Aug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10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0B0B9AAE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6" w:line="232" w:lineRule="auto"/>
        <w:ind w:right="543"/>
        <w:rPr>
          <w:sz w:val="20"/>
        </w:rPr>
      </w:pPr>
      <w:r>
        <w:rPr>
          <w:b/>
          <w:sz w:val="20"/>
        </w:rPr>
        <w:t>Designed,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built,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deployed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assistance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university-level</w:t>
      </w:r>
      <w:r>
        <w:rPr>
          <w:spacing w:val="-9"/>
          <w:sz w:val="20"/>
        </w:rPr>
        <w:t xml:space="preserve"> </w:t>
      </w:r>
      <w:r>
        <w:rPr>
          <w:sz w:val="20"/>
        </w:rPr>
        <w:t>graduate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students, integrating course materials and </w:t>
      </w:r>
      <w:r>
        <w:rPr>
          <w:b/>
          <w:sz w:val="20"/>
        </w:rPr>
        <w:t>UNT Library academic databases</w:t>
      </w:r>
      <w:r>
        <w:rPr>
          <w:sz w:val="20"/>
        </w:rPr>
        <w:t xml:space="preserve">, reducing repetitive faculty and TA guidance effort </w:t>
      </w:r>
      <w:r>
        <w:rPr>
          <w:b/>
          <w:sz w:val="20"/>
        </w:rPr>
        <w:t>by ~40</w:t>
      </w:r>
      <w:r>
        <w:rPr>
          <w:b/>
          <w:i/>
          <w:sz w:val="20"/>
        </w:rPr>
        <w:t>–</w:t>
      </w:r>
      <w:r>
        <w:rPr>
          <w:b/>
          <w:sz w:val="20"/>
        </w:rPr>
        <w:t xml:space="preserve">45% </w:t>
      </w:r>
      <w:r>
        <w:rPr>
          <w:sz w:val="20"/>
        </w:rPr>
        <w:t>during the semester.</w:t>
      </w:r>
    </w:p>
    <w:p w14:paraId="5739CF04" w14:textId="77777777" w:rsidR="00F547C7" w:rsidRDefault="00C275EF">
      <w:pPr>
        <w:pStyle w:val="ListParagraph"/>
        <w:numPr>
          <w:ilvl w:val="0"/>
          <w:numId w:val="1"/>
        </w:numPr>
        <w:tabs>
          <w:tab w:val="left" w:pos="936"/>
        </w:tabs>
        <w:spacing w:before="45" w:line="232" w:lineRule="auto"/>
        <w:ind w:right="340"/>
        <w:rPr>
          <w:sz w:val="20"/>
        </w:rPr>
      </w:pPr>
      <w:r>
        <w:rPr>
          <w:b/>
          <w:sz w:val="20"/>
        </w:rPr>
        <w:t>Implemented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production-grade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FAISS,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grounded,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multi- turn research queries, achieving </w:t>
      </w:r>
      <w:r>
        <w:rPr>
          <w:b/>
          <w:sz w:val="20"/>
        </w:rPr>
        <w:t>~88</w:t>
      </w:r>
      <w:r>
        <w:rPr>
          <w:b/>
          <w:i/>
          <w:sz w:val="20"/>
        </w:rPr>
        <w:t>–</w:t>
      </w:r>
      <w:r>
        <w:rPr>
          <w:b/>
          <w:sz w:val="20"/>
        </w:rPr>
        <w:t xml:space="preserve">92% retrieval relevance </w:t>
      </w:r>
      <w:r>
        <w:rPr>
          <w:sz w:val="20"/>
        </w:rPr>
        <w:t>with stable session continuity and low hallucination rates in real academic usage.</w:t>
      </w:r>
    </w:p>
    <w:p w14:paraId="5FC7A312" w14:textId="77777777" w:rsidR="00F547C7" w:rsidRDefault="00C275EF">
      <w:pPr>
        <w:pStyle w:val="Heading1"/>
        <w:tabs>
          <w:tab w:val="left" w:pos="11289"/>
        </w:tabs>
        <w:rPr>
          <w:u w:val="none"/>
        </w:rPr>
      </w:pPr>
      <w:r>
        <w:rPr>
          <w:spacing w:val="-2"/>
        </w:rPr>
        <w:t>Education</w:t>
      </w:r>
      <w:r>
        <w:tab/>
      </w:r>
    </w:p>
    <w:p w14:paraId="08C7C27C" w14:textId="77777777" w:rsidR="00F547C7" w:rsidRDefault="00C275EF">
      <w:pPr>
        <w:pStyle w:val="Heading2"/>
        <w:spacing w:before="81"/>
        <w:ind w:left="216"/>
      </w:pPr>
      <w:r>
        <w:t>University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North</w:t>
      </w:r>
      <w:r>
        <w:rPr>
          <w:spacing w:val="-11"/>
        </w:rPr>
        <w:t xml:space="preserve"> </w:t>
      </w:r>
      <w:r>
        <w:rPr>
          <w:spacing w:val="-2"/>
        </w:rPr>
        <w:t>Texas</w:t>
      </w:r>
    </w:p>
    <w:p w14:paraId="727CB376" w14:textId="77777777" w:rsidR="00F547C7" w:rsidRDefault="00C275EF">
      <w:pPr>
        <w:tabs>
          <w:tab w:val="left" w:pos="10578"/>
        </w:tabs>
        <w:spacing w:before="31"/>
        <w:ind w:left="216"/>
        <w:rPr>
          <w:rFonts w:ascii="Bookman Old Style"/>
          <w:b/>
          <w:i/>
          <w:sz w:val="20"/>
        </w:rPr>
      </w:pPr>
      <w:r>
        <w:rPr>
          <w:rFonts w:ascii="Bookman Old Style"/>
          <w:i/>
          <w:spacing w:val="-8"/>
          <w:sz w:val="20"/>
        </w:rPr>
        <w:t>Master</w:t>
      </w:r>
      <w:r>
        <w:rPr>
          <w:rFonts w:ascii="Bookman Old Style"/>
          <w:i/>
          <w:spacing w:val="-14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of</w:t>
      </w:r>
      <w:r>
        <w:rPr>
          <w:rFonts w:ascii="Bookman Old Style"/>
          <w:i/>
          <w:spacing w:val="-10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Science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in</w:t>
      </w:r>
      <w:r>
        <w:rPr>
          <w:rFonts w:ascii="Bookman Old Style"/>
          <w:i/>
          <w:spacing w:val="-10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Data</w:t>
      </w:r>
      <w:r>
        <w:rPr>
          <w:rFonts w:ascii="Bookman Old Style"/>
          <w:i/>
          <w:spacing w:val="-13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Science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(Major:</w:t>
      </w:r>
      <w:r>
        <w:rPr>
          <w:rFonts w:ascii="Bookman Old Style"/>
          <w:i/>
          <w:spacing w:val="15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Applied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Natural</w:t>
      </w:r>
      <w:r>
        <w:rPr>
          <w:rFonts w:ascii="Bookman Old Style"/>
          <w:i/>
          <w:spacing w:val="-6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Language</w:t>
      </w:r>
      <w:r>
        <w:rPr>
          <w:rFonts w:ascii="Bookman Old Style"/>
          <w:i/>
          <w:spacing w:val="-5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Processing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&amp;</w:t>
      </w:r>
      <w:r>
        <w:rPr>
          <w:rFonts w:ascii="Bookman Old Style"/>
          <w:i/>
          <w:spacing w:val="-14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Generative</w:t>
      </w:r>
      <w:r>
        <w:rPr>
          <w:rFonts w:ascii="Bookman Old Style"/>
          <w:i/>
          <w:spacing w:val="-5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AI)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b/>
          <w:i/>
          <w:spacing w:val="-5"/>
          <w:sz w:val="20"/>
        </w:rPr>
        <w:t>TX,</w:t>
      </w:r>
      <w:r>
        <w:rPr>
          <w:rFonts w:ascii="Bookman Old Style"/>
          <w:b/>
          <w:i/>
          <w:spacing w:val="-14"/>
          <w:sz w:val="20"/>
        </w:rPr>
        <w:t xml:space="preserve"> </w:t>
      </w:r>
      <w:r>
        <w:rPr>
          <w:rFonts w:ascii="Bookman Old Style"/>
          <w:b/>
          <w:i/>
          <w:spacing w:val="-5"/>
          <w:sz w:val="20"/>
        </w:rPr>
        <w:t>USA</w:t>
      </w:r>
    </w:p>
    <w:p w14:paraId="34FD9A59" w14:textId="77777777" w:rsidR="00F547C7" w:rsidRDefault="00C275EF">
      <w:pPr>
        <w:pStyle w:val="Heading2"/>
        <w:spacing w:before="64"/>
        <w:ind w:left="216"/>
      </w:pPr>
      <w:proofErr w:type="spellStart"/>
      <w:r>
        <w:rPr>
          <w:spacing w:val="-4"/>
        </w:rPr>
        <w:t>Kalasalingam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University</w:t>
      </w:r>
    </w:p>
    <w:p w14:paraId="00171224" w14:textId="77777777" w:rsidR="00F547C7" w:rsidRDefault="00C275EF">
      <w:pPr>
        <w:tabs>
          <w:tab w:val="left" w:pos="10537"/>
        </w:tabs>
        <w:spacing w:before="36"/>
        <w:ind w:left="216"/>
        <w:rPr>
          <w:rFonts w:ascii="Bookman Old Style"/>
          <w:b/>
          <w:i/>
          <w:sz w:val="20"/>
        </w:rPr>
      </w:pPr>
      <w:r>
        <w:rPr>
          <w:rFonts w:ascii="Bookman Old Style"/>
          <w:i/>
          <w:spacing w:val="-8"/>
          <w:sz w:val="20"/>
        </w:rPr>
        <w:t>Bachelor</w:t>
      </w:r>
      <w:r>
        <w:rPr>
          <w:rFonts w:ascii="Bookman Old Style"/>
          <w:i/>
          <w:spacing w:val="-11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of</w:t>
      </w:r>
      <w:r>
        <w:rPr>
          <w:rFonts w:ascii="Bookman Old Style"/>
          <w:i/>
          <w:spacing w:val="-6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Technology</w:t>
      </w:r>
      <w:r>
        <w:rPr>
          <w:rFonts w:ascii="Bookman Old Style"/>
          <w:i/>
          <w:spacing w:val="-13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in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Computer</w:t>
      </w:r>
      <w:r>
        <w:rPr>
          <w:rFonts w:ascii="Bookman Old Style"/>
          <w:i/>
          <w:spacing w:val="-9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Science and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Engineering</w:t>
      </w:r>
      <w:r>
        <w:rPr>
          <w:rFonts w:ascii="Bookman Old Style"/>
          <w:i/>
          <w:spacing w:val="-14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(Major:</w:t>
      </w:r>
      <w:r>
        <w:rPr>
          <w:rFonts w:ascii="Bookman Old Style"/>
          <w:i/>
          <w:spacing w:val="7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Machine</w:t>
      </w:r>
      <w:r>
        <w:rPr>
          <w:rFonts w:ascii="Bookman Old Style"/>
          <w:i/>
          <w:spacing w:val="-11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Learning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&amp;</w:t>
      </w:r>
      <w:r>
        <w:rPr>
          <w:rFonts w:ascii="Bookman Old Style"/>
          <w:i/>
          <w:spacing w:val="-14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Deep</w:t>
      </w:r>
      <w:r>
        <w:rPr>
          <w:rFonts w:ascii="Bookman Old Style"/>
          <w:i/>
          <w:spacing w:val="-9"/>
          <w:sz w:val="20"/>
        </w:rPr>
        <w:t xml:space="preserve"> </w:t>
      </w:r>
      <w:r>
        <w:rPr>
          <w:rFonts w:ascii="Bookman Old Style"/>
          <w:i/>
          <w:spacing w:val="-8"/>
          <w:sz w:val="20"/>
        </w:rPr>
        <w:t>Learning)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b/>
          <w:i/>
          <w:spacing w:val="-2"/>
          <w:sz w:val="20"/>
        </w:rPr>
        <w:t>INDIA</w:t>
      </w:r>
    </w:p>
    <w:sectPr w:rsidR="00F547C7"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54882"/>
    <w:multiLevelType w:val="hybridMultilevel"/>
    <w:tmpl w:val="E356E1A0"/>
    <w:lvl w:ilvl="0" w:tplc="65EA62F6">
      <w:numFmt w:val="bullet"/>
      <w:lvlText w:val=""/>
      <w:lvlJc w:val="left"/>
      <w:pPr>
        <w:ind w:left="9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FF4702A"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2" w:tplc="73D6752E">
      <w:numFmt w:val="bullet"/>
      <w:lvlText w:val="•"/>
      <w:lvlJc w:val="left"/>
      <w:pPr>
        <w:ind w:left="3056" w:hanging="361"/>
      </w:pPr>
      <w:rPr>
        <w:rFonts w:hint="default"/>
        <w:lang w:val="en-US" w:eastAsia="en-US" w:bidi="ar-SA"/>
      </w:rPr>
    </w:lvl>
    <w:lvl w:ilvl="3" w:tplc="E40AF714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4C885A96">
      <w:numFmt w:val="bullet"/>
      <w:lvlText w:val="•"/>
      <w:lvlJc w:val="left"/>
      <w:pPr>
        <w:ind w:left="5172" w:hanging="361"/>
      </w:pPr>
      <w:rPr>
        <w:rFonts w:hint="default"/>
        <w:lang w:val="en-US" w:eastAsia="en-US" w:bidi="ar-SA"/>
      </w:rPr>
    </w:lvl>
    <w:lvl w:ilvl="5" w:tplc="95C89EFC">
      <w:numFmt w:val="bullet"/>
      <w:lvlText w:val="•"/>
      <w:lvlJc w:val="left"/>
      <w:pPr>
        <w:ind w:left="6230" w:hanging="361"/>
      </w:pPr>
      <w:rPr>
        <w:rFonts w:hint="default"/>
        <w:lang w:val="en-US" w:eastAsia="en-US" w:bidi="ar-SA"/>
      </w:rPr>
    </w:lvl>
    <w:lvl w:ilvl="6" w:tplc="97FAC38A">
      <w:numFmt w:val="bullet"/>
      <w:lvlText w:val="•"/>
      <w:lvlJc w:val="left"/>
      <w:pPr>
        <w:ind w:left="7288" w:hanging="361"/>
      </w:pPr>
      <w:rPr>
        <w:rFonts w:hint="default"/>
        <w:lang w:val="en-US" w:eastAsia="en-US" w:bidi="ar-SA"/>
      </w:rPr>
    </w:lvl>
    <w:lvl w:ilvl="7" w:tplc="18DC2DDC">
      <w:numFmt w:val="bullet"/>
      <w:lvlText w:val="•"/>
      <w:lvlJc w:val="left"/>
      <w:pPr>
        <w:ind w:left="8346" w:hanging="361"/>
      </w:pPr>
      <w:rPr>
        <w:rFonts w:hint="default"/>
        <w:lang w:val="en-US" w:eastAsia="en-US" w:bidi="ar-SA"/>
      </w:rPr>
    </w:lvl>
    <w:lvl w:ilvl="8" w:tplc="C3EE01A6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num w:numId="1" w16cid:durableId="11417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C7"/>
    <w:rsid w:val="00070305"/>
    <w:rsid w:val="0009495E"/>
    <w:rsid w:val="007756EB"/>
    <w:rsid w:val="00C275EF"/>
    <w:rsid w:val="00F5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97F7"/>
  <w15:docId w15:val="{6B0BA86D-15D4-4BBF-9C71-90421AFA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4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936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right="5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3"/>
      <w:ind w:left="936" w:right="227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navaramkrishna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KrishnaAnnavara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nnavaramkrishna@gmail.com" TargetMode="External"/><Relationship Id="rId11" Type="http://schemas.openxmlformats.org/officeDocument/2006/relationships/hyperlink" Target="https://www.linkedin.com/in/krishna-annavara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rishna-annavaram/" TargetMode="External"/><Relationship Id="rId14" Type="http://schemas.openxmlformats.org/officeDocument/2006/relationships/hyperlink" Target="https://github.com/KrishnaAnnava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Annavaram</dc:creator>
  <cp:lastModifiedBy>Krishna Annavaram</cp:lastModifiedBy>
  <cp:revision>2</cp:revision>
  <cp:lastPrinted>2026-03-10T16:13:00Z</cp:lastPrinted>
  <dcterms:created xsi:type="dcterms:W3CDTF">2026-03-10T17:05:00Z</dcterms:created>
  <dcterms:modified xsi:type="dcterms:W3CDTF">2026-03-10T17:05:00Z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3-Heights(TM) PDF Security Shell 4.8.25.2 (http://www.pdf-tools.com)</vt:lpwstr>
  </property>
</Properties>
</file>