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gyfbawy15u7q" w:id="0"/>
      <w:bookmarkEnd w:id="0"/>
      <w:r w:rsidDel="00000000" w:rsidR="00000000" w:rsidRPr="00000000">
        <w:rPr>
          <w:rFonts w:ascii="Times New Roman" w:cs="Times New Roman" w:eastAsia="Times New Roman" w:hAnsi="Times New Roman"/>
          <w:b w:val="1"/>
          <w:color w:val="000000"/>
          <w:sz w:val="32"/>
          <w:szCs w:val="32"/>
          <w:rtl w:val="0"/>
        </w:rPr>
        <w:t xml:space="preserve">5W1H Analysis: Gen Z in the Workforce</w:t>
      </w:r>
      <w:r w:rsidDel="00000000" w:rsidR="00000000" w:rsidRPr="00000000">
        <w:rPr>
          <w:rFonts w:ascii="Times New Roman" w:cs="Times New Roman" w:eastAsia="Times New Roman" w:hAnsi="Times New Roman"/>
          <w:b w:val="1"/>
          <w:color w:val="000000"/>
          <w:sz w:val="30"/>
          <w:szCs w:val="30"/>
          <w:rtl w:val="0"/>
        </w:rPr>
        <w:t xml:space="preserve"> for Generation Z (1990-2012)</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g39etiisb3t" w:id="1"/>
      <w:bookmarkEnd w:id="1"/>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rapidly changing career landscape, Generation Z (born between 1990-2012) faces unique challenges. Career path ambiguity is a significant concern, impacting individuals, their parents, educators, and employers. This document explores these issues and outlines a comprehensive approach to address and reduce career ambiguity among Generation Z.</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59vm5nra3ivv" w:id="2"/>
      <w:bookmarkEnd w:id="2"/>
      <w:r w:rsidDel="00000000" w:rsidR="00000000" w:rsidRPr="00000000">
        <w:rPr>
          <w:rFonts w:ascii="Times New Roman" w:cs="Times New Roman" w:eastAsia="Times New Roman" w:hAnsi="Times New Roman"/>
          <w:b w:val="1"/>
          <w:color w:val="000000"/>
          <w:sz w:val="30"/>
          <w:szCs w:val="30"/>
          <w:rtl w:val="0"/>
        </w:rPr>
        <w:t xml:space="preserve">Understanding the Issue</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is Affected?</w:t>
      </w:r>
    </w:p>
    <w:p w:rsidR="00000000" w:rsidDel="00000000" w:rsidP="00000000" w:rsidRDefault="00000000" w:rsidRPr="00000000" w14:paraId="00000006">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Gen Z Individuals</w:t>
      </w:r>
      <w:r w:rsidDel="00000000" w:rsidR="00000000" w:rsidRPr="00000000">
        <w:rPr>
          <w:rFonts w:ascii="Times New Roman" w:cs="Times New Roman" w:eastAsia="Times New Roman" w:hAnsi="Times New Roman"/>
          <w:sz w:val="28"/>
          <w:szCs w:val="28"/>
          <w:rtl w:val="0"/>
        </w:rPr>
        <w:t xml:space="preserve">: Young professionals navigating career choices.</w:t>
      </w:r>
    </w:p>
    <w:p w:rsidR="00000000" w:rsidDel="00000000" w:rsidP="00000000" w:rsidRDefault="00000000" w:rsidRPr="00000000" w14:paraId="00000007">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Parents, Educators, Employers</w:t>
      </w:r>
      <w:r w:rsidDel="00000000" w:rsidR="00000000" w:rsidRPr="00000000">
        <w:rPr>
          <w:rFonts w:ascii="Times New Roman" w:cs="Times New Roman" w:eastAsia="Times New Roman" w:hAnsi="Times New Roman"/>
          <w:sz w:val="28"/>
          <w:szCs w:val="28"/>
          <w:rtl w:val="0"/>
        </w:rPr>
        <w:t xml:space="preserve">: Those supporting Gen Z.</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Happening Right Now?</w:t>
      </w:r>
    </w:p>
    <w:p w:rsidR="00000000" w:rsidDel="00000000" w:rsidP="00000000" w:rsidRDefault="00000000" w:rsidRPr="00000000" w14:paraId="00000009">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 Z is experiencing unclear career goals due to the shift from traditional career paths to more dynamic options, causing confusion and indecision.</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is This Happening?</w:t>
      </w:r>
    </w:p>
    <w:p w:rsidR="00000000" w:rsidDel="00000000" w:rsidP="00000000" w:rsidRDefault="00000000" w:rsidRPr="00000000" w14:paraId="0000000B">
      <w:pPr>
        <w:numPr>
          <w:ilvl w:val="0"/>
          <w:numId w:val="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issue is most prominent during high school, college, and early employment years, which are crucial for setting career foundations.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is This Happening?</w:t>
      </w:r>
    </w:p>
    <w:p w:rsidR="00000000" w:rsidDel="00000000" w:rsidP="00000000" w:rsidRDefault="00000000" w:rsidRPr="00000000" w14:paraId="0000000D">
      <w:pPr>
        <w:numPr>
          <w:ilvl w:val="0"/>
          <w:numId w:val="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global issue, influenced by regional economic conditions and industry sectors.</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is This a Problem?</w:t>
      </w:r>
    </w:p>
    <w:p w:rsidR="00000000" w:rsidDel="00000000" w:rsidP="00000000" w:rsidRDefault="00000000" w:rsidRPr="00000000" w14:paraId="0000000F">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Unaddressed career ambiguity leads to dissatisfaction, anxiety, and a lack of fulfillment, hindering personal growth and potential.</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b2inlputqdn" w:id="3"/>
      <w:bookmarkEnd w:id="3"/>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yt8kq1im54mc" w:id="4"/>
      <w:bookmarkEnd w:id="4"/>
      <w:r w:rsidDel="00000000" w:rsidR="00000000" w:rsidRPr="00000000">
        <w:rPr>
          <w:rFonts w:ascii="Times New Roman" w:cs="Times New Roman" w:eastAsia="Times New Roman" w:hAnsi="Times New Roman"/>
          <w:b w:val="1"/>
          <w:color w:val="000000"/>
          <w:sz w:val="30"/>
          <w:szCs w:val="30"/>
          <w:rtl w:val="0"/>
        </w:rPr>
        <w:t xml:space="preserve">Objective</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primary objective is to educate and create awareness among parents, professors, employers, and Generation Z individuals about the importance of addressing career ambiguity. We aim to provide practical guidance and resources to support Generation Z in their career exploration.</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Addressing the Issue:</w:t>
      </w:r>
    </w:p>
    <w:p w:rsidR="00000000" w:rsidDel="00000000" w:rsidP="00000000" w:rsidRDefault="00000000" w:rsidRPr="00000000" w14:paraId="00000014">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For Gen Z</w:t>
      </w:r>
      <w:r w:rsidDel="00000000" w:rsidR="00000000" w:rsidRPr="00000000">
        <w:rPr>
          <w:rFonts w:ascii="Times New Roman" w:cs="Times New Roman" w:eastAsia="Times New Roman" w:hAnsi="Times New Roman"/>
          <w:sz w:val="28"/>
          <w:szCs w:val="28"/>
          <w:rtl w:val="0"/>
        </w:rPr>
        <w:t xml:space="preserve">: Be proactive in discussing aspirations with family and seeking guidance from professors or mentors.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For Parents, Educators, Employers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Parents</w:t>
      </w:r>
      <w:r w:rsidDel="00000000" w:rsidR="00000000" w:rsidRPr="00000000">
        <w:rPr>
          <w:rFonts w:ascii="Times New Roman" w:cs="Times New Roman" w:eastAsia="Times New Roman" w:hAnsi="Times New Roman"/>
          <w:sz w:val="28"/>
          <w:szCs w:val="28"/>
          <w:rtl w:val="0"/>
        </w:rPr>
        <w:t xml:space="preserve">: Participate in workshops to understand the modern job market and support individual career choices.</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Educational Institutions</w:t>
      </w:r>
      <w:r w:rsidDel="00000000" w:rsidR="00000000" w:rsidRPr="00000000">
        <w:rPr>
          <w:rFonts w:ascii="Times New Roman" w:cs="Times New Roman" w:eastAsia="Times New Roman" w:hAnsi="Times New Roman"/>
          <w:sz w:val="28"/>
          <w:szCs w:val="28"/>
          <w:rtl w:val="0"/>
        </w:rPr>
        <w:t xml:space="preserve">: Implement career counseling programs and provide diverse career options.</w:t>
      </w:r>
    </w:p>
    <w:p w:rsidR="00000000" w:rsidDel="00000000" w:rsidP="00000000" w:rsidRDefault="00000000" w:rsidRPr="00000000" w14:paraId="00000018">
      <w:pPr>
        <w:numPr>
          <w:ilvl w:val="1"/>
          <w:numId w:val="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Employers</w:t>
      </w:r>
      <w:r w:rsidDel="00000000" w:rsidR="00000000" w:rsidRPr="00000000">
        <w:rPr>
          <w:rFonts w:ascii="Times New Roman" w:cs="Times New Roman" w:eastAsia="Times New Roman" w:hAnsi="Times New Roman"/>
          <w:sz w:val="28"/>
          <w:szCs w:val="28"/>
          <w:rtl w:val="0"/>
        </w:rPr>
        <w:t xml:space="preserve">: Offer mentorship programs, flexible career paths, and focus on continuous learning and development.</w:t>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4q15wbrt1mub" w:id="5"/>
      <w:bookmarkEnd w:id="5"/>
      <w:r w:rsidDel="00000000" w:rsidR="00000000" w:rsidRPr="00000000">
        <w:rPr>
          <w:rFonts w:ascii="Times New Roman" w:cs="Times New Roman" w:eastAsia="Times New Roman" w:hAnsi="Times New Roman"/>
          <w:b w:val="1"/>
          <w:color w:val="000000"/>
          <w:sz w:val="30"/>
          <w:szCs w:val="30"/>
          <w:rtl w:val="0"/>
        </w:rPr>
        <w:t xml:space="preserve">Data Points and Timeline:</w:t>
      </w:r>
    </w:p>
    <w:p w:rsidR="00000000" w:rsidDel="00000000" w:rsidP="00000000" w:rsidRDefault="00000000" w:rsidRPr="00000000" w14:paraId="0000001A">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2017-2020</w:t>
      </w:r>
      <w:r w:rsidDel="00000000" w:rsidR="00000000" w:rsidRPr="00000000">
        <w:rPr>
          <w:rFonts w:ascii="Times New Roman" w:cs="Times New Roman" w:eastAsia="Times New Roman" w:hAnsi="Times New Roman"/>
          <w:sz w:val="28"/>
          <w:szCs w:val="28"/>
          <w:rtl w:val="0"/>
        </w:rPr>
        <w:t xml:space="preserve">: Significant entry of Gen Z into the workforce.</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Data Point</w:t>
      </w:r>
      <w:r w:rsidDel="00000000" w:rsidR="00000000" w:rsidRPr="00000000">
        <w:rPr>
          <w:rFonts w:ascii="Times New Roman" w:cs="Times New Roman" w:eastAsia="Times New Roman" w:hAnsi="Times New Roman"/>
          <w:sz w:val="28"/>
          <w:szCs w:val="28"/>
          <w:rtl w:val="0"/>
        </w:rPr>
        <w:t xml:space="preserve">: 76% of Gen Z value growth opportunities (Deloitte, 2018).</w:t>
      </w:r>
    </w:p>
    <w:p w:rsidR="00000000" w:rsidDel="00000000" w:rsidP="00000000" w:rsidRDefault="00000000" w:rsidRPr="00000000" w14:paraId="0000001C">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2021</w:t>
      </w:r>
      <w:r w:rsidDel="00000000" w:rsidR="00000000" w:rsidRPr="00000000">
        <w:rPr>
          <w:rFonts w:ascii="Times New Roman" w:cs="Times New Roman" w:eastAsia="Times New Roman" w:hAnsi="Times New Roman"/>
          <w:sz w:val="28"/>
          <w:szCs w:val="28"/>
          <w:rtl w:val="0"/>
        </w:rPr>
        <w:t xml:space="preserve">: Increased focus on remote work due to COVID-19.</w:t>
      </w:r>
    </w:p>
    <w:p w:rsidR="00000000" w:rsidDel="00000000" w:rsidP="00000000" w:rsidRDefault="00000000" w:rsidRPr="00000000" w14:paraId="0000001D">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Data Point</w:t>
      </w:r>
      <w:r w:rsidDel="00000000" w:rsidR="00000000" w:rsidRPr="00000000">
        <w:rPr>
          <w:rFonts w:ascii="Times New Roman" w:cs="Times New Roman" w:eastAsia="Times New Roman" w:hAnsi="Times New Roman"/>
          <w:sz w:val="28"/>
          <w:szCs w:val="28"/>
          <w:rtl w:val="0"/>
        </w:rPr>
        <w:t xml:space="preserve">: 40% of Gen Z prefer flexible work environments (PwC, 2021).</w:t>
      </w:r>
    </w:p>
    <w:p w:rsidR="00000000" w:rsidDel="00000000" w:rsidP="00000000" w:rsidRDefault="00000000" w:rsidRPr="00000000" w14:paraId="0000001E">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2022-2023</w:t>
      </w:r>
      <w:r w:rsidDel="00000000" w:rsidR="00000000" w:rsidRPr="00000000">
        <w:rPr>
          <w:rFonts w:ascii="Times New Roman" w:cs="Times New Roman" w:eastAsia="Times New Roman" w:hAnsi="Times New Roman"/>
          <w:sz w:val="28"/>
          <w:szCs w:val="28"/>
          <w:rtl w:val="0"/>
        </w:rPr>
        <w:t xml:space="preserve">: Rising job dissatisfaction and turnover among Gen Z.</w:t>
      </w:r>
    </w:p>
    <w:p w:rsidR="00000000" w:rsidDel="00000000" w:rsidP="00000000" w:rsidRDefault="00000000" w:rsidRPr="00000000" w14:paraId="0000001F">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Data Point</w:t>
      </w:r>
      <w:r w:rsidDel="00000000" w:rsidR="00000000" w:rsidRPr="00000000">
        <w:rPr>
          <w:rFonts w:ascii="Times New Roman" w:cs="Times New Roman" w:eastAsia="Times New Roman" w:hAnsi="Times New Roman"/>
          <w:sz w:val="28"/>
          <w:szCs w:val="28"/>
          <w:rtl w:val="0"/>
        </w:rPr>
        <w:t xml:space="preserve">: 50% of Gen Z consider changing jobs within a year (LinkedIn, 2022).</w:t>
      </w:r>
    </w:p>
    <w:p w:rsidR="00000000" w:rsidDel="00000000" w:rsidP="00000000" w:rsidRDefault="00000000" w:rsidRPr="00000000" w14:paraId="00000020">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2024 and Beyond</w:t>
      </w:r>
      <w:r w:rsidDel="00000000" w:rsidR="00000000" w:rsidRPr="00000000">
        <w:rPr>
          <w:rFonts w:ascii="Times New Roman" w:cs="Times New Roman" w:eastAsia="Times New Roman" w:hAnsi="Times New Roman"/>
          <w:sz w:val="28"/>
          <w:szCs w:val="28"/>
          <w:rtl w:val="0"/>
        </w:rPr>
        <w:t xml:space="preserve">: Continued evolution of work preferences.</w:t>
      </w:r>
    </w:p>
    <w:p w:rsidR="00000000" w:rsidDel="00000000" w:rsidP="00000000" w:rsidRDefault="00000000" w:rsidRPr="00000000" w14:paraId="00000021">
      <w:pPr>
        <w:numPr>
          <w:ilvl w:val="1"/>
          <w:numId w:val="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Projection</w:t>
      </w:r>
      <w:r w:rsidDel="00000000" w:rsidR="00000000" w:rsidRPr="00000000">
        <w:rPr>
          <w:rFonts w:ascii="Times New Roman" w:cs="Times New Roman" w:eastAsia="Times New Roman" w:hAnsi="Times New Roman"/>
          <w:sz w:val="28"/>
          <w:szCs w:val="28"/>
          <w:rtl w:val="0"/>
        </w:rPr>
        <w:t xml:space="preserve">: Companies adapting to Gen Z's expectations will succeed in attracting and retaining young talent.</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rPr>
      </w:pPr>
      <w:bookmarkStart w:colFirst="0" w:colLast="0" w:name="_nwrt74kv6pss" w:id="6"/>
      <w:bookmarkEnd w:id="6"/>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rPr>
      </w:pPr>
      <w:bookmarkStart w:colFirst="0" w:colLast="0" w:name="_u1ts9tqe6agi" w:id="7"/>
      <w:bookmarkEnd w:id="7"/>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ezahi93042kz" w:id="8"/>
      <w:bookmarkEnd w:id="8"/>
      <w:r w:rsidDel="00000000" w:rsidR="00000000" w:rsidRPr="00000000">
        <w:rPr>
          <w:rFonts w:ascii="Times New Roman" w:cs="Times New Roman" w:eastAsia="Times New Roman" w:hAnsi="Times New Roman"/>
          <w:b w:val="1"/>
          <w:color w:val="000000"/>
          <w:sz w:val="30"/>
          <w:szCs w:val="30"/>
          <w:rtl w:val="0"/>
        </w:rPr>
        <w:t xml:space="preserve">Personal Reflections</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member of Generation Z, I've faced career ambiguity firsthand. Conversations with my parents highlighted the importance of seeking their support and educating them about job market changes. Professors provided clarity on career paths, boosting my confidence to explore unconventional routes. Being in a workplace valuing individual growth and development has been transformative, with mentorship programs enhancing my workplace fulfillment.</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rbzfy7gh8a13" w:id="9"/>
      <w:bookmarkEnd w:id="9"/>
      <w:r w:rsidDel="00000000" w:rsidR="00000000" w:rsidRPr="00000000">
        <w:rPr>
          <w:rFonts w:ascii="Times New Roman" w:cs="Times New Roman" w:eastAsia="Times New Roman" w:hAnsi="Times New Roman"/>
          <w:b w:val="1"/>
          <w:color w:val="000000"/>
          <w:sz w:val="30"/>
          <w:szCs w:val="30"/>
          <w:rtl w:val="0"/>
        </w:rPr>
        <w:t xml:space="preserve">Conclusion</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actively engage parents, educators, and employers in supporting Generation Z. Through collaborative efforts, we can turn career ambiguity into informed decision-making, ensuring Gen Z emerges empowered and confident in their career choices.</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