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33B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Dataset Description </w:t>
      </w:r>
    </w:p>
    <w:p w14:paraId="1E3ECBC9">
      <w:pPr>
        <w:rPr>
          <w:sz w:val="24"/>
          <w:szCs w:val="24"/>
        </w:rPr>
      </w:pPr>
      <w:r>
        <w:rPr>
          <w:sz w:val="24"/>
          <w:szCs w:val="24"/>
        </w:rPr>
        <w:t xml:space="preserve">This </w:t>
      </w:r>
      <w:r>
        <w:rPr>
          <w:rFonts w:hint="default"/>
          <w:sz w:val="24"/>
          <w:szCs w:val="24"/>
          <w:lang w:val="en-IN"/>
        </w:rPr>
        <w:t>D</w:t>
      </w:r>
      <w:r>
        <w:rPr>
          <w:sz w:val="24"/>
          <w:szCs w:val="24"/>
          <w:lang w:val="en-IN"/>
        </w:rPr>
        <w:t>at</w:t>
      </w:r>
      <w:r>
        <w:rPr>
          <w:rFonts w:hint="default"/>
          <w:sz w:val="24"/>
          <w:szCs w:val="24"/>
          <w:lang w:val="en-IN"/>
        </w:rPr>
        <w:t>a</w:t>
      </w:r>
      <w:r>
        <w:rPr>
          <w:sz w:val="24"/>
          <w:szCs w:val="24"/>
          <w:lang w:val="en-IN"/>
        </w:rPr>
        <w:t>set</w:t>
      </w:r>
      <w:r>
        <w:rPr>
          <w:sz w:val="24"/>
          <w:szCs w:val="24"/>
        </w:rPr>
        <w:t xml:space="preserve"> is designed for </w:t>
      </w:r>
      <w:r>
        <w:rPr>
          <w:b/>
          <w:bCs/>
          <w:sz w:val="24"/>
          <w:szCs w:val="24"/>
        </w:rPr>
        <w:t>Artificial Intelligence Based Fake Image Identification and Analysis</w:t>
      </w:r>
      <w:r>
        <w:rPr>
          <w:sz w:val="24"/>
          <w:szCs w:val="24"/>
        </w:rPr>
        <w:t xml:space="preserve"> project focused on distinguishing between </w:t>
      </w:r>
      <w:r>
        <w:rPr>
          <w:b/>
          <w:bCs/>
          <w:sz w:val="24"/>
          <w:szCs w:val="24"/>
        </w:rPr>
        <w:t>real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AI-generated/manipulated human face images</w:t>
      </w:r>
      <w:r>
        <w:rPr>
          <w:sz w:val="24"/>
          <w:szCs w:val="24"/>
        </w:rPr>
        <w:t>.</w:t>
      </w:r>
    </w:p>
    <w:p w14:paraId="6A1CA4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Overview</w:t>
      </w:r>
    </w:p>
    <w:p w14:paraId="67E0A5F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Total Samples:</w:t>
      </w:r>
      <w:r>
        <w:rPr>
          <w:sz w:val="24"/>
          <w:szCs w:val="24"/>
        </w:rPr>
        <w:t xml:space="preserve"> 6,557 images </w:t>
      </w:r>
    </w:p>
    <w:p w14:paraId="5A1BA939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Total Attributes:</w:t>
      </w:r>
      <w:r>
        <w:rPr>
          <w:sz w:val="24"/>
          <w:szCs w:val="24"/>
        </w:rPr>
        <w:t xml:space="preserve"> 15 </w:t>
      </w:r>
    </w:p>
    <w:p w14:paraId="5FCBDE9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Year:</w:t>
      </w:r>
      <w:r>
        <w:rPr>
          <w:sz w:val="24"/>
          <w:szCs w:val="24"/>
        </w:rPr>
        <w:t xml:space="preserve"> 2026 </w:t>
      </w:r>
    </w:p>
    <w:p w14:paraId="2B26E01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Task Type:</w:t>
      </w:r>
      <w:r>
        <w:rPr>
          <w:sz w:val="24"/>
          <w:szCs w:val="24"/>
        </w:rPr>
        <w:t xml:space="preserve"> Binary Image Classification </w:t>
      </w:r>
    </w:p>
    <w:p w14:paraId="0D704DD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Classes:</w:t>
      </w:r>
      <w:r>
        <w:rPr>
          <w:sz w:val="24"/>
          <w:szCs w:val="24"/>
        </w:rPr>
        <w:t xml:space="preserve"> </w:t>
      </w:r>
    </w:p>
    <w:p w14:paraId="286614E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REAL → Authentic human images </w:t>
      </w:r>
    </w:p>
    <w:p w14:paraId="6F3BE04A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FAKE → AI-generated or manipulated/</w:t>
      </w:r>
      <w:r>
        <w:rPr>
          <w:sz w:val="24"/>
          <w:szCs w:val="24"/>
          <w:lang w:val="en-IN"/>
        </w:rPr>
        <w:t>deep-fake</w:t>
      </w:r>
      <w:r>
        <w:rPr>
          <w:sz w:val="24"/>
          <w:szCs w:val="24"/>
        </w:rPr>
        <w:t xml:space="preserve"> images</w:t>
      </w:r>
    </w:p>
    <w:p w14:paraId="5C1313A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Applications</w:t>
      </w:r>
    </w:p>
    <w:p w14:paraId="62E55DC8">
      <w:pPr>
        <w:rPr>
          <w:sz w:val="24"/>
          <w:szCs w:val="24"/>
        </w:rPr>
      </w:pPr>
      <w:r>
        <w:rPr>
          <w:sz w:val="24"/>
          <w:szCs w:val="24"/>
        </w:rPr>
        <w:t xml:space="preserve">This </w:t>
      </w:r>
      <w:r>
        <w:rPr>
          <w:rFonts w:hint="default"/>
          <w:sz w:val="24"/>
          <w:szCs w:val="24"/>
          <w:lang w:val="en-IN"/>
        </w:rPr>
        <w:t>D</w:t>
      </w:r>
      <w:r>
        <w:rPr>
          <w:sz w:val="24"/>
          <w:szCs w:val="24"/>
        </w:rPr>
        <w:t>ataset can be used for:</w:t>
      </w:r>
    </w:p>
    <w:p w14:paraId="144BAE6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Deepfake Detection Systems </w:t>
      </w:r>
    </w:p>
    <w:p w14:paraId="366D883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AI-generated Face Identification </w:t>
      </w:r>
    </w:p>
    <w:p w14:paraId="230FA30A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Digital Trust Platforms </w:t>
      </w:r>
    </w:p>
    <w:p w14:paraId="29EE702E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Social Media Authenticity Verification </w:t>
      </w:r>
    </w:p>
    <w:p w14:paraId="3B525B5E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Cybersecurity</w:t>
      </w:r>
      <w:bookmarkStart w:id="0" w:name="_GoBack"/>
      <w:bookmarkEnd w:id="0"/>
      <w:r>
        <w:rPr>
          <w:sz w:val="24"/>
          <w:szCs w:val="24"/>
        </w:rPr>
        <w:t xml:space="preserve"> &amp; Threat Intelligence </w:t>
      </w:r>
    </w:p>
    <w:p w14:paraId="61880A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Misinformation Detection </w:t>
      </w:r>
    </w:p>
    <w:p w14:paraId="3AF48E92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Image Forensics Research </w:t>
      </w:r>
    </w:p>
    <w:p w14:paraId="530E5872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Responsible AI Research </w:t>
      </w:r>
    </w:p>
    <w:p w14:paraId="62984673">
      <w:pPr>
        <w:rPr>
          <w:sz w:val="24"/>
          <w:szCs w:val="24"/>
        </w:rPr>
      </w:pPr>
    </w:p>
    <w:p w14:paraId="5D135C4E">
      <w:pPr>
        <w:rPr>
          <w:sz w:val="24"/>
          <w:szCs w:val="24"/>
        </w:rPr>
      </w:pPr>
      <w:r>
        <w:rPr>
          <w:sz w:val="24"/>
          <w:szCs w:val="24"/>
        </w:rPr>
        <w:t xml:space="preserve">Source Link: </w:t>
      </w:r>
      <w:r>
        <w:fldChar w:fldCharType="begin"/>
      </w:r>
      <w:r>
        <w:instrText xml:space="preserve"> HYPERLINK "https://www.kaggle.com/datasets/chuneeb/deepfake-detection-dataset-2026" </w:instrText>
      </w:r>
      <w:r>
        <w:fldChar w:fldCharType="separate"/>
      </w:r>
      <w:r>
        <w:rPr>
          <w:rStyle w:val="4"/>
          <w:sz w:val="24"/>
          <w:szCs w:val="24"/>
        </w:rPr>
        <w:t>https://www.kaggle.com/datasets/chuneeb/deepfake-detection-dataset-2026</w:t>
      </w:r>
      <w:r>
        <w:rPr>
          <w:rStyle w:val="4"/>
          <w:sz w:val="24"/>
          <w:szCs w:val="24"/>
        </w:rPr>
        <w:fldChar w:fldCharType="end"/>
      </w:r>
    </w:p>
    <w:p w14:paraId="5B660D5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1503D0"/>
    <w:multiLevelType w:val="multilevel"/>
    <w:tmpl w:val="0A1503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66135A0"/>
    <w:multiLevelType w:val="multilevel"/>
    <w:tmpl w:val="466135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160487"/>
    <w:rsid w:val="24E733A0"/>
    <w:rsid w:val="3072699C"/>
    <w:rsid w:val="410B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692</Characters>
  <Lines>0</Lines>
  <Paragraphs>0</Paragraphs>
  <TotalTime>0</TotalTime>
  <ScaleCrop>false</ScaleCrop>
  <LinksUpToDate>false</LinksUpToDate>
  <CharactersWithSpaces>775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2026-05-16T16:10:00Z</dcterms:created>
  <dc:creator>hp</dc:creator>
  <cp:lastModifiedBy>hp</cp:lastModifiedBy>
  <dcterms:modified xsi:type="dcterms:W3CDTF">2026-05-16T16:12:52Z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eyJoZGlkIjoiNmI0ODU3NTAwNzA1NTFiNjlkMTFmYmViODQ5OTUyOTUiLCJ1c2VySWQiOiI1Njc1MDE4NDIzODQifQ==</vt:lpwstr>
  </property>
  <property fmtid="{D5CDD505-2E9C-101B-9397-08002B2CF9AE}" pid="4" name="ICV">
    <vt:lpwstr>BF01377AF2AA40F1BBFCB303B91DE6D4_12</vt:lpwstr>
  </property>
</Properties>
</file>