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sz w:val="56"/>
          <w:szCs w:val="56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KRISHNA MAGAR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sz w:val="22"/>
          <w:szCs w:val="22"/>
        </w:rPr>
      </w:pPr>
      <w:bookmarkStart w:colFirst="0" w:colLast="0" w:name="_heading=h.1fob9te" w:id="1"/>
      <w:bookmarkEnd w:id="1"/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magarkrishna2564@gmail.com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| (+91) 9356970784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260654</wp:posOffset>
            </wp:positionV>
            <wp:extent cx="293991" cy="293991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91" cy="2939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152400</wp:posOffset>
            </wp:positionV>
            <wp:extent cx="190500" cy="190500"/>
            <wp:effectExtent b="0" l="0" r="0" t="0"/>
            <wp:wrapSquare wrapText="bothSides" distB="57150" distT="57150" distL="57150" distR="571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152400</wp:posOffset>
            </wp:positionV>
            <wp:extent cx="190500" cy="190500"/>
            <wp:effectExtent b="0" l="0" r="0" t="0"/>
            <wp:wrapSquare wrapText="bothSides" distB="57150" distT="57150" distL="57150" distR="571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0"/>
        <w:spacing w:after="200" w:line="240" w:lineRule="auto"/>
        <w:ind w:right="30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GitHub/KrishnaM256</w:t>
        </w:r>
      </w:hyperlink>
      <w:r w:rsidDel="00000000" w:rsidR="00000000" w:rsidRPr="00000000">
        <w:rPr>
          <w:color w:val="666666"/>
          <w:rtl w:val="0"/>
        </w:rPr>
        <w:t xml:space="preserve">                                                                                              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LinkedIn/KrishnaM256</w:t>
        </w:r>
      </w:hyperlink>
      <w:r w:rsidDel="00000000" w:rsidR="00000000" w:rsidRPr="00000000">
        <w:rPr>
          <w:rtl w:val="0"/>
        </w:rPr>
        <w:t xml:space="preserve">                  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35.99999999999994" w:lineRule="auto"/>
        <w:ind w:right="30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Java | Python | C | C++ | Machine Learning | JavaScript | NodeJS | React | MongoDB | MySQL | CSS | HTML | Git | Postman | Tailwind CSS |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35.99999999999994" w:lineRule="auto"/>
        <w:ind w:right="300"/>
        <w:rPr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5"/>
        </w:numPr>
        <w:spacing w:after="0" w:line="240" w:lineRule="auto"/>
        <w:ind w:left="720" w:right="3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Vishwakarma Institute Of Information Technology - Pune</w:t>
      </w: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  <w:i w:val="1"/>
          <w:rtl w:val="0"/>
        </w:rPr>
        <w:t xml:space="preserve">   (2022 - 2026)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before="0" w:line="240" w:lineRule="auto"/>
        <w:ind w:left="0" w:right="300" w:firstLine="720"/>
        <w:rPr/>
      </w:pPr>
      <w:r w:rsidDel="00000000" w:rsidR="00000000" w:rsidRPr="00000000">
        <w:rPr>
          <w:rtl w:val="0"/>
        </w:rPr>
        <w:t xml:space="preserve">Computer Engineering | CGPA : 8.82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line="240" w:lineRule="auto"/>
        <w:ind w:left="720" w:right="3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XII (HSC) | </w:t>
      </w:r>
      <w:r w:rsidDel="00000000" w:rsidR="00000000" w:rsidRPr="00000000">
        <w:rPr>
          <w:b w:val="1"/>
          <w:rtl w:val="0"/>
        </w:rPr>
        <w:t xml:space="preserve">Cambridge Jr. College - Nanded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              (MHT-CET: 98.04%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b w:val="1"/>
          <w:i w:val="1"/>
          <w:rtl w:val="0"/>
        </w:rPr>
        <w:t xml:space="preserve"> 2022)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200" w:before="0" w:line="240" w:lineRule="auto"/>
        <w:ind w:left="720" w:right="3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 (SSC)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Mahatma Phule High School - Nanded  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               </w:t>
        <w:tab/>
        <w:t xml:space="preserve">    (94.40%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b w:val="1"/>
          <w:i w:val="1"/>
          <w:rtl w:val="0"/>
        </w:rPr>
        <w:t xml:space="preserve">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35.99999999999994" w:lineRule="auto"/>
        <w:ind w:right="30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numPr>
          <w:ilvl w:val="0"/>
          <w:numId w:val="4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3dy6vkm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Aakar Dies and Moulds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</w:t>
        <w:tab/>
        <w:tab/>
        <w:tab/>
        <w:tab/>
        <w:tab/>
        <w:t xml:space="preserve">                </w:t>
      </w:r>
      <w:r w:rsidDel="00000000" w:rsidR="00000000" w:rsidRPr="00000000">
        <w:rPr>
          <w:sz w:val="22"/>
          <w:szCs w:val="22"/>
          <w:rtl w:val="0"/>
        </w:rPr>
        <w:t xml:space="preserve">Collaborated with a team to develop a comprehensive ERP system tailored for Aakar Dies and Moulds, enhancing operational efficiency. </w:t>
      </w:r>
      <w:r w:rsidDel="00000000" w:rsidR="00000000" w:rsidRPr="00000000">
        <w:rPr>
          <w:sz w:val="22"/>
          <w:szCs w:val="22"/>
          <w:rtl w:val="0"/>
        </w:rPr>
        <w:t xml:space="preserve">Developed the Project Planning Module for an ERP system using React, JavaScript, Node.js, Express.js, and MySQL. Streamlined project scheduling, resource management, and task tracking.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0" w:line="335.99999999999994" w:lineRule="auto"/>
        <w:ind w:right="30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widowControl w:val="0"/>
        <w:numPr>
          <w:ilvl w:val="0"/>
          <w:numId w:val="3"/>
        </w:numPr>
        <w:spacing w:after="0" w:before="0" w:line="240" w:lineRule="auto"/>
        <w:ind w:left="720" w:right="300" w:hanging="360"/>
        <w:rPr>
          <w:sz w:val="22"/>
          <w:szCs w:val="22"/>
        </w:rPr>
      </w:pPr>
      <w:bookmarkStart w:colFirst="0" w:colLast="0" w:name="_heading=h.4d34og8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CropMate: Assured Contract Farming System</w:t>
      </w:r>
      <w:r w:rsidDel="00000000" w:rsidR="00000000" w:rsidRPr="00000000">
        <w:rPr>
          <w:i w:val="1"/>
          <w:sz w:val="22"/>
          <w:szCs w:val="22"/>
          <w:rtl w:val="0"/>
        </w:rPr>
        <w:t xml:space="preserve"> - </w:t>
      </w:r>
      <w:hyperlink r:id="rId14">
        <w:r w:rsidDel="00000000" w:rsidR="00000000" w:rsidRPr="00000000">
          <w:rPr>
            <w:i w:val="1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i w:val="1"/>
          <w:sz w:val="22"/>
          <w:szCs w:val="22"/>
          <w:rtl w:val="0"/>
        </w:rPr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spacing w:after="200" w:before="0" w:line="240" w:lineRule="auto"/>
        <w:ind w:left="720" w:right="300" w:firstLine="0"/>
        <w:rPr>
          <w:sz w:val="22"/>
          <w:szCs w:val="22"/>
        </w:rPr>
      </w:pPr>
      <w:bookmarkStart w:colFirst="0" w:colLast="0" w:name="_heading=h.og5tca8nudr5" w:id="4"/>
      <w:bookmarkEnd w:id="4"/>
      <w:r w:rsidDel="00000000" w:rsidR="00000000" w:rsidRPr="00000000">
        <w:rPr>
          <w:sz w:val="22"/>
          <w:szCs w:val="22"/>
          <w:rtl w:val="0"/>
        </w:rPr>
        <w:t xml:space="preserve">Developed a platform connecting farmers and buyers for pre-harvest trading of crops and goods through secure contracts. Integrated features like real-time chat for negotiation, group collaboration for seamless interaction, and the ability to save and manage preferred orders. - mongoDB, React.js, Node.js, Express.js</w:t>
      </w:r>
    </w:p>
    <w:p w:rsidR="00000000" w:rsidDel="00000000" w:rsidP="00000000" w:rsidRDefault="00000000" w:rsidRPr="00000000" w14:paraId="00000013">
      <w:pPr>
        <w:pStyle w:val="Heading2"/>
        <w:widowControl w:val="0"/>
        <w:numPr>
          <w:ilvl w:val="0"/>
          <w:numId w:val="3"/>
        </w:numPr>
        <w:spacing w:after="0" w:before="0" w:line="240" w:lineRule="auto"/>
        <w:ind w:left="720" w:right="300" w:hanging="360"/>
        <w:rPr>
          <w:sz w:val="22"/>
          <w:szCs w:val="22"/>
        </w:rPr>
      </w:pPr>
      <w:bookmarkStart w:colFirst="0" w:colLast="0" w:name="_heading=h.qxvuy5jud9d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Style-Nexus: E-commerce Website for Online Clothing Store -</w:t>
      </w:r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  <w:hyperlink r:id="rId15">
        <w:r w:rsidDel="00000000" w:rsidR="00000000" w:rsidRPr="00000000">
          <w:rPr>
            <w:i w:val="1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i w:val="1"/>
          <w:sz w:val="22"/>
          <w:szCs w:val="22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widowControl w:val="0"/>
        <w:spacing w:after="200" w:before="0" w:line="240" w:lineRule="auto"/>
        <w:ind w:left="720" w:right="300" w:firstLine="0"/>
        <w:rPr>
          <w:sz w:val="24"/>
          <w:szCs w:val="24"/>
        </w:rPr>
      </w:pPr>
      <w:bookmarkStart w:colFirst="0" w:colLast="0" w:name="_heading=h.u14lz54v4e77" w:id="6"/>
      <w:bookmarkEnd w:id="6"/>
      <w:r w:rsidDel="00000000" w:rsidR="00000000" w:rsidRPr="00000000">
        <w:rPr>
          <w:sz w:val="22"/>
          <w:szCs w:val="22"/>
          <w:rtl w:val="0"/>
        </w:rPr>
        <w:t xml:space="preserve">Built a responsive e-commerce website with secure payment integration, admin panel, product management, shopping cart, and seamless checkout, ensuring a user-friendly shopping experience and robust security. - mongoDB, React.js, Node.js,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35.99999999999994" w:lineRule="auto"/>
        <w:ind w:right="30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ACHIEVEMENTS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Patent Published:</w:t>
      </w:r>
      <w:r w:rsidDel="00000000" w:rsidR="00000000" w:rsidRPr="00000000">
        <w:rPr>
          <w:rtl w:val="0"/>
        </w:rPr>
        <w:t xml:space="preserve"> Automated Vial Inventory Management System</w:t>
        <w:br w:type="textWrapping"/>
        <w:t xml:space="preserve"> A smart tray system with FSR sensors for precise vial tracking, real-time Wi-Fi monitoring, and QR code integration for healthcare and research.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Patent Filed:</w:t>
      </w:r>
      <w:r w:rsidDel="00000000" w:rsidR="00000000" w:rsidRPr="00000000">
        <w:rPr>
          <w:rtl w:val="0"/>
        </w:rPr>
        <w:t xml:space="preserve"> Automated Jewellery Security System for Shops</w:t>
        <w:br w:type="textWrapping"/>
        <w:t xml:space="preserve"> Security system with FSR sensors and fingerprint authentication for inventory tracking, remote monitoring, and theft prevention.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Copyrighted Project:</w:t>
      </w:r>
      <w:r w:rsidDel="00000000" w:rsidR="00000000" w:rsidRPr="00000000">
        <w:rPr>
          <w:rtl w:val="0"/>
        </w:rPr>
        <w:t xml:space="preserve"> JAK-VS Game Hub</w:t>
        <w:br w:type="textWrapping"/>
        <w:t xml:space="preserve"> A game hub featuring three original games: Escape Runner, Battle of Tanks (Multiplayer), and Number Guessing Game, built using Python's Pygame.</w:t>
      </w:r>
    </w:p>
    <w:p w:rsidR="00000000" w:rsidDel="00000000" w:rsidP="00000000" w:rsidRDefault="00000000" w:rsidRPr="00000000" w14:paraId="00000019">
      <w:pPr>
        <w:widowControl w:val="0"/>
        <w:spacing w:line="335.99999999999994" w:lineRule="auto"/>
        <w:ind w:right="30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35.99999999999994" w:lineRule="auto"/>
        <w:ind w:right="30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CERTIFICATES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160" w:line="33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Introduction to DevOps                                                         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  <w:t xml:space="preserve"> | January 2025)</w:t>
      </w:r>
    </w:p>
    <w:sectPr>
      <w:headerReference r:id="rId17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rishnaM256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leetcode.com/u/KrishnaVM2004/" TargetMode="External"/><Relationship Id="rId12" Type="http://schemas.openxmlformats.org/officeDocument/2006/relationships/hyperlink" Target="https://www.linkedin.com/in/KrishnaM25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github.com/KrishnaM256/Style-Nexus" TargetMode="External"/><Relationship Id="rId14" Type="http://schemas.openxmlformats.org/officeDocument/2006/relationships/hyperlink" Target="https://github.com/KrishnaM256/CropMate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coursera.org/account/accomplishments/verify/D45XEA5G5K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garkrishna2564@gmail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4PEc3zsehbLAwHrieIF6cIdT6w==">CgMxLjAyCWguMzBqMHpsbDIJaC4xZm9iOXRlMgloLjNkeTZ2a20yCWguNGQzNG9nODIOaC5vZzV0Y2E4bnVkcjUyDWgucXh2dXk1anVkOWQyDmgudTE0bHo1NHY0ZTc3OAByITFNZUhhUVFPSjZ3Y0ZjdlJOZ3RSRWplVWl2Q1I3Nmp1Mw==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