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95D0C" w14:textId="77777777" w:rsidR="00AA5657" w:rsidRPr="00AA5657" w:rsidRDefault="00AA5657" w:rsidP="00AA5657">
      <w:pPr>
        <w:jc w:val="center"/>
        <w:rPr>
          <w:b/>
          <w:bCs/>
          <w:sz w:val="40"/>
          <w:szCs w:val="40"/>
          <w:lang w:val="en"/>
        </w:rPr>
      </w:pPr>
      <w:r w:rsidRPr="00AA5657">
        <w:rPr>
          <w:b/>
          <w:bCs/>
          <w:sz w:val="40"/>
          <w:szCs w:val="40"/>
          <w:lang w:val="en"/>
        </w:rPr>
        <w:t>Project: Summarizing and Analyzing Research Papers</w:t>
      </w:r>
    </w:p>
    <w:p w14:paraId="71337A6F" w14:textId="77777777" w:rsidR="00AA5657" w:rsidRPr="00AA5657" w:rsidRDefault="00AA5657" w:rsidP="00AA5657">
      <w:pPr>
        <w:jc w:val="center"/>
        <w:rPr>
          <w:b/>
          <w:bCs/>
          <w:lang w:val="en"/>
        </w:rPr>
      </w:pPr>
      <w:r w:rsidRPr="00AA5657">
        <w:rPr>
          <w:b/>
          <w:bCs/>
          <w:lang w:val="en"/>
        </w:rPr>
        <w:t>Submission Template</w:t>
      </w:r>
    </w:p>
    <w:p w14:paraId="5EECF5CC" w14:textId="3A9C372A" w:rsidR="00AA5657" w:rsidRPr="00AA5657" w:rsidRDefault="00AA5657" w:rsidP="00AA5657">
      <w:pPr>
        <w:rPr>
          <w:b/>
          <w:bCs/>
          <w:sz w:val="24"/>
          <w:szCs w:val="24"/>
          <w:lang w:val="en"/>
        </w:rPr>
      </w:pPr>
      <w:r w:rsidRPr="00AA5657">
        <w:rPr>
          <w:b/>
          <w:bCs/>
          <w:sz w:val="24"/>
          <w:szCs w:val="24"/>
          <w:lang w:val="en"/>
        </w:rPr>
        <w:t xml:space="preserve">Learner Name: </w:t>
      </w:r>
      <w:r w:rsidRPr="00EA65FC">
        <w:rPr>
          <w:sz w:val="24"/>
          <w:szCs w:val="24"/>
          <w:lang w:val="en"/>
        </w:rPr>
        <w:t>Manikanta Leela Krishna Ungarala</w:t>
      </w:r>
    </w:p>
    <w:p w14:paraId="439E8E84" w14:textId="1BDD3836" w:rsidR="00AA5657" w:rsidRPr="00AA5657" w:rsidRDefault="00AA5657" w:rsidP="00AA5657">
      <w:pPr>
        <w:rPr>
          <w:sz w:val="24"/>
          <w:szCs w:val="24"/>
          <w:lang w:val="en"/>
        </w:rPr>
      </w:pPr>
      <w:r w:rsidRPr="00AA5657">
        <w:rPr>
          <w:b/>
          <w:bCs/>
          <w:sz w:val="24"/>
          <w:szCs w:val="24"/>
          <w:lang w:val="en"/>
        </w:rPr>
        <w:t xml:space="preserve">Learner Email: </w:t>
      </w:r>
      <w:r w:rsidRPr="00EA65FC">
        <w:rPr>
          <w:sz w:val="24"/>
          <w:szCs w:val="24"/>
          <w:lang w:val="en"/>
        </w:rPr>
        <w:t>22a81a05p7@sves.org.in</w:t>
      </w:r>
    </w:p>
    <w:p w14:paraId="212DFF2E" w14:textId="77777777" w:rsidR="00AA5657" w:rsidRPr="00EA65FC" w:rsidRDefault="00AA5657" w:rsidP="00AA5657">
      <w:pPr>
        <w:rPr>
          <w:b/>
          <w:bCs/>
          <w:sz w:val="24"/>
          <w:szCs w:val="24"/>
          <w:lang w:val="en"/>
        </w:rPr>
      </w:pPr>
      <w:r w:rsidRPr="00AA5657">
        <w:rPr>
          <w:b/>
          <w:bCs/>
          <w:sz w:val="24"/>
          <w:szCs w:val="24"/>
          <w:lang w:val="en"/>
        </w:rPr>
        <w:t xml:space="preserve">Topic: </w:t>
      </w:r>
      <w:r w:rsidRPr="00EA65FC">
        <w:rPr>
          <w:sz w:val="24"/>
          <w:szCs w:val="24"/>
        </w:rPr>
        <w:t>ENVIRONMENTAL SCIENCE</w:t>
      </w:r>
      <w:r w:rsidRPr="00EA65FC">
        <w:rPr>
          <w:sz w:val="24"/>
          <w:szCs w:val="24"/>
          <w:lang w:val="en"/>
        </w:rPr>
        <w:t xml:space="preserve"> </w:t>
      </w:r>
    </w:p>
    <w:p w14:paraId="72FC087D" w14:textId="70BBDA6E" w:rsidR="00312D5E" w:rsidRPr="00EA65FC" w:rsidRDefault="00AA5657" w:rsidP="00EA65FC">
      <w:pPr>
        <w:rPr>
          <w:b/>
          <w:bCs/>
          <w:sz w:val="24"/>
          <w:szCs w:val="24"/>
          <w:lang w:val="en"/>
        </w:rPr>
      </w:pPr>
      <w:r w:rsidRPr="00AA5657">
        <w:rPr>
          <w:b/>
          <w:bCs/>
          <w:sz w:val="24"/>
          <w:szCs w:val="24"/>
          <w:lang w:val="en"/>
        </w:rPr>
        <w:t xml:space="preserve">Research Paper: </w:t>
      </w:r>
      <w:r w:rsidRPr="00EA65FC">
        <w:rPr>
          <w:sz w:val="24"/>
          <w:szCs w:val="24"/>
        </w:rPr>
        <w:t xml:space="preserve">Retrieved from </w:t>
      </w:r>
      <w:hyperlink r:id="rId5" w:history="1">
        <w:r w:rsidRPr="00EA65FC">
          <w:rPr>
            <w:rStyle w:val="Hyperlink"/>
            <w:sz w:val="24"/>
            <w:szCs w:val="24"/>
          </w:rPr>
          <w:t>https://www.researchgate.net/publication/363137330</w:t>
        </w:r>
      </w:hyperlink>
    </w:p>
    <w:p w14:paraId="564B595B" w14:textId="1E12EA37" w:rsidR="00312D5E" w:rsidRPr="00EA65FC" w:rsidRDefault="00312D5E" w:rsidP="00312D5E">
      <w:pPr>
        <w:rPr>
          <w:b/>
          <w:bCs/>
          <w:sz w:val="28"/>
          <w:szCs w:val="28"/>
          <w:u w:val="single"/>
        </w:rPr>
      </w:pPr>
      <w:r>
        <w:rPr>
          <w:b/>
          <w:bCs/>
        </w:rPr>
        <w:tab/>
      </w:r>
      <w:r>
        <w:rPr>
          <w:b/>
          <w:bCs/>
        </w:rPr>
        <w:tab/>
      </w:r>
      <w:r>
        <w:rPr>
          <w:b/>
          <w:bCs/>
        </w:rPr>
        <w:tab/>
      </w:r>
      <w:r w:rsidRPr="00EA65FC">
        <w:rPr>
          <w:b/>
          <w:bCs/>
          <w:sz w:val="28"/>
          <w:szCs w:val="28"/>
          <w:u w:val="single"/>
        </w:rPr>
        <w:t>impact of climate change on biodiversity.</w:t>
      </w:r>
    </w:p>
    <w:p w14:paraId="45C40AC8" w14:textId="77777777" w:rsidR="00EA65FC" w:rsidRPr="00EA65FC" w:rsidRDefault="00EA65FC" w:rsidP="00EA65FC">
      <w:pPr>
        <w:rPr>
          <w:b/>
          <w:bCs/>
          <w:sz w:val="36"/>
          <w:szCs w:val="36"/>
          <w:u w:val="single"/>
        </w:rPr>
      </w:pPr>
      <w:r w:rsidRPr="00EA65FC">
        <w:rPr>
          <w:b/>
          <w:bCs/>
          <w:sz w:val="36"/>
          <w:szCs w:val="36"/>
          <w:u w:val="single"/>
        </w:rPr>
        <w:t>Initial Prompt</w:t>
      </w:r>
    </w:p>
    <w:p w14:paraId="650B40EE" w14:textId="1C99DEB8" w:rsidR="00EA65FC" w:rsidRDefault="00EA65FC" w:rsidP="00EA65FC">
      <w:pPr>
        <w:rPr>
          <w:b/>
          <w:bCs/>
          <w:sz w:val="28"/>
          <w:szCs w:val="28"/>
        </w:rPr>
      </w:pPr>
      <w:r w:rsidRPr="00EA65FC">
        <w:rPr>
          <w:b/>
          <w:bCs/>
          <w:sz w:val="28"/>
          <w:szCs w:val="28"/>
        </w:rPr>
        <w:t>Description</w:t>
      </w:r>
      <w:r>
        <w:rPr>
          <w:b/>
          <w:bCs/>
          <w:sz w:val="28"/>
          <w:szCs w:val="28"/>
        </w:rPr>
        <w:t>:</w:t>
      </w:r>
    </w:p>
    <w:p w14:paraId="0CDE7373" w14:textId="7B4018FB" w:rsidR="00EA65FC" w:rsidRPr="00EA65FC" w:rsidRDefault="00EA65FC" w:rsidP="00EA65FC">
      <w:pPr>
        <w:rPr>
          <w:sz w:val="28"/>
          <w:szCs w:val="28"/>
        </w:rPr>
      </w:pPr>
      <w:r w:rsidRPr="00EA65FC">
        <w:rPr>
          <w:sz w:val="28"/>
          <w:szCs w:val="28"/>
        </w:rPr>
        <w:t>Describe the combined effects of climate change and habitat loss on biodiversity and the challenges for conservation efforts.</w:t>
      </w:r>
    </w:p>
    <w:p w14:paraId="0A66FD1F" w14:textId="18335191" w:rsidR="00EA65FC" w:rsidRPr="00EA65FC" w:rsidRDefault="00EA65FC" w:rsidP="00EA65FC">
      <w:pPr>
        <w:rPr>
          <w:b/>
          <w:bCs/>
          <w:sz w:val="28"/>
          <w:szCs w:val="28"/>
        </w:rPr>
      </w:pPr>
      <w:r w:rsidRPr="00EA65FC">
        <w:rPr>
          <w:b/>
          <w:bCs/>
          <w:sz w:val="28"/>
          <w:szCs w:val="28"/>
        </w:rPr>
        <w:t>Generated Summary</w:t>
      </w:r>
      <w:r>
        <w:rPr>
          <w:b/>
          <w:bCs/>
          <w:sz w:val="28"/>
          <w:szCs w:val="28"/>
        </w:rPr>
        <w:t>:</w:t>
      </w:r>
      <w:r w:rsidRPr="00EA65FC">
        <w:rPr>
          <w:sz w:val="28"/>
          <w:szCs w:val="28"/>
        </w:rPr>
        <w:br/>
        <w:t>Climate change and habitat loss together amplify the decline in biodiversity, with Eastern and Southern Africa being particularly affected. These regions experience heightened risks such as habitat degradation, resource overexploitation, and food insecurity. The complexity of managing both threats simultaneously highlights the need for more integrated and holistic conservation efforts.</w:t>
      </w:r>
    </w:p>
    <w:p w14:paraId="2C09573E" w14:textId="77777777" w:rsidR="00EA65FC" w:rsidRPr="00EA65FC" w:rsidRDefault="00EA65FC" w:rsidP="00EA65FC">
      <w:pPr>
        <w:rPr>
          <w:b/>
          <w:bCs/>
          <w:sz w:val="28"/>
          <w:szCs w:val="28"/>
        </w:rPr>
      </w:pPr>
      <w:r w:rsidRPr="00EA65FC">
        <w:rPr>
          <w:b/>
          <w:bCs/>
          <w:sz w:val="28"/>
          <w:szCs w:val="28"/>
        </w:rPr>
        <w:t>Iteration 1</w:t>
      </w:r>
    </w:p>
    <w:p w14:paraId="7D64BC36" w14:textId="03CCD9A8" w:rsidR="00EA65FC" w:rsidRPr="00EA65FC" w:rsidRDefault="00EA65FC" w:rsidP="00EA65FC">
      <w:pPr>
        <w:rPr>
          <w:sz w:val="28"/>
          <w:szCs w:val="28"/>
        </w:rPr>
      </w:pPr>
      <w:r w:rsidRPr="00EA65FC">
        <w:rPr>
          <w:b/>
          <w:bCs/>
          <w:sz w:val="28"/>
          <w:szCs w:val="28"/>
        </w:rPr>
        <w:t>Description:</w:t>
      </w:r>
      <w:r w:rsidRPr="00EA65FC">
        <w:rPr>
          <w:sz w:val="28"/>
          <w:szCs w:val="28"/>
        </w:rPr>
        <w:br/>
        <w:t>Clarify how biodiversity is lost due to the interaction of climate change with other factors, and its socio-economic implications in Africa.</w:t>
      </w:r>
    </w:p>
    <w:p w14:paraId="2B0C167D" w14:textId="3E23661E" w:rsidR="00EA65FC" w:rsidRDefault="00EA65FC" w:rsidP="00EA65FC">
      <w:pPr>
        <w:rPr>
          <w:sz w:val="28"/>
          <w:szCs w:val="28"/>
        </w:rPr>
      </w:pPr>
      <w:r w:rsidRPr="00EA65FC">
        <w:rPr>
          <w:b/>
          <w:bCs/>
          <w:sz w:val="28"/>
          <w:szCs w:val="28"/>
        </w:rPr>
        <w:t>Generated Summary:</w:t>
      </w:r>
      <w:r w:rsidRPr="00EA65FC">
        <w:rPr>
          <w:sz w:val="28"/>
          <w:szCs w:val="28"/>
        </w:rPr>
        <w:br/>
        <w:t>Biodiversity loss is driven by climate change, deforestation, and overexploitation, which are especially damaging in developing nations like those in Africa. This loss threatens food security, poverty alleviation, and public health. Climate change worsens existing stressors on natural resources, and the socio-economic consequences make mitigation and adaptation urgent priorities for these regions.</w:t>
      </w:r>
    </w:p>
    <w:p w14:paraId="06383986" w14:textId="77777777" w:rsidR="00EA65FC" w:rsidRDefault="00EA65FC" w:rsidP="00EA65FC">
      <w:pPr>
        <w:rPr>
          <w:sz w:val="28"/>
          <w:szCs w:val="28"/>
        </w:rPr>
      </w:pPr>
    </w:p>
    <w:p w14:paraId="3C3ED7B9" w14:textId="77777777" w:rsidR="00EA65FC" w:rsidRDefault="00EA65FC" w:rsidP="00EA65FC">
      <w:pPr>
        <w:rPr>
          <w:sz w:val="28"/>
          <w:szCs w:val="28"/>
        </w:rPr>
      </w:pPr>
    </w:p>
    <w:p w14:paraId="1BA3FD88" w14:textId="77777777" w:rsidR="00EA65FC" w:rsidRPr="00EA65FC" w:rsidRDefault="00EA65FC" w:rsidP="00EA65FC">
      <w:pPr>
        <w:rPr>
          <w:sz w:val="28"/>
          <w:szCs w:val="28"/>
        </w:rPr>
      </w:pPr>
    </w:p>
    <w:p w14:paraId="09C777E7" w14:textId="77777777" w:rsidR="00EA65FC" w:rsidRPr="00EA65FC" w:rsidRDefault="00EA65FC" w:rsidP="00EA65FC">
      <w:pPr>
        <w:rPr>
          <w:b/>
          <w:bCs/>
          <w:sz w:val="28"/>
          <w:szCs w:val="28"/>
        </w:rPr>
      </w:pPr>
      <w:r w:rsidRPr="00EA65FC">
        <w:rPr>
          <w:b/>
          <w:bCs/>
          <w:sz w:val="28"/>
          <w:szCs w:val="28"/>
        </w:rPr>
        <w:t>Iteration 2</w:t>
      </w:r>
    </w:p>
    <w:p w14:paraId="444F9F20" w14:textId="5224C1BA" w:rsidR="00EA65FC" w:rsidRPr="00EA65FC" w:rsidRDefault="00EA65FC" w:rsidP="00EA65FC">
      <w:pPr>
        <w:rPr>
          <w:sz w:val="28"/>
          <w:szCs w:val="28"/>
        </w:rPr>
      </w:pPr>
      <w:r w:rsidRPr="00EA65FC">
        <w:rPr>
          <w:b/>
          <w:bCs/>
          <w:sz w:val="28"/>
          <w:szCs w:val="28"/>
        </w:rPr>
        <w:t>Description:</w:t>
      </w:r>
      <w:r w:rsidRPr="00EA65FC">
        <w:rPr>
          <w:sz w:val="28"/>
          <w:szCs w:val="28"/>
        </w:rPr>
        <w:br/>
        <w:t>Focus on the specific conservation measures recommended to mitigate the combined threats of climate change and habitat loss.</w:t>
      </w:r>
    </w:p>
    <w:p w14:paraId="1C0EC1D8" w14:textId="02E8D72E" w:rsidR="00EA65FC" w:rsidRPr="00EA65FC" w:rsidRDefault="00EA65FC" w:rsidP="00EA65FC">
      <w:pPr>
        <w:rPr>
          <w:sz w:val="28"/>
          <w:szCs w:val="28"/>
        </w:rPr>
      </w:pPr>
      <w:r w:rsidRPr="00EA65FC">
        <w:rPr>
          <w:b/>
          <w:bCs/>
          <w:sz w:val="28"/>
          <w:szCs w:val="28"/>
        </w:rPr>
        <w:t>Generated Summary:</w:t>
      </w:r>
      <w:r w:rsidRPr="00EA65FC">
        <w:rPr>
          <w:sz w:val="28"/>
          <w:szCs w:val="28"/>
        </w:rPr>
        <w:br/>
        <w:t>To counter the dual threats of climate change and habitat loss, conservation strategies must emphasize afforestation, reforestation, and the establishment of biosphere reserves. Agroforestry practices also play a crucial role by enhancing biodiversity, improving soil health, and supporting food security in vulnerable regions, thus fostering ecosystem restoration and sustainability.</w:t>
      </w:r>
    </w:p>
    <w:p w14:paraId="7D2F3443" w14:textId="0D9144C8" w:rsidR="00EA65FC" w:rsidRPr="00EA65FC" w:rsidRDefault="00EA65FC" w:rsidP="00EA65FC">
      <w:pPr>
        <w:rPr>
          <w:b/>
          <w:bCs/>
          <w:sz w:val="36"/>
          <w:szCs w:val="36"/>
          <w:u w:val="single"/>
        </w:rPr>
      </w:pPr>
      <w:r w:rsidRPr="00EA65FC">
        <w:rPr>
          <w:b/>
          <w:bCs/>
          <w:sz w:val="36"/>
          <w:szCs w:val="36"/>
          <w:u w:val="single"/>
        </w:rPr>
        <w:t>Final Prompt</w:t>
      </w:r>
      <w:r>
        <w:rPr>
          <w:b/>
          <w:bCs/>
          <w:sz w:val="36"/>
          <w:szCs w:val="36"/>
          <w:u w:val="single"/>
        </w:rPr>
        <w:t>:</w:t>
      </w:r>
    </w:p>
    <w:p w14:paraId="16F4E268" w14:textId="57FD86D6" w:rsidR="00EA65FC" w:rsidRPr="00EA65FC" w:rsidRDefault="00EA65FC" w:rsidP="00EA65FC">
      <w:pPr>
        <w:rPr>
          <w:sz w:val="28"/>
          <w:szCs w:val="28"/>
        </w:rPr>
      </w:pPr>
      <w:r w:rsidRPr="00EA65FC">
        <w:rPr>
          <w:b/>
          <w:bCs/>
          <w:sz w:val="28"/>
          <w:szCs w:val="28"/>
        </w:rPr>
        <w:t>Description:</w:t>
      </w:r>
      <w:r w:rsidRPr="00EA65FC">
        <w:rPr>
          <w:sz w:val="28"/>
          <w:szCs w:val="28"/>
        </w:rPr>
        <w:br/>
        <w:t>Summarize the research paper’s findings on the impacts of climate change and habitat loss on biodiversity, along with recommended conservation strategies.</w:t>
      </w:r>
    </w:p>
    <w:p w14:paraId="4B9E7131" w14:textId="08CFD699" w:rsidR="00EA65FC" w:rsidRPr="00EA65FC" w:rsidRDefault="00EA65FC" w:rsidP="00EA65FC">
      <w:pPr>
        <w:rPr>
          <w:sz w:val="28"/>
          <w:szCs w:val="28"/>
        </w:rPr>
      </w:pPr>
      <w:r w:rsidRPr="00EA65FC">
        <w:rPr>
          <w:b/>
          <w:bCs/>
          <w:sz w:val="28"/>
          <w:szCs w:val="28"/>
        </w:rPr>
        <w:t>Generated Summary:</w:t>
      </w:r>
      <w:r w:rsidRPr="00EA65FC">
        <w:rPr>
          <w:sz w:val="28"/>
          <w:szCs w:val="28"/>
        </w:rPr>
        <w:br/>
        <w:t>The research identifies the severe impacts of climate change and habitat loss on biodiversity, particularly in Africa, where socio-economic vulnerabilities magnify these effects. It highlights the need for integrated conservation strategies, including afforestation, reforestation, agroforestry, and biosphere reserves, to mitigate biodiversity loss and support sustainable development in climate-sensitive regions.</w:t>
      </w:r>
    </w:p>
    <w:p w14:paraId="2CA5F9DF" w14:textId="77777777" w:rsidR="00EA65FC" w:rsidRDefault="00EA65FC" w:rsidP="00312D5E">
      <w:pPr>
        <w:rPr>
          <w:sz w:val="28"/>
          <w:szCs w:val="28"/>
          <w:u w:val="single"/>
        </w:rPr>
      </w:pPr>
    </w:p>
    <w:p w14:paraId="0C236299" w14:textId="62CDAA3E" w:rsidR="00604CB6" w:rsidRPr="00604CB6" w:rsidRDefault="00604CB6" w:rsidP="00604CB6">
      <w:pPr>
        <w:tabs>
          <w:tab w:val="right" w:pos="9026"/>
        </w:tabs>
        <w:rPr>
          <w:b/>
          <w:bCs/>
          <w:sz w:val="32"/>
          <w:szCs w:val="32"/>
          <w:u w:val="single"/>
        </w:rPr>
      </w:pPr>
      <w:r w:rsidRPr="00604CB6">
        <w:rPr>
          <w:b/>
          <w:bCs/>
          <w:sz w:val="32"/>
          <w:szCs w:val="32"/>
          <w:u w:val="single"/>
        </w:rPr>
        <w:t xml:space="preserve">Insights and Applications </w:t>
      </w:r>
      <w:r>
        <w:rPr>
          <w:b/>
          <w:bCs/>
          <w:sz w:val="32"/>
          <w:szCs w:val="32"/>
          <w:u w:val="single"/>
        </w:rPr>
        <w:t>on</w:t>
      </w:r>
      <w:r w:rsidRPr="00604CB6">
        <w:rPr>
          <w:b/>
          <w:bCs/>
          <w:sz w:val="32"/>
          <w:szCs w:val="32"/>
          <w:u w:val="single"/>
        </w:rPr>
        <w:t xml:space="preserve"> C</w:t>
      </w:r>
      <w:r>
        <w:rPr>
          <w:b/>
          <w:bCs/>
          <w:sz w:val="32"/>
          <w:szCs w:val="32"/>
          <w:u w:val="single"/>
        </w:rPr>
        <w:t>limate</w:t>
      </w:r>
      <w:r w:rsidRPr="00604CB6">
        <w:rPr>
          <w:b/>
          <w:bCs/>
          <w:sz w:val="32"/>
          <w:szCs w:val="32"/>
          <w:u w:val="single"/>
        </w:rPr>
        <w:t xml:space="preserve"> C</w:t>
      </w:r>
      <w:r>
        <w:rPr>
          <w:b/>
          <w:bCs/>
          <w:sz w:val="32"/>
          <w:szCs w:val="32"/>
          <w:u w:val="single"/>
        </w:rPr>
        <w:t>hanges</w:t>
      </w:r>
      <w:r w:rsidRPr="00604CB6">
        <w:rPr>
          <w:b/>
          <w:bCs/>
          <w:sz w:val="32"/>
          <w:szCs w:val="32"/>
          <w:u w:val="single"/>
        </w:rPr>
        <w:t xml:space="preserve"> </w:t>
      </w:r>
      <w:r>
        <w:rPr>
          <w:b/>
          <w:bCs/>
          <w:sz w:val="32"/>
          <w:szCs w:val="32"/>
          <w:u w:val="single"/>
        </w:rPr>
        <w:t>on</w:t>
      </w:r>
      <w:r w:rsidRPr="00604CB6">
        <w:rPr>
          <w:b/>
          <w:bCs/>
          <w:sz w:val="32"/>
          <w:szCs w:val="32"/>
          <w:u w:val="single"/>
        </w:rPr>
        <w:t xml:space="preserve"> </w:t>
      </w:r>
      <w:r>
        <w:rPr>
          <w:b/>
          <w:bCs/>
          <w:sz w:val="32"/>
          <w:szCs w:val="32"/>
          <w:u w:val="single"/>
        </w:rPr>
        <w:t>biodiversity</w:t>
      </w:r>
      <w:r w:rsidRPr="00604CB6">
        <w:rPr>
          <w:b/>
          <w:bCs/>
          <w:sz w:val="32"/>
          <w:szCs w:val="32"/>
          <w:u w:val="single"/>
        </w:rPr>
        <w:t>:</w:t>
      </w:r>
    </w:p>
    <w:p w14:paraId="3EFCE0CC" w14:textId="018C7EEC" w:rsidR="00604CB6" w:rsidRPr="00604CB6" w:rsidRDefault="00604CB6" w:rsidP="00604CB6">
      <w:pPr>
        <w:rPr>
          <w:b/>
          <w:bCs/>
          <w:sz w:val="32"/>
          <w:szCs w:val="32"/>
          <w:u w:val="single"/>
        </w:rPr>
      </w:pPr>
      <w:proofErr w:type="gramStart"/>
      <w:r w:rsidRPr="00604CB6">
        <w:rPr>
          <w:b/>
          <w:bCs/>
          <w:sz w:val="32"/>
          <w:szCs w:val="32"/>
          <w:u w:val="single"/>
        </w:rPr>
        <w:t>Insights</w:t>
      </w:r>
      <w:r w:rsidRPr="003E68C7">
        <w:rPr>
          <w:b/>
          <w:bCs/>
          <w:sz w:val="32"/>
          <w:szCs w:val="32"/>
          <w:u w:val="single"/>
        </w:rPr>
        <w:t xml:space="preserve"> </w:t>
      </w:r>
      <w:r w:rsidRPr="00604CB6">
        <w:rPr>
          <w:b/>
          <w:bCs/>
          <w:sz w:val="32"/>
          <w:szCs w:val="32"/>
          <w:u w:val="single"/>
        </w:rPr>
        <w:t>:</w:t>
      </w:r>
      <w:proofErr w:type="gramEnd"/>
    </w:p>
    <w:p w14:paraId="0648C343" w14:textId="77777777" w:rsidR="00604CB6" w:rsidRPr="00604CB6" w:rsidRDefault="00604CB6" w:rsidP="00604CB6">
      <w:pPr>
        <w:numPr>
          <w:ilvl w:val="0"/>
          <w:numId w:val="12"/>
        </w:numPr>
        <w:rPr>
          <w:sz w:val="28"/>
          <w:szCs w:val="28"/>
        </w:rPr>
      </w:pPr>
      <w:r w:rsidRPr="00604CB6">
        <w:rPr>
          <w:b/>
          <w:bCs/>
          <w:sz w:val="28"/>
          <w:szCs w:val="28"/>
        </w:rPr>
        <w:t>Synergistic Effects</w:t>
      </w:r>
      <w:r w:rsidRPr="00604CB6">
        <w:rPr>
          <w:sz w:val="28"/>
          <w:szCs w:val="28"/>
        </w:rPr>
        <w:t>:</w:t>
      </w:r>
    </w:p>
    <w:p w14:paraId="307789F4" w14:textId="77777777" w:rsidR="00604CB6" w:rsidRPr="00604CB6" w:rsidRDefault="00604CB6" w:rsidP="00604CB6">
      <w:pPr>
        <w:numPr>
          <w:ilvl w:val="1"/>
          <w:numId w:val="12"/>
        </w:numPr>
        <w:rPr>
          <w:sz w:val="28"/>
          <w:szCs w:val="28"/>
        </w:rPr>
      </w:pPr>
      <w:r w:rsidRPr="00604CB6">
        <w:rPr>
          <w:sz w:val="28"/>
          <w:szCs w:val="28"/>
        </w:rPr>
        <w:t>Climate change and habitat loss act together, intensifying biodiversity loss beyond what either would cause independently.</w:t>
      </w:r>
    </w:p>
    <w:p w14:paraId="74F41A59" w14:textId="77777777" w:rsidR="00604CB6" w:rsidRPr="00604CB6" w:rsidRDefault="00604CB6" w:rsidP="00604CB6">
      <w:pPr>
        <w:numPr>
          <w:ilvl w:val="0"/>
          <w:numId w:val="12"/>
        </w:numPr>
        <w:rPr>
          <w:sz w:val="28"/>
          <w:szCs w:val="28"/>
        </w:rPr>
      </w:pPr>
      <w:r w:rsidRPr="00604CB6">
        <w:rPr>
          <w:b/>
          <w:bCs/>
          <w:sz w:val="28"/>
          <w:szCs w:val="28"/>
        </w:rPr>
        <w:t>Biodiversity Decline</w:t>
      </w:r>
      <w:r w:rsidRPr="00604CB6">
        <w:rPr>
          <w:sz w:val="28"/>
          <w:szCs w:val="28"/>
        </w:rPr>
        <w:t>:</w:t>
      </w:r>
    </w:p>
    <w:p w14:paraId="53A3B7D3" w14:textId="77777777" w:rsidR="00604CB6" w:rsidRPr="00604CB6" w:rsidRDefault="00604CB6" w:rsidP="00604CB6">
      <w:pPr>
        <w:numPr>
          <w:ilvl w:val="1"/>
          <w:numId w:val="12"/>
        </w:numPr>
        <w:rPr>
          <w:sz w:val="28"/>
          <w:szCs w:val="28"/>
        </w:rPr>
      </w:pPr>
      <w:r w:rsidRPr="00604CB6">
        <w:rPr>
          <w:sz w:val="28"/>
          <w:szCs w:val="28"/>
        </w:rPr>
        <w:t>Biodiversity, essential for ecosystem stability and human well-being, is rapidly declining due to climate-related and human-</w:t>
      </w:r>
      <w:r w:rsidRPr="00604CB6">
        <w:rPr>
          <w:sz w:val="28"/>
          <w:szCs w:val="28"/>
        </w:rPr>
        <w:lastRenderedPageBreak/>
        <w:t>induced factors like deforestation, resource exploitation, and habitat degradation.</w:t>
      </w:r>
    </w:p>
    <w:p w14:paraId="4ACFFE48" w14:textId="77777777" w:rsidR="00604CB6" w:rsidRPr="00604CB6" w:rsidRDefault="00604CB6" w:rsidP="00604CB6">
      <w:pPr>
        <w:numPr>
          <w:ilvl w:val="0"/>
          <w:numId w:val="12"/>
        </w:numPr>
        <w:rPr>
          <w:sz w:val="28"/>
          <w:szCs w:val="28"/>
        </w:rPr>
      </w:pPr>
      <w:r w:rsidRPr="00604CB6">
        <w:rPr>
          <w:b/>
          <w:bCs/>
          <w:sz w:val="28"/>
          <w:szCs w:val="28"/>
        </w:rPr>
        <w:t>Unequal Impact on Developing Countries</w:t>
      </w:r>
      <w:r w:rsidRPr="00604CB6">
        <w:rPr>
          <w:sz w:val="28"/>
          <w:szCs w:val="28"/>
        </w:rPr>
        <w:t>:</w:t>
      </w:r>
    </w:p>
    <w:p w14:paraId="285AE7D3" w14:textId="77777777" w:rsidR="00604CB6" w:rsidRPr="00604CB6" w:rsidRDefault="00604CB6" w:rsidP="00604CB6">
      <w:pPr>
        <w:numPr>
          <w:ilvl w:val="1"/>
          <w:numId w:val="12"/>
        </w:numPr>
        <w:rPr>
          <w:sz w:val="28"/>
          <w:szCs w:val="28"/>
        </w:rPr>
      </w:pPr>
      <w:r w:rsidRPr="00604CB6">
        <w:rPr>
          <w:sz w:val="28"/>
          <w:szCs w:val="28"/>
        </w:rPr>
        <w:t>Developing nations, especially in Eastern and Southern Africa, are more vulnerable to climate change due to their dependency on agriculture and natural resources, leading to food insecurity, health risks, and economic instability.</w:t>
      </w:r>
    </w:p>
    <w:p w14:paraId="427C510F" w14:textId="77777777" w:rsidR="00604CB6" w:rsidRPr="00604CB6" w:rsidRDefault="00604CB6" w:rsidP="00604CB6">
      <w:pPr>
        <w:numPr>
          <w:ilvl w:val="0"/>
          <w:numId w:val="12"/>
        </w:numPr>
        <w:rPr>
          <w:sz w:val="28"/>
          <w:szCs w:val="28"/>
        </w:rPr>
      </w:pPr>
      <w:r w:rsidRPr="00604CB6">
        <w:rPr>
          <w:b/>
          <w:bCs/>
          <w:sz w:val="28"/>
          <w:szCs w:val="28"/>
        </w:rPr>
        <w:t>Need for Integrated Conservation Efforts</w:t>
      </w:r>
      <w:r w:rsidRPr="00604CB6">
        <w:rPr>
          <w:sz w:val="28"/>
          <w:szCs w:val="28"/>
        </w:rPr>
        <w:t>:</w:t>
      </w:r>
    </w:p>
    <w:p w14:paraId="363E8A43" w14:textId="77777777" w:rsidR="00604CB6" w:rsidRDefault="00604CB6" w:rsidP="00604CB6">
      <w:pPr>
        <w:numPr>
          <w:ilvl w:val="1"/>
          <w:numId w:val="12"/>
        </w:numPr>
        <w:rPr>
          <w:sz w:val="28"/>
          <w:szCs w:val="28"/>
        </w:rPr>
      </w:pPr>
      <w:r w:rsidRPr="00604CB6">
        <w:rPr>
          <w:sz w:val="28"/>
          <w:szCs w:val="28"/>
        </w:rPr>
        <w:t>Conservation strategies must be holistic, considering both climate change and habitat degradation to avoid ineffective, short-term solutions.</w:t>
      </w:r>
    </w:p>
    <w:p w14:paraId="78B66294" w14:textId="77777777" w:rsidR="00604CB6" w:rsidRPr="00604CB6" w:rsidRDefault="00604CB6" w:rsidP="00604CB6">
      <w:pPr>
        <w:ind w:left="1080"/>
        <w:rPr>
          <w:sz w:val="28"/>
          <w:szCs w:val="28"/>
        </w:rPr>
      </w:pPr>
    </w:p>
    <w:p w14:paraId="184AEFB4" w14:textId="77777777" w:rsidR="00604CB6" w:rsidRPr="00604CB6" w:rsidRDefault="00604CB6" w:rsidP="00604CB6">
      <w:pPr>
        <w:numPr>
          <w:ilvl w:val="0"/>
          <w:numId w:val="12"/>
        </w:numPr>
        <w:rPr>
          <w:sz w:val="28"/>
          <w:szCs w:val="28"/>
        </w:rPr>
      </w:pPr>
      <w:r w:rsidRPr="00604CB6">
        <w:rPr>
          <w:b/>
          <w:bCs/>
          <w:sz w:val="28"/>
          <w:szCs w:val="28"/>
        </w:rPr>
        <w:t>Socio-economic Link</w:t>
      </w:r>
      <w:r w:rsidRPr="00604CB6">
        <w:rPr>
          <w:sz w:val="28"/>
          <w:szCs w:val="28"/>
        </w:rPr>
        <w:t>:</w:t>
      </w:r>
    </w:p>
    <w:p w14:paraId="0DDA8B2F" w14:textId="77777777" w:rsidR="00604CB6" w:rsidRDefault="00604CB6" w:rsidP="00604CB6">
      <w:pPr>
        <w:numPr>
          <w:ilvl w:val="1"/>
          <w:numId w:val="12"/>
        </w:numPr>
        <w:rPr>
          <w:sz w:val="28"/>
          <w:szCs w:val="28"/>
        </w:rPr>
      </w:pPr>
      <w:r w:rsidRPr="00604CB6">
        <w:rPr>
          <w:sz w:val="28"/>
          <w:szCs w:val="28"/>
        </w:rPr>
        <w:t>Biodiversity loss is linked to critical socio-economic challenges like poverty, food insecurity, and health issues, particularly in climate-sensitive regions.</w:t>
      </w:r>
    </w:p>
    <w:p w14:paraId="718C3024" w14:textId="3ECCB788" w:rsidR="00604CB6" w:rsidRPr="003E68C7" w:rsidRDefault="00604CB6" w:rsidP="00604CB6">
      <w:pPr>
        <w:rPr>
          <w:b/>
          <w:bCs/>
          <w:sz w:val="32"/>
          <w:szCs w:val="32"/>
          <w:u w:val="single"/>
        </w:rPr>
      </w:pPr>
      <w:r w:rsidRPr="003E68C7">
        <w:rPr>
          <w:b/>
          <w:bCs/>
          <w:sz w:val="32"/>
          <w:szCs w:val="32"/>
          <w:u w:val="single"/>
        </w:rPr>
        <w:t>Applications:</w:t>
      </w:r>
    </w:p>
    <w:p w14:paraId="6C5EBEDC" w14:textId="378F870C" w:rsidR="003E68C7" w:rsidRPr="003E68C7" w:rsidRDefault="003E68C7" w:rsidP="003E68C7">
      <w:pPr>
        <w:pStyle w:val="ListParagraph"/>
        <w:numPr>
          <w:ilvl w:val="0"/>
          <w:numId w:val="18"/>
        </w:numPr>
        <w:rPr>
          <w:b/>
          <w:bCs/>
          <w:sz w:val="28"/>
          <w:szCs w:val="28"/>
        </w:rPr>
      </w:pPr>
      <w:r w:rsidRPr="003E68C7">
        <w:rPr>
          <w:b/>
          <w:bCs/>
          <w:sz w:val="28"/>
          <w:szCs w:val="28"/>
        </w:rPr>
        <w:t>Biosphere Reserves:</w:t>
      </w:r>
    </w:p>
    <w:p w14:paraId="09CCEC4B" w14:textId="3613775F" w:rsidR="003E68C7" w:rsidRPr="003E68C7" w:rsidRDefault="003E68C7" w:rsidP="003E68C7">
      <w:pPr>
        <w:numPr>
          <w:ilvl w:val="0"/>
          <w:numId w:val="13"/>
        </w:numPr>
        <w:rPr>
          <w:sz w:val="28"/>
          <w:szCs w:val="28"/>
        </w:rPr>
      </w:pPr>
      <w:r>
        <w:rPr>
          <w:sz w:val="28"/>
          <w:szCs w:val="28"/>
        </w:rPr>
        <w:t xml:space="preserve"> </w:t>
      </w:r>
      <w:r w:rsidRPr="003E68C7">
        <w:rPr>
          <w:sz w:val="28"/>
          <w:szCs w:val="28"/>
        </w:rPr>
        <w:t>Establish biosphere reserves in biodiversity hotspots to protect ecosystems and promote sustainable human activities.</w:t>
      </w:r>
    </w:p>
    <w:p w14:paraId="1591C227" w14:textId="5F8D9DA9" w:rsidR="003E68C7" w:rsidRPr="003E68C7" w:rsidRDefault="003E68C7" w:rsidP="003E68C7">
      <w:pPr>
        <w:pStyle w:val="ListParagraph"/>
        <w:numPr>
          <w:ilvl w:val="0"/>
          <w:numId w:val="18"/>
        </w:numPr>
        <w:rPr>
          <w:b/>
          <w:bCs/>
          <w:sz w:val="28"/>
          <w:szCs w:val="28"/>
        </w:rPr>
      </w:pPr>
      <w:r w:rsidRPr="003E68C7">
        <w:rPr>
          <w:b/>
          <w:bCs/>
          <w:sz w:val="28"/>
          <w:szCs w:val="28"/>
        </w:rPr>
        <w:t>Afforestation and Reforestation:</w:t>
      </w:r>
    </w:p>
    <w:p w14:paraId="13D221E5" w14:textId="77777777" w:rsidR="003E68C7" w:rsidRPr="003E68C7" w:rsidRDefault="003E68C7" w:rsidP="003E68C7">
      <w:pPr>
        <w:numPr>
          <w:ilvl w:val="0"/>
          <w:numId w:val="14"/>
        </w:numPr>
        <w:rPr>
          <w:sz w:val="28"/>
          <w:szCs w:val="28"/>
        </w:rPr>
      </w:pPr>
      <w:r w:rsidRPr="003E68C7">
        <w:rPr>
          <w:sz w:val="28"/>
          <w:szCs w:val="28"/>
        </w:rPr>
        <w:t>Implement large-scale afforestation and reforestation projects to restore degraded lands, sequester carbon, and improve biodiversity.</w:t>
      </w:r>
    </w:p>
    <w:p w14:paraId="7F6B0BDB" w14:textId="55F0EC39" w:rsidR="003E68C7" w:rsidRPr="003E68C7" w:rsidRDefault="003E68C7" w:rsidP="003E68C7">
      <w:pPr>
        <w:pStyle w:val="ListParagraph"/>
        <w:numPr>
          <w:ilvl w:val="0"/>
          <w:numId w:val="18"/>
        </w:numPr>
        <w:rPr>
          <w:b/>
          <w:bCs/>
          <w:sz w:val="28"/>
          <w:szCs w:val="28"/>
        </w:rPr>
      </w:pPr>
      <w:r w:rsidRPr="003E68C7">
        <w:rPr>
          <w:b/>
          <w:bCs/>
          <w:sz w:val="28"/>
          <w:szCs w:val="28"/>
        </w:rPr>
        <w:t>Agroforestry Practices:</w:t>
      </w:r>
    </w:p>
    <w:p w14:paraId="48B2BD34" w14:textId="77777777" w:rsidR="003E68C7" w:rsidRPr="003E68C7" w:rsidRDefault="003E68C7" w:rsidP="003E68C7">
      <w:pPr>
        <w:numPr>
          <w:ilvl w:val="0"/>
          <w:numId w:val="15"/>
        </w:numPr>
        <w:rPr>
          <w:sz w:val="28"/>
          <w:szCs w:val="28"/>
        </w:rPr>
      </w:pPr>
      <w:r w:rsidRPr="003E68C7">
        <w:rPr>
          <w:sz w:val="28"/>
          <w:szCs w:val="28"/>
        </w:rPr>
        <w:t>Promote agroforestry, integrating trees with crops to enhance biodiversity, improve soil health, and support food security in vulnerable regions.</w:t>
      </w:r>
    </w:p>
    <w:p w14:paraId="0C115C6B" w14:textId="776864D8" w:rsidR="003E68C7" w:rsidRPr="003E68C7" w:rsidRDefault="003E68C7" w:rsidP="003E68C7">
      <w:pPr>
        <w:pStyle w:val="ListParagraph"/>
        <w:numPr>
          <w:ilvl w:val="0"/>
          <w:numId w:val="18"/>
        </w:numPr>
        <w:rPr>
          <w:b/>
          <w:bCs/>
          <w:sz w:val="28"/>
          <w:szCs w:val="28"/>
        </w:rPr>
      </w:pPr>
      <w:r w:rsidRPr="003E68C7">
        <w:rPr>
          <w:sz w:val="28"/>
          <w:szCs w:val="28"/>
        </w:rPr>
        <w:t xml:space="preserve"> </w:t>
      </w:r>
      <w:r w:rsidRPr="003E68C7">
        <w:rPr>
          <w:b/>
          <w:bCs/>
          <w:sz w:val="28"/>
          <w:szCs w:val="28"/>
        </w:rPr>
        <w:t>Ecosystem-based Conservation:</w:t>
      </w:r>
    </w:p>
    <w:p w14:paraId="11133743" w14:textId="77777777" w:rsidR="003E68C7" w:rsidRPr="003E68C7" w:rsidRDefault="003E68C7" w:rsidP="003E68C7">
      <w:pPr>
        <w:numPr>
          <w:ilvl w:val="0"/>
          <w:numId w:val="16"/>
        </w:numPr>
        <w:rPr>
          <w:sz w:val="28"/>
          <w:szCs w:val="28"/>
        </w:rPr>
      </w:pPr>
      <w:r w:rsidRPr="003E68C7">
        <w:rPr>
          <w:sz w:val="28"/>
          <w:szCs w:val="28"/>
        </w:rPr>
        <w:t>Develop ecosystem-based approaches that address both biodiversity loss and climate change, ensuring the sustainability of natural resources.</w:t>
      </w:r>
    </w:p>
    <w:p w14:paraId="293BB645" w14:textId="0275ED39" w:rsidR="003E68C7" w:rsidRPr="003E68C7" w:rsidRDefault="003E68C7" w:rsidP="003E68C7">
      <w:pPr>
        <w:pStyle w:val="ListParagraph"/>
        <w:numPr>
          <w:ilvl w:val="0"/>
          <w:numId w:val="18"/>
        </w:numPr>
        <w:rPr>
          <w:b/>
          <w:bCs/>
          <w:sz w:val="28"/>
          <w:szCs w:val="28"/>
        </w:rPr>
      </w:pPr>
      <w:r w:rsidRPr="003E68C7">
        <w:rPr>
          <w:b/>
          <w:bCs/>
          <w:sz w:val="28"/>
          <w:szCs w:val="28"/>
        </w:rPr>
        <w:lastRenderedPageBreak/>
        <w:t>Cross-sector Collaboration:</w:t>
      </w:r>
    </w:p>
    <w:p w14:paraId="546D4A8D" w14:textId="6F8D60B2" w:rsidR="003E68C7" w:rsidRDefault="003E68C7" w:rsidP="003E68C7">
      <w:pPr>
        <w:numPr>
          <w:ilvl w:val="0"/>
          <w:numId w:val="17"/>
        </w:numPr>
        <w:rPr>
          <w:sz w:val="28"/>
          <w:szCs w:val="28"/>
        </w:rPr>
      </w:pPr>
      <w:r w:rsidRPr="003E68C7">
        <w:rPr>
          <w:sz w:val="28"/>
          <w:szCs w:val="28"/>
        </w:rPr>
        <w:t>Encourage collaboration between governments, local communities, and international organizations to develop comprehensive strategies addressing climate change, biodiversity conservation, and socio-economic development.</w:t>
      </w:r>
    </w:p>
    <w:p w14:paraId="3A32E2B0" w14:textId="77777777" w:rsidR="003E68C7" w:rsidRDefault="003E68C7" w:rsidP="003E68C7">
      <w:pPr>
        <w:rPr>
          <w:sz w:val="28"/>
          <w:szCs w:val="28"/>
        </w:rPr>
      </w:pPr>
    </w:p>
    <w:p w14:paraId="544EC686" w14:textId="77777777" w:rsidR="003E68C7" w:rsidRPr="003E68C7" w:rsidRDefault="003E68C7" w:rsidP="003E68C7">
      <w:pPr>
        <w:rPr>
          <w:b/>
          <w:bCs/>
          <w:sz w:val="36"/>
          <w:szCs w:val="36"/>
          <w:u w:val="single"/>
        </w:rPr>
      </w:pPr>
      <w:r w:rsidRPr="003E68C7">
        <w:rPr>
          <w:b/>
          <w:bCs/>
          <w:sz w:val="36"/>
          <w:szCs w:val="36"/>
          <w:u w:val="single"/>
        </w:rPr>
        <w:t>Evaluation:</w:t>
      </w:r>
    </w:p>
    <w:p w14:paraId="696F2778" w14:textId="77777777" w:rsidR="00EA65FC" w:rsidRDefault="003E68C7" w:rsidP="003E68C7">
      <w:pPr>
        <w:rPr>
          <w:sz w:val="28"/>
          <w:szCs w:val="28"/>
        </w:rPr>
      </w:pPr>
      <w:r w:rsidRPr="003E68C7">
        <w:rPr>
          <w:sz w:val="28"/>
          <w:szCs w:val="28"/>
        </w:rPr>
        <w:t xml:space="preserve">The insights generated from the research paper effectively highlight the complex interplay between climate change and habitat loss in driving biodiversity decline. </w:t>
      </w:r>
    </w:p>
    <w:p w14:paraId="7CEA63B5" w14:textId="47001695" w:rsidR="00EA65FC" w:rsidRDefault="003E68C7" w:rsidP="003E68C7">
      <w:pPr>
        <w:rPr>
          <w:sz w:val="28"/>
          <w:szCs w:val="28"/>
        </w:rPr>
      </w:pPr>
      <w:r w:rsidRPr="003E68C7">
        <w:rPr>
          <w:sz w:val="28"/>
          <w:szCs w:val="28"/>
        </w:rPr>
        <w:t xml:space="preserve">They offer a comprehensive understanding of the vulnerabilities in developing regions, particularly in Africa, and emphasize the importance of integrated conservation efforts. </w:t>
      </w:r>
    </w:p>
    <w:p w14:paraId="582C26EE" w14:textId="2C135681" w:rsidR="003E68C7" w:rsidRDefault="003E68C7" w:rsidP="003E68C7">
      <w:pPr>
        <w:rPr>
          <w:sz w:val="28"/>
          <w:szCs w:val="28"/>
        </w:rPr>
      </w:pPr>
      <w:r w:rsidRPr="003E68C7">
        <w:rPr>
          <w:sz w:val="28"/>
          <w:szCs w:val="28"/>
        </w:rPr>
        <w:t xml:space="preserve">The applications proposed, such as biosphere reserves, afforestation, and agroforestry, are practical, scalable, and well-aligned with current global sustainability goals. </w:t>
      </w:r>
    </w:p>
    <w:p w14:paraId="6D22D852" w14:textId="45EE0B16" w:rsidR="003E68C7" w:rsidRPr="003E68C7" w:rsidRDefault="003E68C7" w:rsidP="003E68C7">
      <w:pPr>
        <w:rPr>
          <w:sz w:val="28"/>
          <w:szCs w:val="28"/>
        </w:rPr>
      </w:pPr>
      <w:r w:rsidRPr="003E68C7">
        <w:rPr>
          <w:sz w:val="28"/>
          <w:szCs w:val="28"/>
        </w:rPr>
        <w:t>However, the recommendations would benefit from more specific examples of successful case studies or projects that have implemented these strategies effectively.</w:t>
      </w:r>
    </w:p>
    <w:p w14:paraId="5B4D4E0D" w14:textId="77777777" w:rsidR="003E68C7" w:rsidRDefault="003E68C7" w:rsidP="003E68C7">
      <w:pPr>
        <w:rPr>
          <w:sz w:val="28"/>
          <w:szCs w:val="28"/>
        </w:rPr>
      </w:pPr>
      <w:r w:rsidRPr="003E68C7">
        <w:rPr>
          <w:sz w:val="28"/>
          <w:szCs w:val="28"/>
        </w:rPr>
        <w:t xml:space="preserve">The balance between environmental and socio-economic concerns is well-addressed, though the direct involvement of local communities in conservation efforts could be further elaborated. </w:t>
      </w:r>
    </w:p>
    <w:p w14:paraId="6CD1B33A" w14:textId="30DE4D6E" w:rsidR="003E68C7" w:rsidRDefault="003E68C7" w:rsidP="003E68C7">
      <w:pPr>
        <w:rPr>
          <w:sz w:val="28"/>
          <w:szCs w:val="28"/>
        </w:rPr>
      </w:pPr>
      <w:r w:rsidRPr="003E68C7">
        <w:rPr>
          <w:sz w:val="28"/>
          <w:szCs w:val="28"/>
        </w:rPr>
        <w:t>Overall, the insights and applications provide a solid foundation for addressing biodiversity loss and climate adaptation, particularly in vulnerable regions, while maintaining a focus on sustainability and long-term ecological balance.</w:t>
      </w:r>
    </w:p>
    <w:p w14:paraId="15E7A1ED" w14:textId="77777777" w:rsidR="003E68C7" w:rsidRDefault="003E68C7" w:rsidP="003E68C7">
      <w:pPr>
        <w:rPr>
          <w:sz w:val="28"/>
          <w:szCs w:val="28"/>
        </w:rPr>
      </w:pPr>
    </w:p>
    <w:p w14:paraId="465E5150" w14:textId="77777777" w:rsidR="00AA5657" w:rsidRPr="00AA5657" w:rsidRDefault="00AA5657" w:rsidP="00AA5657">
      <w:pPr>
        <w:rPr>
          <w:b/>
          <w:bCs/>
          <w:sz w:val="36"/>
          <w:szCs w:val="36"/>
          <w:u w:val="single"/>
        </w:rPr>
      </w:pPr>
      <w:r w:rsidRPr="00AA5657">
        <w:rPr>
          <w:b/>
          <w:bCs/>
          <w:sz w:val="36"/>
          <w:szCs w:val="36"/>
          <w:u w:val="single"/>
        </w:rPr>
        <w:t>Reflection:</w:t>
      </w:r>
    </w:p>
    <w:p w14:paraId="4BACDE0F" w14:textId="77777777" w:rsidR="00AA5657" w:rsidRDefault="00AA5657" w:rsidP="00AA5657">
      <w:pPr>
        <w:rPr>
          <w:sz w:val="28"/>
          <w:szCs w:val="28"/>
        </w:rPr>
      </w:pPr>
      <w:r w:rsidRPr="00AA5657">
        <w:rPr>
          <w:sz w:val="28"/>
          <w:szCs w:val="28"/>
        </w:rPr>
        <w:t xml:space="preserve">Working on this project has been a significant learning experience, particularly in understanding the complex relationship between climate change, habitat loss, and biodiversity. </w:t>
      </w:r>
    </w:p>
    <w:p w14:paraId="0E95A6EE" w14:textId="66D670A9" w:rsidR="00AA5657" w:rsidRDefault="00AA5657" w:rsidP="00AA5657">
      <w:pPr>
        <w:rPr>
          <w:sz w:val="28"/>
          <w:szCs w:val="28"/>
        </w:rPr>
      </w:pPr>
      <w:r w:rsidRPr="00AA5657">
        <w:rPr>
          <w:sz w:val="28"/>
          <w:szCs w:val="28"/>
        </w:rPr>
        <w:lastRenderedPageBreak/>
        <w:t>Delving into the synergistic effects of these factors helped me appreciate the broader ecological challenges, especially in regions like Eastern and Southern Africa, where the consequences are more severe due to socio-economic vulnerabilities.</w:t>
      </w:r>
    </w:p>
    <w:p w14:paraId="2B6236B7" w14:textId="17115279" w:rsidR="00AA5657" w:rsidRPr="00AA5657" w:rsidRDefault="00AA5657" w:rsidP="00AA5657">
      <w:pPr>
        <w:rPr>
          <w:sz w:val="28"/>
          <w:szCs w:val="28"/>
        </w:rPr>
      </w:pPr>
      <w:r w:rsidRPr="00AA5657">
        <w:rPr>
          <w:sz w:val="28"/>
          <w:szCs w:val="28"/>
        </w:rPr>
        <w:t xml:space="preserve"> I learned that the combined impacts of climate change and habitat degradation are far more complex than treating these factors independently, and that conservation efforts need to be holistic and adaptive.</w:t>
      </w:r>
    </w:p>
    <w:p w14:paraId="7A29222F" w14:textId="77777777" w:rsidR="00AA5657" w:rsidRDefault="00AA5657" w:rsidP="00AA5657">
      <w:pPr>
        <w:rPr>
          <w:sz w:val="28"/>
          <w:szCs w:val="28"/>
        </w:rPr>
      </w:pPr>
      <w:r w:rsidRPr="00AA5657">
        <w:rPr>
          <w:sz w:val="28"/>
          <w:szCs w:val="28"/>
        </w:rPr>
        <w:t xml:space="preserve">One of the key challenges I faced was synthesizing and organizing the vast amount of information into clear, actionable insights. </w:t>
      </w:r>
    </w:p>
    <w:p w14:paraId="5A6B4679" w14:textId="607B6D9E" w:rsidR="00AA5657" w:rsidRDefault="00AA5657" w:rsidP="00AA5657">
      <w:pPr>
        <w:rPr>
          <w:sz w:val="28"/>
          <w:szCs w:val="28"/>
        </w:rPr>
      </w:pPr>
      <w:r w:rsidRPr="00AA5657">
        <w:rPr>
          <w:sz w:val="28"/>
          <w:szCs w:val="28"/>
        </w:rPr>
        <w:t>Balancing scientific accuracy with readability was also difficult, especially when explaining technical concepts like agroforestry or biosphere reserves in a way that connects their importance to biodiversity conservation and climate adaptation.</w:t>
      </w:r>
    </w:p>
    <w:p w14:paraId="71D9DD59" w14:textId="23BE6667" w:rsidR="00AA5657" w:rsidRPr="00AA5657" w:rsidRDefault="00AA5657" w:rsidP="00AA5657">
      <w:pPr>
        <w:rPr>
          <w:sz w:val="28"/>
          <w:szCs w:val="28"/>
        </w:rPr>
      </w:pPr>
      <w:r w:rsidRPr="00AA5657">
        <w:rPr>
          <w:sz w:val="28"/>
          <w:szCs w:val="28"/>
        </w:rPr>
        <w:t xml:space="preserve"> This process pushed me to think critically about how scientific findings can be communicated effectively to diverse audiences.</w:t>
      </w:r>
    </w:p>
    <w:p w14:paraId="58AE19C8" w14:textId="77777777" w:rsidR="00AA5657" w:rsidRDefault="00AA5657" w:rsidP="00AA5657">
      <w:pPr>
        <w:rPr>
          <w:sz w:val="28"/>
          <w:szCs w:val="28"/>
        </w:rPr>
      </w:pPr>
      <w:r w:rsidRPr="00AA5657">
        <w:rPr>
          <w:sz w:val="28"/>
          <w:szCs w:val="28"/>
        </w:rPr>
        <w:t xml:space="preserve">Through this experience, I have gained a deeper understanding of the role that sustainable practices—like afforestation and agroforestry—play in mitigating the impact of climate change on biodiversity. </w:t>
      </w:r>
    </w:p>
    <w:p w14:paraId="72560B17" w14:textId="41CFB70C" w:rsidR="00AA5657" w:rsidRDefault="00AA5657" w:rsidP="00AA5657">
      <w:pPr>
        <w:rPr>
          <w:sz w:val="28"/>
          <w:szCs w:val="28"/>
        </w:rPr>
      </w:pPr>
      <w:r w:rsidRPr="00AA5657">
        <w:rPr>
          <w:sz w:val="28"/>
          <w:szCs w:val="28"/>
        </w:rPr>
        <w:t xml:space="preserve">I also realized that involving local communities and policymakers is essential for the long-term success of conservation efforts. </w:t>
      </w:r>
    </w:p>
    <w:p w14:paraId="4E0D9B7D" w14:textId="1E31AA11" w:rsidR="00AA5657" w:rsidRPr="00AA5657" w:rsidRDefault="00AA5657" w:rsidP="00AA5657">
      <w:pPr>
        <w:rPr>
          <w:sz w:val="28"/>
          <w:szCs w:val="28"/>
        </w:rPr>
      </w:pPr>
      <w:r w:rsidRPr="00AA5657">
        <w:rPr>
          <w:sz w:val="28"/>
          <w:szCs w:val="28"/>
        </w:rPr>
        <w:t xml:space="preserve">Overall, this project has enhanced my ability to </w:t>
      </w:r>
      <w:proofErr w:type="spellStart"/>
      <w:r w:rsidRPr="00AA5657">
        <w:rPr>
          <w:sz w:val="28"/>
          <w:szCs w:val="28"/>
        </w:rPr>
        <w:t>analyze</w:t>
      </w:r>
      <w:proofErr w:type="spellEnd"/>
      <w:r w:rsidRPr="00AA5657">
        <w:rPr>
          <w:sz w:val="28"/>
          <w:szCs w:val="28"/>
        </w:rPr>
        <w:t xml:space="preserve"> research findings and translate them into practical solutions that address both environmental and socio-economic challenges.</w:t>
      </w:r>
    </w:p>
    <w:p w14:paraId="56F072AA" w14:textId="77777777" w:rsidR="006A2BC1" w:rsidRPr="00511DFF" w:rsidRDefault="006A2BC1" w:rsidP="00511DFF">
      <w:pPr>
        <w:rPr>
          <w:sz w:val="28"/>
          <w:szCs w:val="28"/>
        </w:rPr>
      </w:pPr>
    </w:p>
    <w:sectPr w:rsidR="006A2BC1" w:rsidRPr="00511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9E8"/>
    <w:multiLevelType w:val="multilevel"/>
    <w:tmpl w:val="51D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6F67"/>
    <w:multiLevelType w:val="multilevel"/>
    <w:tmpl w:val="01B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14899"/>
    <w:multiLevelType w:val="multilevel"/>
    <w:tmpl w:val="B22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2668A"/>
    <w:multiLevelType w:val="multilevel"/>
    <w:tmpl w:val="176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710D"/>
    <w:multiLevelType w:val="multilevel"/>
    <w:tmpl w:val="917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07A8A"/>
    <w:multiLevelType w:val="multilevel"/>
    <w:tmpl w:val="B8AE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D2DC4"/>
    <w:multiLevelType w:val="multilevel"/>
    <w:tmpl w:val="FC2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C7C5F"/>
    <w:multiLevelType w:val="multilevel"/>
    <w:tmpl w:val="4DF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D1ACA"/>
    <w:multiLevelType w:val="multilevel"/>
    <w:tmpl w:val="EF9A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F252C"/>
    <w:multiLevelType w:val="multilevel"/>
    <w:tmpl w:val="84F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81D9B"/>
    <w:multiLevelType w:val="multilevel"/>
    <w:tmpl w:val="D48CB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865D4"/>
    <w:multiLevelType w:val="multilevel"/>
    <w:tmpl w:val="A4C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214A0"/>
    <w:multiLevelType w:val="multilevel"/>
    <w:tmpl w:val="D2FE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77010"/>
    <w:multiLevelType w:val="hybridMultilevel"/>
    <w:tmpl w:val="F19C9746"/>
    <w:lvl w:ilvl="0" w:tplc="01D6EB4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512ECA"/>
    <w:multiLevelType w:val="hybridMultilevel"/>
    <w:tmpl w:val="F632A70A"/>
    <w:lvl w:ilvl="0" w:tplc="9EC220F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4A94840"/>
    <w:multiLevelType w:val="multilevel"/>
    <w:tmpl w:val="23B4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817A7"/>
    <w:multiLevelType w:val="multilevel"/>
    <w:tmpl w:val="2A5E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F39E1"/>
    <w:multiLevelType w:val="hybridMultilevel"/>
    <w:tmpl w:val="2FF2C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7878994">
    <w:abstractNumId w:val="13"/>
  </w:num>
  <w:num w:numId="2" w16cid:durableId="1707827771">
    <w:abstractNumId w:val="14"/>
  </w:num>
  <w:num w:numId="3" w16cid:durableId="182868966">
    <w:abstractNumId w:val="6"/>
  </w:num>
  <w:num w:numId="4" w16cid:durableId="1816027908">
    <w:abstractNumId w:val="5"/>
  </w:num>
  <w:num w:numId="5" w16cid:durableId="1500072490">
    <w:abstractNumId w:val="12"/>
  </w:num>
  <w:num w:numId="6" w16cid:durableId="1885095542">
    <w:abstractNumId w:val="16"/>
  </w:num>
  <w:num w:numId="7" w16cid:durableId="583491410">
    <w:abstractNumId w:val="11"/>
  </w:num>
  <w:num w:numId="8" w16cid:durableId="524294326">
    <w:abstractNumId w:val="1"/>
  </w:num>
  <w:num w:numId="9" w16cid:durableId="25641244">
    <w:abstractNumId w:val="9"/>
  </w:num>
  <w:num w:numId="10" w16cid:durableId="1977176016">
    <w:abstractNumId w:val="2"/>
  </w:num>
  <w:num w:numId="11" w16cid:durableId="873345430">
    <w:abstractNumId w:val="4"/>
  </w:num>
  <w:num w:numId="12" w16cid:durableId="732311782">
    <w:abstractNumId w:val="10"/>
  </w:num>
  <w:num w:numId="13" w16cid:durableId="864296274">
    <w:abstractNumId w:val="8"/>
  </w:num>
  <w:num w:numId="14" w16cid:durableId="994604522">
    <w:abstractNumId w:val="0"/>
  </w:num>
  <w:num w:numId="15" w16cid:durableId="345642747">
    <w:abstractNumId w:val="15"/>
  </w:num>
  <w:num w:numId="16" w16cid:durableId="1933508858">
    <w:abstractNumId w:val="7"/>
  </w:num>
  <w:num w:numId="17" w16cid:durableId="1891921704">
    <w:abstractNumId w:val="3"/>
  </w:num>
  <w:num w:numId="18" w16cid:durableId="2190948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5E"/>
    <w:rsid w:val="002E4BF5"/>
    <w:rsid w:val="00312D5E"/>
    <w:rsid w:val="00367FF0"/>
    <w:rsid w:val="003E68C7"/>
    <w:rsid w:val="00511DFF"/>
    <w:rsid w:val="00604CB6"/>
    <w:rsid w:val="006A2BC1"/>
    <w:rsid w:val="007F537E"/>
    <w:rsid w:val="00AA5657"/>
    <w:rsid w:val="00CC4C25"/>
    <w:rsid w:val="00CD5BAC"/>
    <w:rsid w:val="00EA6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0BE3"/>
  <w15:chartTrackingRefBased/>
  <w15:docId w15:val="{DD2D4D27-C448-491C-99D8-2A13B594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D5E"/>
    <w:rPr>
      <w:color w:val="0563C1" w:themeColor="hyperlink"/>
      <w:u w:val="single"/>
    </w:rPr>
  </w:style>
  <w:style w:type="character" w:styleId="UnresolvedMention">
    <w:name w:val="Unresolved Mention"/>
    <w:basedOn w:val="DefaultParagraphFont"/>
    <w:uiPriority w:val="99"/>
    <w:semiHidden/>
    <w:unhideWhenUsed/>
    <w:rsid w:val="00312D5E"/>
    <w:rPr>
      <w:color w:val="605E5C"/>
      <w:shd w:val="clear" w:color="auto" w:fill="E1DFDD"/>
    </w:rPr>
  </w:style>
  <w:style w:type="paragraph" w:styleId="ListParagraph">
    <w:name w:val="List Paragraph"/>
    <w:basedOn w:val="Normal"/>
    <w:uiPriority w:val="34"/>
    <w:qFormat/>
    <w:rsid w:val="00312D5E"/>
    <w:pPr>
      <w:ind w:left="720"/>
      <w:contextualSpacing/>
    </w:pPr>
  </w:style>
  <w:style w:type="paragraph" w:styleId="NormalWeb">
    <w:name w:val="Normal (Web)"/>
    <w:basedOn w:val="Normal"/>
    <w:uiPriority w:val="99"/>
    <w:semiHidden/>
    <w:unhideWhenUsed/>
    <w:rsid w:val="003E68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6443">
      <w:bodyDiv w:val="1"/>
      <w:marLeft w:val="0"/>
      <w:marRight w:val="0"/>
      <w:marTop w:val="0"/>
      <w:marBottom w:val="0"/>
      <w:divBdr>
        <w:top w:val="none" w:sz="0" w:space="0" w:color="auto"/>
        <w:left w:val="none" w:sz="0" w:space="0" w:color="auto"/>
        <w:bottom w:val="none" w:sz="0" w:space="0" w:color="auto"/>
        <w:right w:val="none" w:sz="0" w:space="0" w:color="auto"/>
      </w:divBdr>
    </w:div>
    <w:div w:id="25106630">
      <w:bodyDiv w:val="1"/>
      <w:marLeft w:val="0"/>
      <w:marRight w:val="0"/>
      <w:marTop w:val="0"/>
      <w:marBottom w:val="0"/>
      <w:divBdr>
        <w:top w:val="none" w:sz="0" w:space="0" w:color="auto"/>
        <w:left w:val="none" w:sz="0" w:space="0" w:color="auto"/>
        <w:bottom w:val="none" w:sz="0" w:space="0" w:color="auto"/>
        <w:right w:val="none" w:sz="0" w:space="0" w:color="auto"/>
      </w:divBdr>
    </w:div>
    <w:div w:id="45380091">
      <w:bodyDiv w:val="1"/>
      <w:marLeft w:val="0"/>
      <w:marRight w:val="0"/>
      <w:marTop w:val="0"/>
      <w:marBottom w:val="0"/>
      <w:divBdr>
        <w:top w:val="none" w:sz="0" w:space="0" w:color="auto"/>
        <w:left w:val="none" w:sz="0" w:space="0" w:color="auto"/>
        <w:bottom w:val="none" w:sz="0" w:space="0" w:color="auto"/>
        <w:right w:val="none" w:sz="0" w:space="0" w:color="auto"/>
      </w:divBdr>
    </w:div>
    <w:div w:id="249588672">
      <w:bodyDiv w:val="1"/>
      <w:marLeft w:val="0"/>
      <w:marRight w:val="0"/>
      <w:marTop w:val="0"/>
      <w:marBottom w:val="0"/>
      <w:divBdr>
        <w:top w:val="none" w:sz="0" w:space="0" w:color="auto"/>
        <w:left w:val="none" w:sz="0" w:space="0" w:color="auto"/>
        <w:bottom w:val="none" w:sz="0" w:space="0" w:color="auto"/>
        <w:right w:val="none" w:sz="0" w:space="0" w:color="auto"/>
      </w:divBdr>
    </w:div>
    <w:div w:id="296108205">
      <w:bodyDiv w:val="1"/>
      <w:marLeft w:val="0"/>
      <w:marRight w:val="0"/>
      <w:marTop w:val="0"/>
      <w:marBottom w:val="0"/>
      <w:divBdr>
        <w:top w:val="none" w:sz="0" w:space="0" w:color="auto"/>
        <w:left w:val="none" w:sz="0" w:space="0" w:color="auto"/>
        <w:bottom w:val="none" w:sz="0" w:space="0" w:color="auto"/>
        <w:right w:val="none" w:sz="0" w:space="0" w:color="auto"/>
      </w:divBdr>
    </w:div>
    <w:div w:id="376861410">
      <w:bodyDiv w:val="1"/>
      <w:marLeft w:val="0"/>
      <w:marRight w:val="0"/>
      <w:marTop w:val="0"/>
      <w:marBottom w:val="0"/>
      <w:divBdr>
        <w:top w:val="none" w:sz="0" w:space="0" w:color="auto"/>
        <w:left w:val="none" w:sz="0" w:space="0" w:color="auto"/>
        <w:bottom w:val="none" w:sz="0" w:space="0" w:color="auto"/>
        <w:right w:val="none" w:sz="0" w:space="0" w:color="auto"/>
      </w:divBdr>
    </w:div>
    <w:div w:id="571549727">
      <w:bodyDiv w:val="1"/>
      <w:marLeft w:val="0"/>
      <w:marRight w:val="0"/>
      <w:marTop w:val="0"/>
      <w:marBottom w:val="0"/>
      <w:divBdr>
        <w:top w:val="none" w:sz="0" w:space="0" w:color="auto"/>
        <w:left w:val="none" w:sz="0" w:space="0" w:color="auto"/>
        <w:bottom w:val="none" w:sz="0" w:space="0" w:color="auto"/>
        <w:right w:val="none" w:sz="0" w:space="0" w:color="auto"/>
      </w:divBdr>
    </w:div>
    <w:div w:id="753630931">
      <w:bodyDiv w:val="1"/>
      <w:marLeft w:val="0"/>
      <w:marRight w:val="0"/>
      <w:marTop w:val="0"/>
      <w:marBottom w:val="0"/>
      <w:divBdr>
        <w:top w:val="none" w:sz="0" w:space="0" w:color="auto"/>
        <w:left w:val="none" w:sz="0" w:space="0" w:color="auto"/>
        <w:bottom w:val="none" w:sz="0" w:space="0" w:color="auto"/>
        <w:right w:val="none" w:sz="0" w:space="0" w:color="auto"/>
      </w:divBdr>
    </w:div>
    <w:div w:id="852257128">
      <w:bodyDiv w:val="1"/>
      <w:marLeft w:val="0"/>
      <w:marRight w:val="0"/>
      <w:marTop w:val="0"/>
      <w:marBottom w:val="0"/>
      <w:divBdr>
        <w:top w:val="none" w:sz="0" w:space="0" w:color="auto"/>
        <w:left w:val="none" w:sz="0" w:space="0" w:color="auto"/>
        <w:bottom w:val="none" w:sz="0" w:space="0" w:color="auto"/>
        <w:right w:val="none" w:sz="0" w:space="0" w:color="auto"/>
      </w:divBdr>
    </w:div>
    <w:div w:id="905143511">
      <w:bodyDiv w:val="1"/>
      <w:marLeft w:val="0"/>
      <w:marRight w:val="0"/>
      <w:marTop w:val="0"/>
      <w:marBottom w:val="0"/>
      <w:divBdr>
        <w:top w:val="none" w:sz="0" w:space="0" w:color="auto"/>
        <w:left w:val="none" w:sz="0" w:space="0" w:color="auto"/>
        <w:bottom w:val="none" w:sz="0" w:space="0" w:color="auto"/>
        <w:right w:val="none" w:sz="0" w:space="0" w:color="auto"/>
      </w:divBdr>
    </w:div>
    <w:div w:id="1075737836">
      <w:bodyDiv w:val="1"/>
      <w:marLeft w:val="0"/>
      <w:marRight w:val="0"/>
      <w:marTop w:val="0"/>
      <w:marBottom w:val="0"/>
      <w:divBdr>
        <w:top w:val="none" w:sz="0" w:space="0" w:color="auto"/>
        <w:left w:val="none" w:sz="0" w:space="0" w:color="auto"/>
        <w:bottom w:val="none" w:sz="0" w:space="0" w:color="auto"/>
        <w:right w:val="none" w:sz="0" w:space="0" w:color="auto"/>
      </w:divBdr>
    </w:div>
    <w:div w:id="1240479128">
      <w:bodyDiv w:val="1"/>
      <w:marLeft w:val="0"/>
      <w:marRight w:val="0"/>
      <w:marTop w:val="0"/>
      <w:marBottom w:val="0"/>
      <w:divBdr>
        <w:top w:val="none" w:sz="0" w:space="0" w:color="auto"/>
        <w:left w:val="none" w:sz="0" w:space="0" w:color="auto"/>
        <w:bottom w:val="none" w:sz="0" w:space="0" w:color="auto"/>
        <w:right w:val="none" w:sz="0" w:space="0" w:color="auto"/>
      </w:divBdr>
    </w:div>
    <w:div w:id="1247035668">
      <w:bodyDiv w:val="1"/>
      <w:marLeft w:val="0"/>
      <w:marRight w:val="0"/>
      <w:marTop w:val="0"/>
      <w:marBottom w:val="0"/>
      <w:divBdr>
        <w:top w:val="none" w:sz="0" w:space="0" w:color="auto"/>
        <w:left w:val="none" w:sz="0" w:space="0" w:color="auto"/>
        <w:bottom w:val="none" w:sz="0" w:space="0" w:color="auto"/>
        <w:right w:val="none" w:sz="0" w:space="0" w:color="auto"/>
      </w:divBdr>
    </w:div>
    <w:div w:id="1646929629">
      <w:bodyDiv w:val="1"/>
      <w:marLeft w:val="0"/>
      <w:marRight w:val="0"/>
      <w:marTop w:val="0"/>
      <w:marBottom w:val="0"/>
      <w:divBdr>
        <w:top w:val="none" w:sz="0" w:space="0" w:color="auto"/>
        <w:left w:val="none" w:sz="0" w:space="0" w:color="auto"/>
        <w:bottom w:val="none" w:sz="0" w:space="0" w:color="auto"/>
        <w:right w:val="none" w:sz="0" w:space="0" w:color="auto"/>
      </w:divBdr>
    </w:div>
    <w:div w:id="1682855114">
      <w:bodyDiv w:val="1"/>
      <w:marLeft w:val="0"/>
      <w:marRight w:val="0"/>
      <w:marTop w:val="0"/>
      <w:marBottom w:val="0"/>
      <w:divBdr>
        <w:top w:val="none" w:sz="0" w:space="0" w:color="auto"/>
        <w:left w:val="none" w:sz="0" w:space="0" w:color="auto"/>
        <w:bottom w:val="none" w:sz="0" w:space="0" w:color="auto"/>
        <w:right w:val="none" w:sz="0" w:space="0" w:color="auto"/>
      </w:divBdr>
    </w:div>
    <w:div w:id="1788305310">
      <w:bodyDiv w:val="1"/>
      <w:marLeft w:val="0"/>
      <w:marRight w:val="0"/>
      <w:marTop w:val="0"/>
      <w:marBottom w:val="0"/>
      <w:divBdr>
        <w:top w:val="none" w:sz="0" w:space="0" w:color="auto"/>
        <w:left w:val="none" w:sz="0" w:space="0" w:color="auto"/>
        <w:bottom w:val="none" w:sz="0" w:space="0" w:color="auto"/>
        <w:right w:val="none" w:sz="0" w:space="0" w:color="auto"/>
      </w:divBdr>
    </w:div>
    <w:div w:id="1810395966">
      <w:bodyDiv w:val="1"/>
      <w:marLeft w:val="0"/>
      <w:marRight w:val="0"/>
      <w:marTop w:val="0"/>
      <w:marBottom w:val="0"/>
      <w:divBdr>
        <w:top w:val="none" w:sz="0" w:space="0" w:color="auto"/>
        <w:left w:val="none" w:sz="0" w:space="0" w:color="auto"/>
        <w:bottom w:val="none" w:sz="0" w:space="0" w:color="auto"/>
        <w:right w:val="none" w:sz="0" w:space="0" w:color="auto"/>
      </w:divBdr>
    </w:div>
    <w:div w:id="1872181502">
      <w:bodyDiv w:val="1"/>
      <w:marLeft w:val="0"/>
      <w:marRight w:val="0"/>
      <w:marTop w:val="0"/>
      <w:marBottom w:val="0"/>
      <w:divBdr>
        <w:top w:val="none" w:sz="0" w:space="0" w:color="auto"/>
        <w:left w:val="none" w:sz="0" w:space="0" w:color="auto"/>
        <w:bottom w:val="none" w:sz="0" w:space="0" w:color="auto"/>
        <w:right w:val="none" w:sz="0" w:space="0" w:color="auto"/>
      </w:divBdr>
    </w:div>
    <w:div w:id="1904560116">
      <w:bodyDiv w:val="1"/>
      <w:marLeft w:val="0"/>
      <w:marRight w:val="0"/>
      <w:marTop w:val="0"/>
      <w:marBottom w:val="0"/>
      <w:divBdr>
        <w:top w:val="none" w:sz="0" w:space="0" w:color="auto"/>
        <w:left w:val="none" w:sz="0" w:space="0" w:color="auto"/>
        <w:bottom w:val="none" w:sz="0" w:space="0" w:color="auto"/>
        <w:right w:val="none" w:sz="0" w:space="0" w:color="auto"/>
      </w:divBdr>
    </w:div>
    <w:div w:id="19383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631373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ungarala leela krishna manikanta</dc:creator>
  <cp:keywords/>
  <dc:description/>
  <cp:lastModifiedBy>ungarala leela krishna manikanta</cp:lastModifiedBy>
  <cp:revision>2</cp:revision>
  <dcterms:created xsi:type="dcterms:W3CDTF">2024-09-09T14:05:00Z</dcterms:created>
  <dcterms:modified xsi:type="dcterms:W3CDTF">2024-09-10T17:49:00Z</dcterms:modified>
</cp:coreProperties>
</file>