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6CFF40">
      <w:pPr>
        <w:spacing w:after="0" w:line="360" w:lineRule="auto"/>
        <w:rPr>
          <w:rFonts w:hint="default" w:ascii="Calibri" w:hAnsi="Calibri" w:cs="Calibri"/>
        </w:rPr>
      </w:pPr>
      <w:r>
        <w:rPr>
          <w:rFonts w:hint="default" w:ascii="Calibri" w:hAnsi="Calibri" w:eastAsia="inter" w:cs="Calibri"/>
          <w:color w:val="000000"/>
        </w:rPr>
        <w:drawing>
          <wp:inline distT="0" distB="0" distL="0" distR="0">
            <wp:extent cx="1143000" cy="287655"/>
            <wp:effectExtent l="0" t="0" r="0" b="0"/>
            <wp:docPr id="1" name="image-43113af1d08b13edd3736e61028e3bc6ba2910c9.png"/>
            <wp:cNvGraphicFramePr/>
            <a:graphic xmlns:a="http://schemas.openxmlformats.org/drawingml/2006/main">
              <a:graphicData uri="http://schemas.openxmlformats.org/drawingml/2006/picture">
                <pic:pic xmlns:pic="http://schemas.openxmlformats.org/drawingml/2006/picture">
                  <pic:nvPicPr>
                    <pic:cNvPr id="1" name="image-43113af1d08b13edd3736e61028e3bc6ba2910c9.png"/>
                    <pic:cNvPicPr/>
                  </pic:nvPicPr>
                  <pic:blipFill>
                    <a:blip r:embed="rId6" cstate="print"/>
                    <a:srcRect/>
                    <a:stretch>
                      <a:fillRect/>
                    </a:stretch>
                  </pic:blipFill>
                  <pic:spPr>
                    <a:xfrm>
                      <a:off x="0" y="0"/>
                      <a:ext cx="1143000" cy="287909"/>
                    </a:xfrm>
                    <a:prstGeom prst="rect">
                      <a:avLst/>
                    </a:prstGeom>
                  </pic:spPr>
                </pic:pic>
              </a:graphicData>
            </a:graphic>
          </wp:inline>
        </w:drawing>
      </w:r>
    </w:p>
    <w:p w14:paraId="4C7FD72D">
      <w:pPr>
        <w:spacing w:before="157" w:after="157" w:line="270" w:lineRule="auto"/>
        <w:jc w:val="left"/>
        <w:rPr>
          <w:rFonts w:hint="default" w:ascii="Calibri" w:hAnsi="Calibri" w:cs="Calibri"/>
        </w:rPr>
      </w:pPr>
      <w:r>
        <w:rPr>
          <w:rFonts w:hint="default" w:ascii="Calibri" w:hAnsi="Calibri" w:eastAsia="inter" w:cs="Calibri"/>
          <w:b/>
          <w:color w:val="000000"/>
          <w:sz w:val="39"/>
        </w:rPr>
        <w:t>Collections methods in java</w:t>
      </w:r>
    </w:p>
    <w:p w14:paraId="52828EDF">
      <w:pPr>
        <w:spacing w:after="210" w:line="360" w:lineRule="auto"/>
        <w:rPr>
          <w:rFonts w:hint="default" w:ascii="Calibri" w:hAnsi="Calibri" w:cs="Calibri"/>
        </w:rPr>
      </w:pPr>
      <w:r>
        <w:rPr>
          <w:rFonts w:hint="default" w:ascii="Calibri" w:hAnsi="Calibri" w:eastAsia="inter" w:cs="Calibri"/>
          <w:color w:val="000000"/>
        </w:rPr>
        <w:t xml:space="preserve">The </w:t>
      </w:r>
      <w:r>
        <w:rPr>
          <w:rStyle w:val="4"/>
          <w:rFonts w:hint="default" w:ascii="Calibri" w:hAnsi="Calibri" w:eastAsia="ibm plex mono" w:cs="Calibri"/>
          <w:color w:val="000000"/>
          <w:sz w:val="18"/>
          <w:shd w:val="clear" w:color="auto" w:fill="F8F8FA"/>
        </w:rPr>
        <w:t>java.util.Collections</w:t>
      </w:r>
      <w:r>
        <w:rPr>
          <w:rFonts w:hint="default" w:ascii="Calibri" w:hAnsi="Calibri" w:eastAsia="inter" w:cs="Calibri"/>
          <w:color w:val="000000"/>
        </w:rPr>
        <w:t xml:space="preserve"> class in Java provides a wide range of static utility methods for operating on collections such as Lists, Sets, and Maps. These methods implement polymorphic algorithms and are designed to work with any type of collection, but many are specifically optimized for Lists</w:t>
      </w:r>
      <w:bookmarkStart w:id="0" w:name="fnref1"/>
      <w:bookmarkEnd w:id="0"/>
      <w:r>
        <w:rPr>
          <w:rFonts w:hint="default" w:ascii="Calibri" w:hAnsi="Calibri" w:cs="Calibri"/>
        </w:rPr>
        <w:fldChar w:fldCharType="begin"/>
      </w:r>
      <w:r>
        <w:rPr>
          <w:rFonts w:hint="default" w:ascii="Calibri" w:hAnsi="Calibri" w:cs="Calibri"/>
        </w:rPr>
        <w:instrText xml:space="preserve"> HYPERLINK \l "fn1" \h </w:instrText>
      </w:r>
      <w:r>
        <w:rPr>
          <w:rFonts w:hint="default" w:ascii="Calibri" w:hAnsi="Calibri" w:cs="Calibri"/>
        </w:rPr>
        <w:fldChar w:fldCharType="separate"/>
      </w:r>
      <w:r>
        <w:rPr>
          <w:rFonts w:hint="default" w:ascii="Calibri" w:hAnsi="Calibri" w:eastAsia="inter" w:cs="Calibri"/>
          <w:color w:val="000000"/>
          <w:u w:val="single"/>
          <w:vertAlign w:val="superscript"/>
        </w:rPr>
        <w:t>[1]</w:t>
      </w:r>
      <w:r>
        <w:rPr>
          <w:rFonts w:hint="default" w:ascii="Calibri" w:hAnsi="Calibri" w:eastAsia="inter" w:cs="Calibri"/>
          <w:color w:val="000000"/>
          <w:u w:val="single"/>
          <w:vertAlign w:val="superscript"/>
        </w:rPr>
        <w:fldChar w:fldCharType="end"/>
      </w:r>
      <w:bookmarkStart w:id="1" w:name="fnref2"/>
      <w:bookmarkEnd w:id="1"/>
      <w:r>
        <w:rPr>
          <w:rFonts w:hint="default" w:ascii="Calibri" w:hAnsi="Calibri" w:cs="Calibri"/>
        </w:rPr>
        <w:fldChar w:fldCharType="begin"/>
      </w:r>
      <w:r>
        <w:rPr>
          <w:rFonts w:hint="default" w:ascii="Calibri" w:hAnsi="Calibri" w:cs="Calibri"/>
        </w:rPr>
        <w:instrText xml:space="preserve"> HYPERLINK \l "fn2" \h </w:instrText>
      </w:r>
      <w:r>
        <w:rPr>
          <w:rFonts w:hint="default" w:ascii="Calibri" w:hAnsi="Calibri" w:cs="Calibri"/>
        </w:rPr>
        <w:fldChar w:fldCharType="separate"/>
      </w:r>
      <w:r>
        <w:rPr>
          <w:rFonts w:hint="default" w:ascii="Calibri" w:hAnsi="Calibri" w:eastAsia="inter" w:cs="Calibri"/>
          <w:color w:val="000000"/>
          <w:u w:val="single"/>
          <w:vertAlign w:val="superscript"/>
        </w:rPr>
        <w:t>[2]</w:t>
      </w:r>
      <w:r>
        <w:rPr>
          <w:rFonts w:hint="default" w:ascii="Calibri" w:hAnsi="Calibri" w:eastAsia="inter" w:cs="Calibri"/>
          <w:color w:val="000000"/>
          <w:u w:val="single"/>
          <w:vertAlign w:val="superscript"/>
        </w:rPr>
        <w:fldChar w:fldCharType="end"/>
      </w:r>
      <w:bookmarkStart w:id="2" w:name="fnref3"/>
      <w:bookmarkEnd w:id="2"/>
      <w:r>
        <w:rPr>
          <w:rFonts w:hint="default" w:ascii="Calibri" w:hAnsi="Calibri" w:cs="Calibri"/>
        </w:rPr>
        <w:fldChar w:fldCharType="begin"/>
      </w:r>
      <w:r>
        <w:rPr>
          <w:rFonts w:hint="default" w:ascii="Calibri" w:hAnsi="Calibri" w:cs="Calibri"/>
        </w:rPr>
        <w:instrText xml:space="preserve"> HYPERLINK \l "fn3" \h </w:instrText>
      </w:r>
      <w:r>
        <w:rPr>
          <w:rFonts w:hint="default" w:ascii="Calibri" w:hAnsi="Calibri" w:cs="Calibri"/>
        </w:rPr>
        <w:fldChar w:fldCharType="separate"/>
      </w:r>
      <w:r>
        <w:rPr>
          <w:rFonts w:hint="default" w:ascii="Calibri" w:hAnsi="Calibri" w:eastAsia="inter" w:cs="Calibri"/>
          <w:color w:val="000000"/>
          <w:u w:val="single"/>
          <w:vertAlign w:val="superscript"/>
        </w:rPr>
        <w:t>[3]</w:t>
      </w:r>
      <w:r>
        <w:rPr>
          <w:rFonts w:hint="default" w:ascii="Calibri" w:hAnsi="Calibri" w:eastAsia="inter" w:cs="Calibri"/>
          <w:color w:val="000000"/>
          <w:u w:val="single"/>
          <w:vertAlign w:val="superscript"/>
        </w:rPr>
        <w:fldChar w:fldCharType="end"/>
      </w:r>
      <w:r>
        <w:rPr>
          <w:rFonts w:hint="default" w:ascii="Calibri" w:hAnsi="Calibri" w:eastAsia="inter" w:cs="Calibri"/>
          <w:color w:val="000000"/>
        </w:rPr>
        <w:t>.</w:t>
      </w:r>
    </w:p>
    <w:p w14:paraId="7590BE6A">
      <w:pPr>
        <w:spacing w:after="210" w:line="360" w:lineRule="auto"/>
        <w:rPr>
          <w:rFonts w:hint="default" w:ascii="Calibri" w:hAnsi="Calibri" w:cs="Calibri"/>
        </w:rPr>
      </w:pPr>
      <w:r>
        <w:rPr>
          <w:rFonts w:hint="default" w:ascii="Calibri" w:hAnsi="Calibri" w:eastAsia="inter" w:cs="Calibri"/>
          <w:color w:val="000000"/>
        </w:rPr>
        <w:t xml:space="preserve">Below is an overview of key methods available in the </w:t>
      </w:r>
      <w:r>
        <w:rPr>
          <w:rStyle w:val="4"/>
          <w:rFonts w:hint="default" w:ascii="Calibri" w:hAnsi="Calibri" w:eastAsia="ibm plex mono" w:cs="Calibri"/>
          <w:color w:val="000000"/>
          <w:sz w:val="18"/>
          <w:shd w:val="clear" w:color="auto" w:fill="F8F8FA"/>
        </w:rPr>
        <w:t>Collections</w:t>
      </w:r>
      <w:r>
        <w:rPr>
          <w:rFonts w:hint="default" w:ascii="Calibri" w:hAnsi="Calibri" w:eastAsia="inter" w:cs="Calibri"/>
          <w:color w:val="000000"/>
        </w:rPr>
        <w:t xml:space="preserve"> class:</w:t>
      </w:r>
    </w:p>
    <w:p w14:paraId="32CEA224">
      <w:pPr>
        <w:spacing w:before="315" w:after="105" w:line="360" w:lineRule="auto"/>
        <w:ind w:left="-30"/>
        <w:jc w:val="left"/>
        <w:rPr>
          <w:rFonts w:hint="default" w:ascii="Calibri" w:hAnsi="Calibri" w:cs="Calibri"/>
        </w:rPr>
      </w:pPr>
      <w:r>
        <w:rPr>
          <w:rFonts w:hint="default" w:ascii="Calibri" w:hAnsi="Calibri" w:eastAsia="inter" w:cs="Calibri"/>
          <w:b/>
          <w:color w:val="000000"/>
          <w:sz w:val="24"/>
        </w:rPr>
        <w:t>Commonly Used Collections Methods</w:t>
      </w:r>
    </w:p>
    <w:p w14:paraId="08FB5C31">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addAll(Collection&lt;? super T&gt; c, T... elements)</w:t>
      </w:r>
    </w:p>
    <w:p w14:paraId="4177EFE3">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Adds all specified elements to the specified collection.</w:t>
      </w:r>
    </w:p>
    <w:p w14:paraId="7AC7A0A6">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Collections.addAll(list, "A", "B", "C");</w:t>
      </w:r>
      <w:bookmarkStart w:id="3" w:name="fnref2:1"/>
      <w:bookmarkEnd w:id="3"/>
      <w:r>
        <w:rPr>
          <w:rFonts w:hint="default" w:ascii="Calibri" w:hAnsi="Calibri" w:cs="Calibri"/>
        </w:rPr>
        <w:fldChar w:fldCharType="begin"/>
      </w:r>
      <w:r>
        <w:rPr>
          <w:rFonts w:hint="default" w:ascii="Calibri" w:hAnsi="Calibri" w:cs="Calibri"/>
        </w:rPr>
        <w:instrText xml:space="preserve"> HYPERLINK \l "fn2"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[2]</w:t>
      </w:r>
      <w:r>
        <w:rPr>
          <w:rFonts w:hint="default" w:ascii="Calibri" w:hAnsi="Calibri" w:eastAsia="inter" w:cs="Calibri"/>
          <w:color w:val="000000"/>
          <w:sz w:val="21"/>
          <w:u w:val="single"/>
          <w:vertAlign w:val="superscript"/>
        </w:rPr>
        <w:fldChar w:fldCharType="end"/>
      </w:r>
      <w:bookmarkStart w:id="4" w:name="fnref4"/>
      <w:bookmarkEnd w:id="4"/>
      <w:r>
        <w:rPr>
          <w:rFonts w:hint="default" w:ascii="Calibri" w:hAnsi="Calibri" w:cs="Calibri"/>
        </w:rPr>
        <w:fldChar w:fldCharType="begin"/>
      </w:r>
      <w:r>
        <w:rPr>
          <w:rFonts w:hint="default" w:ascii="Calibri" w:hAnsi="Calibri" w:cs="Calibri"/>
        </w:rPr>
        <w:instrText xml:space="preserve"> HYPERLINK \l "fn4"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[4]</w:t>
      </w:r>
      <w:r>
        <w:rPr>
          <w:rFonts w:hint="default" w:ascii="Calibri" w:hAnsi="Calibri" w:eastAsia="inter" w:cs="Calibri"/>
          <w:color w:val="000000"/>
          <w:sz w:val="21"/>
          <w:u w:val="single"/>
          <w:vertAlign w:val="superscript"/>
        </w:rPr>
        <w:fldChar w:fldCharType="end"/>
      </w:r>
    </w:p>
    <w:p w14:paraId="5A50BD1B">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copy(List&lt;? super T&gt; dest, List&lt;? extends T&gt; src)</w:t>
      </w:r>
    </w:p>
    <w:p w14:paraId="3CEE12D1">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Copies all elements from the source list into the destination list.</w:t>
      </w:r>
    </w:p>
    <w:p w14:paraId="4169A4AB">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The destination list must be at least as long as the source list, otherwise an </w:t>
      </w:r>
      <w:r>
        <w:rPr>
          <w:rStyle w:val="4"/>
          <w:rFonts w:hint="default" w:ascii="Calibri" w:hAnsi="Calibri" w:eastAsia="ibm plex mono" w:cs="Calibri"/>
          <w:color w:val="000000"/>
          <w:sz w:val="18"/>
          <w:shd w:val="clear" w:color="auto" w:fill="F8F8FA"/>
        </w:rPr>
        <w:t>IndexOutOfBoundsException</w:t>
      </w:r>
      <w:r>
        <w:rPr>
          <w:rFonts w:hint="default" w:ascii="Calibri" w:hAnsi="Calibri" w:eastAsia="inter" w:cs="Calibri"/>
          <w:color w:val="000000"/>
          <w:sz w:val="21"/>
        </w:rPr>
        <w:t xml:space="preserve"> is thrown.</w:t>
      </w:r>
    </w:p>
    <w:p w14:paraId="0A4807FD">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Collections.copy(dest, src);</w:t>
      </w:r>
      <w:bookmarkStart w:id="5" w:name="fnref2:2"/>
      <w:bookmarkEnd w:id="5"/>
      <w:r>
        <w:rPr>
          <w:rFonts w:hint="default" w:ascii="Calibri" w:hAnsi="Calibri" w:cs="Calibri"/>
        </w:rPr>
        <w:fldChar w:fldCharType="begin"/>
      </w:r>
      <w:r>
        <w:rPr>
          <w:rFonts w:hint="default" w:ascii="Calibri" w:hAnsi="Calibri" w:cs="Calibri"/>
        </w:rPr>
        <w:instrText xml:space="preserve"> HYPERLINK \l "fn2"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[2]</w:t>
      </w:r>
      <w:r>
        <w:rPr>
          <w:rFonts w:hint="default" w:ascii="Calibri" w:hAnsi="Calibri" w:eastAsia="inter" w:cs="Calibri"/>
          <w:color w:val="000000"/>
          <w:sz w:val="21"/>
          <w:u w:val="single"/>
          <w:vertAlign w:val="superscript"/>
        </w:rPr>
        <w:fldChar w:fldCharType="end"/>
      </w:r>
      <w:bookmarkStart w:id="6" w:name="fnref3:1"/>
      <w:bookmarkEnd w:id="6"/>
      <w:r>
        <w:rPr>
          <w:rFonts w:hint="default" w:ascii="Calibri" w:hAnsi="Calibri" w:cs="Calibri"/>
        </w:rPr>
        <w:fldChar w:fldCharType="begin"/>
      </w:r>
      <w:r>
        <w:rPr>
          <w:rFonts w:hint="default" w:ascii="Calibri" w:hAnsi="Calibri" w:cs="Calibri"/>
        </w:rPr>
        <w:instrText xml:space="preserve"> HYPERLINK \l "fn3"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[3]</w:t>
      </w:r>
      <w:r>
        <w:rPr>
          <w:rFonts w:hint="default" w:ascii="Calibri" w:hAnsi="Calibri" w:eastAsia="inter" w:cs="Calibri"/>
          <w:color w:val="000000"/>
          <w:sz w:val="21"/>
          <w:u w:val="single"/>
          <w:vertAlign w:val="superscript"/>
        </w:rPr>
        <w:fldChar w:fldCharType="end"/>
      </w:r>
    </w:p>
    <w:p w14:paraId="77EB54C5">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sort(List&lt;T&gt; list)</w:t>
      </w:r>
    </w:p>
    <w:p w14:paraId="7DE9DB38">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Sorts the specified list into ascending order, according to the natural ordering of its elements.</w:t>
      </w:r>
    </w:p>
    <w:p w14:paraId="6C2E16AA">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Collections.sort(list);</w:t>
      </w:r>
      <w:bookmarkStart w:id="7" w:name="fnref3:2"/>
      <w:bookmarkEnd w:id="7"/>
      <w:r>
        <w:rPr>
          <w:rFonts w:hint="default" w:ascii="Calibri" w:hAnsi="Calibri" w:cs="Calibri"/>
        </w:rPr>
        <w:fldChar w:fldCharType="begin"/>
      </w:r>
      <w:r>
        <w:rPr>
          <w:rFonts w:hint="default" w:ascii="Calibri" w:hAnsi="Calibri" w:cs="Calibri"/>
        </w:rPr>
        <w:instrText xml:space="preserve"> HYPERLINK \l "fn3"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[3]</w:t>
      </w:r>
      <w:r>
        <w:rPr>
          <w:rFonts w:hint="default" w:ascii="Calibri" w:hAnsi="Calibri" w:eastAsia="inter" w:cs="Calibri"/>
          <w:color w:val="000000"/>
          <w:sz w:val="21"/>
          <w:u w:val="single"/>
          <w:vertAlign w:val="superscript"/>
        </w:rPr>
        <w:fldChar w:fldCharType="end"/>
      </w:r>
    </w:p>
    <w:p w14:paraId="537ED173">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sort(List&lt;T&gt; list, Comparator&lt;? super T&gt; c)</w:t>
      </w:r>
    </w:p>
    <w:p w14:paraId="108E499E">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Sorts the specified list according to the order induced by the specified comparator.</w:t>
      </w:r>
    </w:p>
    <w:p w14:paraId="0F74B499">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Collections.sort(list, comparator);</w:t>
      </w:r>
      <w:bookmarkStart w:id="8" w:name="fnref3:3"/>
      <w:bookmarkEnd w:id="8"/>
      <w:r>
        <w:rPr>
          <w:rFonts w:hint="default" w:ascii="Calibri" w:hAnsi="Calibri" w:cs="Calibri"/>
        </w:rPr>
        <w:fldChar w:fldCharType="begin"/>
      </w:r>
      <w:r>
        <w:rPr>
          <w:rFonts w:hint="default" w:ascii="Calibri" w:hAnsi="Calibri" w:cs="Calibri"/>
        </w:rPr>
        <w:instrText xml:space="preserve"> HYPERLINK \l "fn3"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[3]</w:t>
      </w:r>
      <w:r>
        <w:rPr>
          <w:rFonts w:hint="default" w:ascii="Calibri" w:hAnsi="Calibri" w:eastAsia="inter" w:cs="Calibri"/>
          <w:color w:val="000000"/>
          <w:sz w:val="21"/>
          <w:u w:val="single"/>
          <w:vertAlign w:val="superscript"/>
        </w:rPr>
        <w:fldChar w:fldCharType="end"/>
      </w:r>
    </w:p>
    <w:p w14:paraId="42201626">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reverse(List&lt;?&gt; list)</w:t>
      </w:r>
    </w:p>
    <w:p w14:paraId="7D4AE0D3">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Reverses the order of the elements in the specified list.</w:t>
      </w:r>
    </w:p>
    <w:p w14:paraId="112B00FA">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Collections.reverse(list);</w:t>
      </w:r>
      <w:bookmarkStart w:id="9" w:name="fnref3:4"/>
      <w:bookmarkEnd w:id="9"/>
      <w:r>
        <w:rPr>
          <w:rFonts w:hint="default" w:ascii="Calibri" w:hAnsi="Calibri" w:cs="Calibri"/>
        </w:rPr>
        <w:fldChar w:fldCharType="begin"/>
      </w:r>
      <w:r>
        <w:rPr>
          <w:rFonts w:hint="default" w:ascii="Calibri" w:hAnsi="Calibri" w:cs="Calibri"/>
        </w:rPr>
        <w:instrText xml:space="preserve"> HYPERLINK \l "fn3"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[3]</w:t>
      </w:r>
      <w:r>
        <w:rPr>
          <w:rFonts w:hint="default" w:ascii="Calibri" w:hAnsi="Calibri" w:eastAsia="inter" w:cs="Calibri"/>
          <w:color w:val="000000"/>
          <w:sz w:val="21"/>
          <w:u w:val="single"/>
          <w:vertAlign w:val="superscript"/>
        </w:rPr>
        <w:fldChar w:fldCharType="end"/>
      </w:r>
    </w:p>
    <w:p w14:paraId="3B2F2E9E">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shuffle(List&lt;?&gt; list)</w:t>
      </w:r>
    </w:p>
    <w:p w14:paraId="6567A11C">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Randomly permutes the specified list using a default source of randomness.</w:t>
      </w:r>
    </w:p>
    <w:p w14:paraId="2776B3E7">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Collections.shuffle(list);</w:t>
      </w:r>
      <w:bookmarkStart w:id="10" w:name="fnref3:5"/>
      <w:bookmarkEnd w:id="10"/>
      <w:r>
        <w:rPr>
          <w:rFonts w:hint="default" w:ascii="Calibri" w:hAnsi="Calibri" w:cs="Calibri"/>
        </w:rPr>
        <w:fldChar w:fldCharType="begin"/>
      </w:r>
      <w:r>
        <w:rPr>
          <w:rFonts w:hint="default" w:ascii="Calibri" w:hAnsi="Calibri" w:cs="Calibri"/>
        </w:rPr>
        <w:instrText xml:space="preserve"> HYPERLINK \l "fn3"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[3]</w:t>
      </w:r>
      <w:r>
        <w:rPr>
          <w:rFonts w:hint="default" w:ascii="Calibri" w:hAnsi="Calibri" w:eastAsia="inter" w:cs="Calibri"/>
          <w:color w:val="000000"/>
          <w:sz w:val="21"/>
          <w:u w:val="single"/>
          <w:vertAlign w:val="superscript"/>
        </w:rPr>
        <w:fldChar w:fldCharType="end"/>
      </w:r>
    </w:p>
    <w:p w14:paraId="25D2AD94">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rotate(List&lt;?&gt; list, int distance)</w:t>
      </w:r>
    </w:p>
    <w:p w14:paraId="497AFC1E">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Rotates the elements in the specified list by the specified distance.</w:t>
      </w:r>
    </w:p>
    <w:p w14:paraId="69B9B4C3">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Collections.rotate(list, 2);</w:t>
      </w:r>
      <w:bookmarkStart w:id="11" w:name="fnref3:6"/>
      <w:bookmarkEnd w:id="11"/>
      <w:r>
        <w:rPr>
          <w:rFonts w:hint="default" w:ascii="Calibri" w:hAnsi="Calibri" w:cs="Calibri"/>
        </w:rPr>
        <w:fldChar w:fldCharType="begin"/>
      </w:r>
      <w:r>
        <w:rPr>
          <w:rFonts w:hint="default" w:ascii="Calibri" w:hAnsi="Calibri" w:cs="Calibri"/>
        </w:rPr>
        <w:instrText xml:space="preserve"> HYPERLINK \l "fn3"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[3]</w:t>
      </w:r>
      <w:r>
        <w:rPr>
          <w:rFonts w:hint="default" w:ascii="Calibri" w:hAnsi="Calibri" w:eastAsia="inter" w:cs="Calibri"/>
          <w:color w:val="000000"/>
          <w:sz w:val="21"/>
          <w:u w:val="single"/>
          <w:vertAlign w:val="superscript"/>
        </w:rPr>
        <w:fldChar w:fldCharType="end"/>
      </w:r>
    </w:p>
    <w:p w14:paraId="4F622E63">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swap(List&lt;?&gt; list, int i, int j)</w:t>
      </w:r>
    </w:p>
    <w:p w14:paraId="7AEA9667">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Swaps the elements at the specified positions in the specified list.</w:t>
      </w:r>
    </w:p>
    <w:p w14:paraId="7AEC792A">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Collections.swap(list, 0, 1);</w:t>
      </w:r>
      <w:bookmarkStart w:id="12" w:name="fnref3:7"/>
      <w:bookmarkEnd w:id="12"/>
      <w:r>
        <w:rPr>
          <w:rFonts w:hint="default" w:ascii="Calibri" w:hAnsi="Calibri" w:cs="Calibri"/>
        </w:rPr>
        <w:fldChar w:fldCharType="begin"/>
      </w:r>
      <w:r>
        <w:rPr>
          <w:rFonts w:hint="default" w:ascii="Calibri" w:hAnsi="Calibri" w:cs="Calibri"/>
        </w:rPr>
        <w:instrText xml:space="preserve"> HYPERLINK \l "fn3"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[3]</w:t>
      </w:r>
      <w:r>
        <w:rPr>
          <w:rFonts w:hint="default" w:ascii="Calibri" w:hAnsi="Calibri" w:eastAsia="inter" w:cs="Calibri"/>
          <w:color w:val="000000"/>
          <w:sz w:val="21"/>
          <w:u w:val="single"/>
          <w:vertAlign w:val="superscript"/>
        </w:rPr>
        <w:fldChar w:fldCharType="end"/>
      </w:r>
    </w:p>
    <w:p w14:paraId="6596F00D">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replaceAll(List&lt;T&gt; list, T oldVal, T newVal)</w:t>
      </w:r>
    </w:p>
    <w:p w14:paraId="054FCD91">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Replaces all occurrences of one specified value in a list with another.</w:t>
      </w:r>
    </w:p>
    <w:p w14:paraId="7AD994D6">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Collections.replaceAll(list, "A", "B");</w:t>
      </w:r>
      <w:bookmarkStart w:id="13" w:name="fnref3:8"/>
      <w:bookmarkEnd w:id="13"/>
      <w:r>
        <w:rPr>
          <w:rFonts w:hint="default" w:ascii="Calibri" w:hAnsi="Calibri" w:cs="Calibri"/>
        </w:rPr>
        <w:fldChar w:fldCharType="begin"/>
      </w:r>
      <w:r>
        <w:rPr>
          <w:rFonts w:hint="default" w:ascii="Calibri" w:hAnsi="Calibri" w:cs="Calibri"/>
        </w:rPr>
        <w:instrText xml:space="preserve"> HYPERLINK \l "fn3"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[3]</w:t>
      </w:r>
      <w:r>
        <w:rPr>
          <w:rFonts w:hint="default" w:ascii="Calibri" w:hAnsi="Calibri" w:eastAsia="inter" w:cs="Calibri"/>
          <w:color w:val="000000"/>
          <w:sz w:val="21"/>
          <w:u w:val="single"/>
          <w:vertAlign w:val="superscript"/>
        </w:rPr>
        <w:fldChar w:fldCharType="end"/>
      </w:r>
    </w:p>
    <w:p w14:paraId="34E5FCB8">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binarySearch(List&lt;? extends Comparable&lt;? super T&gt;&gt; list, T key)</w:t>
      </w:r>
    </w:p>
    <w:p w14:paraId="3565DF81">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Searches the specified list for the specified object using the binary search algorithm.</w:t>
      </w:r>
    </w:p>
    <w:p w14:paraId="210E177C">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The list must be sorted into ascending order according to the natural ordering of its elements.</w:t>
      </w:r>
    </w:p>
    <w:p w14:paraId="721CFFE4">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int index = Collections.binarySearch(list, "key");</w:t>
      </w:r>
      <w:bookmarkStart w:id="14" w:name="fnref3:9"/>
      <w:bookmarkEnd w:id="14"/>
      <w:r>
        <w:rPr>
          <w:rFonts w:hint="default" w:ascii="Calibri" w:hAnsi="Calibri" w:cs="Calibri"/>
        </w:rPr>
        <w:fldChar w:fldCharType="begin"/>
      </w:r>
      <w:r>
        <w:rPr>
          <w:rFonts w:hint="default" w:ascii="Calibri" w:hAnsi="Calibri" w:cs="Calibri"/>
        </w:rPr>
        <w:instrText xml:space="preserve"> HYPERLINK \l "fn3"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[3]</w:t>
      </w:r>
      <w:r>
        <w:rPr>
          <w:rFonts w:hint="default" w:ascii="Calibri" w:hAnsi="Calibri" w:eastAsia="inter" w:cs="Calibri"/>
          <w:color w:val="000000"/>
          <w:sz w:val="21"/>
          <w:u w:val="single"/>
          <w:vertAlign w:val="superscript"/>
        </w:rPr>
        <w:fldChar w:fldCharType="end"/>
      </w:r>
    </w:p>
    <w:p w14:paraId="2F5EDF56">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frequency(Collection&lt;?&gt; c, Object o)</w:t>
      </w:r>
    </w:p>
    <w:p w14:paraId="54D96649">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Returns the number of elements in the specified collection equal to the specified object.</w:t>
      </w:r>
    </w:p>
    <w:p w14:paraId="681C4DD4">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int count = Collections.frequency(collection, "A");</w:t>
      </w:r>
      <w:bookmarkStart w:id="15" w:name="fnref3:10"/>
      <w:bookmarkEnd w:id="15"/>
      <w:r>
        <w:rPr>
          <w:rFonts w:hint="default" w:ascii="Calibri" w:hAnsi="Calibri" w:cs="Calibri"/>
        </w:rPr>
        <w:fldChar w:fldCharType="begin"/>
      </w:r>
      <w:r>
        <w:rPr>
          <w:rFonts w:hint="default" w:ascii="Calibri" w:hAnsi="Calibri" w:cs="Calibri"/>
        </w:rPr>
        <w:instrText xml:space="preserve"> HYPERLINK \l "fn3"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[3]</w:t>
      </w:r>
      <w:r>
        <w:rPr>
          <w:rFonts w:hint="default" w:ascii="Calibri" w:hAnsi="Calibri" w:eastAsia="inter" w:cs="Calibri"/>
          <w:color w:val="000000"/>
          <w:sz w:val="21"/>
          <w:u w:val="single"/>
          <w:vertAlign w:val="superscript"/>
        </w:rPr>
        <w:fldChar w:fldCharType="end"/>
      </w:r>
    </w:p>
    <w:p w14:paraId="7758ADB6">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disjoint(Collection c1, Collection c2)</w:t>
      </w:r>
    </w:p>
    <w:p w14:paraId="740F9D27">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Returns true if the two specified collections have no elements in common.</w:t>
      </w:r>
    </w:p>
    <w:p w14:paraId="0DA4200E">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boolean result = Collections.disjoint(collection1, collection2);</w:t>
      </w:r>
      <w:bookmarkStart w:id="16" w:name="fnref3:11"/>
      <w:bookmarkEnd w:id="16"/>
      <w:r>
        <w:rPr>
          <w:rFonts w:hint="default" w:ascii="Calibri" w:hAnsi="Calibri" w:cs="Calibri"/>
        </w:rPr>
        <w:fldChar w:fldCharType="begin"/>
      </w:r>
      <w:r>
        <w:rPr>
          <w:rFonts w:hint="default" w:ascii="Calibri" w:hAnsi="Calibri" w:cs="Calibri"/>
        </w:rPr>
        <w:instrText xml:space="preserve"> HYPERLINK \l "fn3"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[3]</w:t>
      </w:r>
      <w:r>
        <w:rPr>
          <w:rFonts w:hint="default" w:ascii="Calibri" w:hAnsi="Calibri" w:eastAsia="inter" w:cs="Calibri"/>
          <w:color w:val="000000"/>
          <w:sz w:val="21"/>
          <w:u w:val="single"/>
          <w:vertAlign w:val="superscript"/>
        </w:rPr>
        <w:fldChar w:fldCharType="end"/>
      </w:r>
    </w:p>
    <w:p w14:paraId="3BBB3495">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min(Collection&lt;? extends T&gt; coll)</w:t>
      </w:r>
    </w:p>
    <w:p w14:paraId="44923C74">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Returns the minimum element of the given collection, according to the natural ordering of its elements.</w:t>
      </w:r>
    </w:p>
    <w:p w14:paraId="049BB336">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T min = Collections.min(collection);</w:t>
      </w:r>
      <w:bookmarkStart w:id="17" w:name="fnref3:12"/>
      <w:bookmarkEnd w:id="17"/>
      <w:r>
        <w:rPr>
          <w:rFonts w:hint="default" w:ascii="Calibri" w:hAnsi="Calibri" w:cs="Calibri"/>
        </w:rPr>
        <w:fldChar w:fldCharType="begin"/>
      </w:r>
      <w:r>
        <w:rPr>
          <w:rFonts w:hint="default" w:ascii="Calibri" w:hAnsi="Calibri" w:cs="Calibri"/>
        </w:rPr>
        <w:instrText xml:space="preserve"> HYPERLINK \l "fn3"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[3]</w:t>
      </w:r>
      <w:r>
        <w:rPr>
          <w:rFonts w:hint="default" w:ascii="Calibri" w:hAnsi="Calibri" w:eastAsia="inter" w:cs="Calibri"/>
          <w:color w:val="000000"/>
          <w:sz w:val="21"/>
          <w:u w:val="single"/>
          <w:vertAlign w:val="superscript"/>
        </w:rPr>
        <w:fldChar w:fldCharType="end"/>
      </w:r>
      <w:bookmarkStart w:id="18" w:name="fnref5"/>
      <w:bookmarkEnd w:id="18"/>
      <w:r>
        <w:rPr>
          <w:rFonts w:hint="default" w:ascii="Calibri" w:hAnsi="Calibri" w:cs="Calibri"/>
        </w:rPr>
        <w:fldChar w:fldCharType="begin"/>
      </w:r>
      <w:r>
        <w:rPr>
          <w:rFonts w:hint="default" w:ascii="Calibri" w:hAnsi="Calibri" w:cs="Calibri"/>
        </w:rPr>
        <w:instrText xml:space="preserve"> HYPERLINK \l "fn5"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[5]</w:t>
      </w:r>
      <w:r>
        <w:rPr>
          <w:rFonts w:hint="default" w:ascii="Calibri" w:hAnsi="Calibri" w:eastAsia="inter" w:cs="Calibri"/>
          <w:color w:val="000000"/>
          <w:sz w:val="21"/>
          <w:u w:val="single"/>
          <w:vertAlign w:val="superscript"/>
        </w:rPr>
        <w:fldChar w:fldCharType="end"/>
      </w:r>
    </w:p>
    <w:p w14:paraId="62DD853C">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max(Collection&lt;? extends T&gt; coll)</w:t>
      </w:r>
    </w:p>
    <w:p w14:paraId="10080FA3">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Returns the maximum element of the given collection, according to the natural ordering of its elements.</w:t>
      </w:r>
    </w:p>
    <w:p w14:paraId="6F389CCC">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T max = Collections.max(collection);</w:t>
      </w:r>
      <w:bookmarkStart w:id="19" w:name="fnref3:13"/>
      <w:bookmarkEnd w:id="19"/>
      <w:r>
        <w:rPr>
          <w:rFonts w:hint="default" w:ascii="Calibri" w:hAnsi="Calibri" w:cs="Calibri"/>
        </w:rPr>
        <w:fldChar w:fldCharType="begin"/>
      </w:r>
      <w:r>
        <w:rPr>
          <w:rFonts w:hint="default" w:ascii="Calibri" w:hAnsi="Calibri" w:cs="Calibri"/>
        </w:rPr>
        <w:instrText xml:space="preserve"> HYPERLINK \l "fn3"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[3]</w:t>
      </w:r>
      <w:r>
        <w:rPr>
          <w:rFonts w:hint="default" w:ascii="Calibri" w:hAnsi="Calibri" w:eastAsia="inter" w:cs="Calibri"/>
          <w:color w:val="000000"/>
          <w:sz w:val="21"/>
          <w:u w:val="single"/>
          <w:vertAlign w:val="superscript"/>
        </w:rPr>
        <w:fldChar w:fldCharType="end"/>
      </w:r>
      <w:bookmarkStart w:id="20" w:name="fnref5:1"/>
      <w:bookmarkEnd w:id="20"/>
      <w:r>
        <w:rPr>
          <w:rFonts w:hint="default" w:ascii="Calibri" w:hAnsi="Calibri" w:cs="Calibri"/>
        </w:rPr>
        <w:fldChar w:fldCharType="begin"/>
      </w:r>
      <w:r>
        <w:rPr>
          <w:rFonts w:hint="default" w:ascii="Calibri" w:hAnsi="Calibri" w:cs="Calibri"/>
        </w:rPr>
        <w:instrText xml:space="preserve"> HYPERLINK \l "fn5"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[5]</w:t>
      </w:r>
      <w:r>
        <w:rPr>
          <w:rFonts w:hint="default" w:ascii="Calibri" w:hAnsi="Calibri" w:eastAsia="inter" w:cs="Calibri"/>
          <w:color w:val="000000"/>
          <w:sz w:val="21"/>
          <w:u w:val="single"/>
          <w:vertAlign w:val="superscript"/>
        </w:rPr>
        <w:fldChar w:fldCharType="end"/>
      </w:r>
    </w:p>
    <w:p w14:paraId="4A294E03">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min(Collection&lt;? extends T&gt; coll, Comparator&lt;? super T&gt; comp)</w:t>
      </w:r>
    </w:p>
    <w:p w14:paraId="27C70A71">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Returns the minimum element of the given collection, according to the order induced by the specified comparator.</w:t>
      </w:r>
    </w:p>
    <w:p w14:paraId="04566CD4">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T min = Collections.min(collection, comparator);</w:t>
      </w:r>
      <w:bookmarkStart w:id="21" w:name="fnref5:2"/>
      <w:bookmarkEnd w:id="21"/>
      <w:r>
        <w:rPr>
          <w:rFonts w:hint="default" w:ascii="Calibri" w:hAnsi="Calibri" w:cs="Calibri"/>
        </w:rPr>
        <w:fldChar w:fldCharType="begin"/>
      </w:r>
      <w:r>
        <w:rPr>
          <w:rFonts w:hint="default" w:ascii="Calibri" w:hAnsi="Calibri" w:cs="Calibri"/>
        </w:rPr>
        <w:instrText xml:space="preserve"> HYPERLINK \l "fn5"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[5]</w:t>
      </w:r>
      <w:r>
        <w:rPr>
          <w:rFonts w:hint="default" w:ascii="Calibri" w:hAnsi="Calibri" w:eastAsia="inter" w:cs="Calibri"/>
          <w:color w:val="000000"/>
          <w:sz w:val="21"/>
          <w:u w:val="single"/>
          <w:vertAlign w:val="superscript"/>
        </w:rPr>
        <w:fldChar w:fldCharType="end"/>
      </w:r>
    </w:p>
    <w:p w14:paraId="3108D150">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max(Collection&lt;? extends T&gt; coll, Comparator&lt;? super T&gt; comp)</w:t>
      </w:r>
    </w:p>
    <w:p w14:paraId="143325A5">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Returns the maximum element of the given collection, according to the order induced by the specified comparator.</w:t>
      </w:r>
    </w:p>
    <w:p w14:paraId="582DD71F">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T max = Collections.max(collection, comparator);</w:t>
      </w:r>
      <w:bookmarkStart w:id="22" w:name="fnref5:3"/>
      <w:bookmarkEnd w:id="22"/>
      <w:r>
        <w:rPr>
          <w:rFonts w:hint="default" w:ascii="Calibri" w:hAnsi="Calibri" w:cs="Calibri"/>
        </w:rPr>
        <w:fldChar w:fldCharType="begin"/>
      </w:r>
      <w:r>
        <w:rPr>
          <w:rFonts w:hint="default" w:ascii="Calibri" w:hAnsi="Calibri" w:cs="Calibri"/>
        </w:rPr>
        <w:instrText xml:space="preserve"> HYPERLINK \l "fn5"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[5]</w:t>
      </w:r>
      <w:r>
        <w:rPr>
          <w:rFonts w:hint="default" w:ascii="Calibri" w:hAnsi="Calibri" w:eastAsia="inter" w:cs="Calibri"/>
          <w:color w:val="000000"/>
          <w:sz w:val="21"/>
          <w:u w:val="single"/>
          <w:vertAlign w:val="superscript"/>
        </w:rPr>
        <w:fldChar w:fldCharType="end"/>
      </w:r>
    </w:p>
    <w:p w14:paraId="1ACA10FF">
      <w:pPr>
        <w:numPr>
          <w:ilvl w:val="0"/>
          <w:numId w:val="1"/>
        </w:numPr>
        <w:spacing w:after="210" w:line="360" w:lineRule="auto"/>
        <w:rPr>
          <w:rFonts w:hint="default" w:ascii="Calibri" w:hAnsi="Calibri" w:cs="Calibri"/>
        </w:rPr>
      </w:pPr>
      <w:r>
        <w:rPr>
          <w:rFonts w:hint="default" w:ascii="Calibri" w:hAnsi="Calibri" w:eastAsia="inter" w:cs="Calibri"/>
          <w:b/>
          <w:color w:val="000000"/>
          <w:sz w:val="21"/>
        </w:rPr>
        <w:t>fill(List&lt;? super T&gt; list, T obj)</w:t>
      </w:r>
    </w:p>
    <w:p w14:paraId="5796A6C6">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Replaces all of the elements of the specified list with the specified element.</w:t>
      </w:r>
    </w:p>
    <w:p w14:paraId="2075FE12">
      <w:pPr>
        <w:numPr>
          <w:ilvl w:val="1"/>
          <w:numId w:val="1"/>
        </w:numPr>
        <w:spacing w:before="105" w:after="105" w:line="360" w:lineRule="auto"/>
        <w:rPr>
          <w:rFonts w:hint="default" w:ascii="Calibri" w:hAnsi="Calibri" w:cs="Calibri"/>
        </w:rPr>
      </w:pPr>
      <w:r>
        <w:rPr>
          <w:rFonts w:hint="default" w:ascii="Calibri" w:hAnsi="Calibri" w:eastAsia="inter" w:cs="Calibri"/>
          <w:color w:val="000000"/>
          <w:sz w:val="21"/>
        </w:rPr>
        <w:t xml:space="preserve">Example: </w:t>
      </w:r>
      <w:r>
        <w:rPr>
          <w:rStyle w:val="4"/>
          <w:rFonts w:hint="default" w:ascii="Calibri" w:hAnsi="Calibri" w:eastAsia="ibm plex mono" w:cs="Calibri"/>
          <w:color w:val="000000"/>
          <w:sz w:val="18"/>
          <w:shd w:val="clear" w:color="auto" w:fill="F8F8FA"/>
        </w:rPr>
        <w:t>Collections.fill(list, "X");</w:t>
      </w:r>
      <w:bookmarkStart w:id="23" w:name="fnref5:4"/>
      <w:bookmarkEnd w:id="23"/>
      <w:r>
        <w:rPr>
          <w:rFonts w:hint="default" w:ascii="Calibri" w:hAnsi="Calibri" w:cs="Calibri"/>
        </w:rPr>
        <w:fldChar w:fldCharType="begin"/>
      </w:r>
      <w:r>
        <w:rPr>
          <w:rFonts w:hint="default" w:ascii="Calibri" w:hAnsi="Calibri" w:cs="Calibri"/>
        </w:rPr>
        <w:instrText xml:space="preserve"> HYPERLINK \l "fn5" \h </w:instrText>
      </w:r>
      <w:r>
        <w:rPr>
          <w:rFonts w:hint="default" w:ascii="Calibri" w:hAnsi="Calibri" w:cs="Calibri"/>
        </w:rPr>
        <w:fldChar w:fldCharType="separate"/>
      </w:r>
      <w:r>
        <w:rPr>
          <w:rFonts w:hint="default" w:ascii="Calibri" w:hAnsi="Calibri" w:eastAsia="inter" w:cs="Calibri"/>
          <w:color w:val="000000"/>
          <w:sz w:val="21"/>
          <w:u w:val="single"/>
          <w:vertAlign w:val="superscript"/>
        </w:rPr>
        <w:t>[5]</w:t>
      </w:r>
      <w:r>
        <w:rPr>
          <w:rFonts w:hint="default" w:ascii="Calibri" w:hAnsi="Calibri" w:eastAsia="inter" w:cs="Calibri"/>
          <w:color w:val="000000"/>
          <w:sz w:val="21"/>
          <w:u w:val="single"/>
          <w:vertAlign w:val="superscript"/>
        </w:rPr>
        <w:fldChar w:fldCharType="end"/>
      </w:r>
    </w:p>
    <w:p w14:paraId="60AEAE80">
      <w:pPr>
        <w:spacing w:before="315" w:after="105" w:line="360" w:lineRule="auto"/>
        <w:ind w:left="-30"/>
        <w:jc w:val="left"/>
        <w:rPr>
          <w:rFonts w:hint="default" w:ascii="Calibri" w:hAnsi="Calibri" w:cs="Calibri"/>
        </w:rPr>
      </w:pPr>
      <w:r>
        <w:rPr>
          <w:rFonts w:hint="default" w:ascii="Calibri" w:hAnsi="Calibri" w:eastAsia="inter" w:cs="Calibri"/>
          <w:b/>
          <w:color w:val="000000"/>
          <w:sz w:val="24"/>
        </w:rPr>
        <w:t>Summary Table</w:t>
      </w:r>
    </w:p>
    <w:tbl>
      <w:tblPr>
        <w:tblStyle w:val="5"/>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331"/>
        <w:gridCol w:w="4859"/>
      </w:tblGrid>
      <w:tr w14:paraId="24AD7431">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15236E6E">
            <w:pPr>
              <w:spacing w:after="0" w:line="360" w:lineRule="auto"/>
              <w:rPr>
                <w:rFonts w:hint="default" w:ascii="Calibri" w:hAnsi="Calibri" w:cs="Calibri"/>
              </w:rPr>
            </w:pPr>
            <w:r>
              <w:rPr>
                <w:rFonts w:hint="default" w:ascii="Calibri" w:hAnsi="Calibri" w:eastAsia="inter" w:cs="Calibri"/>
                <w:color w:val="000000"/>
                <w:sz w:val="17"/>
              </w:rPr>
              <w:t>Method Name</w:t>
            </w:r>
          </w:p>
        </w:tc>
        <w:tc>
          <w:tcPr>
            <w:tcBorders>
              <w:top w:val="single" w:color="000000" w:sz="0" w:space="0"/>
              <w:bottom w:val="single" w:color="000000" w:sz="0" w:space="0"/>
            </w:tcBorders>
          </w:tcPr>
          <w:p w14:paraId="313DF4FE">
            <w:pPr>
              <w:spacing w:after="0" w:line="360" w:lineRule="auto"/>
              <w:rPr>
                <w:rFonts w:hint="default" w:ascii="Calibri" w:hAnsi="Calibri" w:cs="Calibri"/>
              </w:rPr>
            </w:pPr>
            <w:r>
              <w:rPr>
                <w:rFonts w:hint="default" w:ascii="Calibri" w:hAnsi="Calibri" w:eastAsia="inter" w:cs="Calibri"/>
                <w:color w:val="000000"/>
                <w:sz w:val="17"/>
              </w:rPr>
              <w:t>Description</w:t>
            </w:r>
          </w:p>
        </w:tc>
      </w:tr>
      <w:tr w14:paraId="57DDA440">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49638C7D">
            <w:pPr>
              <w:spacing w:after="0" w:line="360" w:lineRule="auto"/>
              <w:rPr>
                <w:rFonts w:hint="default" w:ascii="Calibri" w:hAnsi="Calibri" w:cs="Calibri"/>
              </w:rPr>
            </w:pPr>
            <w:r>
              <w:rPr>
                <w:rFonts w:hint="default" w:ascii="Calibri" w:hAnsi="Calibri" w:eastAsia="inter" w:cs="Calibri"/>
                <w:color w:val="000000"/>
                <w:sz w:val="17"/>
              </w:rPr>
              <w:t>addAll</w:t>
            </w:r>
          </w:p>
        </w:tc>
        <w:tc>
          <w:tcPr>
            <w:tcBorders>
              <w:top w:val="single" w:color="000000" w:sz="0" w:space="0"/>
              <w:bottom w:val="single" w:color="000000" w:sz="0" w:space="0"/>
            </w:tcBorders>
          </w:tcPr>
          <w:p w14:paraId="16AB339C">
            <w:pPr>
              <w:spacing w:after="0" w:line="360" w:lineRule="auto"/>
              <w:rPr>
                <w:rFonts w:hint="default" w:ascii="Calibri" w:hAnsi="Calibri" w:cs="Calibri"/>
              </w:rPr>
            </w:pPr>
            <w:r>
              <w:rPr>
                <w:rFonts w:hint="default" w:ascii="Calibri" w:hAnsi="Calibri" w:eastAsia="inter" w:cs="Calibri"/>
                <w:color w:val="000000"/>
                <w:sz w:val="17"/>
              </w:rPr>
              <w:t>Adds elements to a collection</w:t>
            </w:r>
          </w:p>
        </w:tc>
      </w:tr>
      <w:tr w14:paraId="2491FF68">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7FC9CA88">
            <w:pPr>
              <w:spacing w:after="0" w:line="360" w:lineRule="auto"/>
              <w:rPr>
                <w:rFonts w:hint="default" w:ascii="Calibri" w:hAnsi="Calibri" w:cs="Calibri"/>
              </w:rPr>
            </w:pPr>
            <w:r>
              <w:rPr>
                <w:rFonts w:hint="default" w:ascii="Calibri" w:hAnsi="Calibri" w:eastAsia="inter" w:cs="Calibri"/>
                <w:color w:val="000000"/>
                <w:sz w:val="17"/>
              </w:rPr>
              <w:t>copy</w:t>
            </w:r>
          </w:p>
        </w:tc>
        <w:tc>
          <w:tcPr>
            <w:tcBorders>
              <w:top w:val="single" w:color="000000" w:sz="0" w:space="0"/>
              <w:bottom w:val="single" w:color="000000" w:sz="0" w:space="0"/>
            </w:tcBorders>
          </w:tcPr>
          <w:p w14:paraId="2E724E1B">
            <w:pPr>
              <w:spacing w:after="0" w:line="360" w:lineRule="auto"/>
              <w:rPr>
                <w:rFonts w:hint="default" w:ascii="Calibri" w:hAnsi="Calibri" w:cs="Calibri"/>
              </w:rPr>
            </w:pPr>
            <w:r>
              <w:rPr>
                <w:rFonts w:hint="default" w:ascii="Calibri" w:hAnsi="Calibri" w:eastAsia="inter" w:cs="Calibri"/>
                <w:color w:val="000000"/>
                <w:sz w:val="17"/>
              </w:rPr>
              <w:t>Copies elements from one list to another</w:t>
            </w:r>
          </w:p>
        </w:tc>
      </w:tr>
      <w:tr w14:paraId="53F165EE">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18123725">
            <w:pPr>
              <w:spacing w:after="0" w:line="360" w:lineRule="auto"/>
              <w:rPr>
                <w:rFonts w:hint="default" w:ascii="Calibri" w:hAnsi="Calibri" w:cs="Calibri"/>
              </w:rPr>
            </w:pPr>
            <w:r>
              <w:rPr>
                <w:rFonts w:hint="default" w:ascii="Calibri" w:hAnsi="Calibri" w:eastAsia="inter" w:cs="Calibri"/>
                <w:color w:val="000000"/>
                <w:sz w:val="17"/>
              </w:rPr>
              <w:t>sort</w:t>
            </w:r>
          </w:p>
        </w:tc>
        <w:tc>
          <w:tcPr>
            <w:tcBorders>
              <w:top w:val="single" w:color="000000" w:sz="0" w:space="0"/>
              <w:bottom w:val="single" w:color="000000" w:sz="0" w:space="0"/>
            </w:tcBorders>
          </w:tcPr>
          <w:p w14:paraId="5F7178E7">
            <w:pPr>
              <w:spacing w:after="0" w:line="360" w:lineRule="auto"/>
              <w:rPr>
                <w:rFonts w:hint="default" w:ascii="Calibri" w:hAnsi="Calibri" w:cs="Calibri"/>
              </w:rPr>
            </w:pPr>
            <w:r>
              <w:rPr>
                <w:rFonts w:hint="default" w:ascii="Calibri" w:hAnsi="Calibri" w:eastAsia="inter" w:cs="Calibri"/>
                <w:color w:val="000000"/>
                <w:sz w:val="17"/>
              </w:rPr>
              <w:t>Sorts a list (natural or comparator order)</w:t>
            </w:r>
          </w:p>
        </w:tc>
      </w:tr>
      <w:tr w14:paraId="0687A829">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04879D2A">
            <w:pPr>
              <w:spacing w:after="0" w:line="360" w:lineRule="auto"/>
              <w:rPr>
                <w:rFonts w:hint="default" w:ascii="Calibri" w:hAnsi="Calibri" w:cs="Calibri"/>
              </w:rPr>
            </w:pPr>
            <w:r>
              <w:rPr>
                <w:rFonts w:hint="default" w:ascii="Calibri" w:hAnsi="Calibri" w:eastAsia="inter" w:cs="Calibri"/>
                <w:color w:val="000000"/>
                <w:sz w:val="17"/>
              </w:rPr>
              <w:t>reverse</w:t>
            </w:r>
          </w:p>
        </w:tc>
        <w:tc>
          <w:tcPr>
            <w:tcBorders>
              <w:top w:val="single" w:color="000000" w:sz="0" w:space="0"/>
              <w:bottom w:val="single" w:color="000000" w:sz="0" w:space="0"/>
            </w:tcBorders>
          </w:tcPr>
          <w:p w14:paraId="2893F600">
            <w:pPr>
              <w:spacing w:after="0" w:line="360" w:lineRule="auto"/>
              <w:rPr>
                <w:rFonts w:hint="default" w:ascii="Calibri" w:hAnsi="Calibri" w:cs="Calibri"/>
              </w:rPr>
            </w:pPr>
            <w:r>
              <w:rPr>
                <w:rFonts w:hint="default" w:ascii="Calibri" w:hAnsi="Calibri" w:eastAsia="inter" w:cs="Calibri"/>
                <w:color w:val="000000"/>
                <w:sz w:val="17"/>
              </w:rPr>
              <w:t>Reverses the order of elements in a list</w:t>
            </w:r>
          </w:p>
        </w:tc>
      </w:tr>
      <w:tr w14:paraId="48B9413A">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13F51D30">
            <w:pPr>
              <w:spacing w:after="0" w:line="360" w:lineRule="auto"/>
              <w:rPr>
                <w:rFonts w:hint="default" w:ascii="Calibri" w:hAnsi="Calibri" w:cs="Calibri"/>
              </w:rPr>
            </w:pPr>
            <w:r>
              <w:rPr>
                <w:rFonts w:hint="default" w:ascii="Calibri" w:hAnsi="Calibri" w:eastAsia="inter" w:cs="Calibri"/>
                <w:color w:val="000000"/>
                <w:sz w:val="17"/>
              </w:rPr>
              <w:t>shuffle</w:t>
            </w:r>
          </w:p>
        </w:tc>
        <w:tc>
          <w:tcPr>
            <w:tcBorders>
              <w:top w:val="single" w:color="000000" w:sz="0" w:space="0"/>
              <w:bottom w:val="single" w:color="000000" w:sz="0" w:space="0"/>
            </w:tcBorders>
          </w:tcPr>
          <w:p w14:paraId="016266A1">
            <w:pPr>
              <w:spacing w:after="0" w:line="360" w:lineRule="auto"/>
              <w:rPr>
                <w:rFonts w:hint="default" w:ascii="Calibri" w:hAnsi="Calibri" w:cs="Calibri"/>
              </w:rPr>
            </w:pPr>
            <w:r>
              <w:rPr>
                <w:rFonts w:hint="default" w:ascii="Calibri" w:hAnsi="Calibri" w:eastAsia="inter" w:cs="Calibri"/>
                <w:color w:val="000000"/>
                <w:sz w:val="17"/>
              </w:rPr>
              <w:t>Randomly permutes elements in a list</w:t>
            </w:r>
          </w:p>
        </w:tc>
      </w:tr>
      <w:tr w14:paraId="201CA83A">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0A23D3AE">
            <w:pPr>
              <w:spacing w:after="0" w:line="360" w:lineRule="auto"/>
              <w:rPr>
                <w:rFonts w:hint="default" w:ascii="Calibri" w:hAnsi="Calibri" w:cs="Calibri"/>
              </w:rPr>
            </w:pPr>
            <w:r>
              <w:rPr>
                <w:rFonts w:hint="default" w:ascii="Calibri" w:hAnsi="Calibri" w:eastAsia="inter" w:cs="Calibri"/>
                <w:color w:val="000000"/>
                <w:sz w:val="17"/>
              </w:rPr>
              <w:t>rotate</w:t>
            </w:r>
          </w:p>
        </w:tc>
        <w:tc>
          <w:tcPr>
            <w:tcBorders>
              <w:top w:val="single" w:color="000000" w:sz="0" w:space="0"/>
              <w:bottom w:val="single" w:color="000000" w:sz="0" w:space="0"/>
            </w:tcBorders>
          </w:tcPr>
          <w:p w14:paraId="6B376CFB">
            <w:pPr>
              <w:spacing w:after="0" w:line="360" w:lineRule="auto"/>
              <w:rPr>
                <w:rFonts w:hint="default" w:ascii="Calibri" w:hAnsi="Calibri" w:cs="Calibri"/>
              </w:rPr>
            </w:pPr>
            <w:r>
              <w:rPr>
                <w:rFonts w:hint="default" w:ascii="Calibri" w:hAnsi="Calibri" w:eastAsia="inter" w:cs="Calibri"/>
                <w:color w:val="000000"/>
                <w:sz w:val="17"/>
              </w:rPr>
              <w:t>Rotates elements in a list</w:t>
            </w:r>
          </w:p>
        </w:tc>
      </w:tr>
      <w:tr w14:paraId="2B526AED">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4AD8CEE9">
            <w:pPr>
              <w:spacing w:after="0" w:line="360" w:lineRule="auto"/>
              <w:rPr>
                <w:rFonts w:hint="default" w:ascii="Calibri" w:hAnsi="Calibri" w:cs="Calibri"/>
              </w:rPr>
            </w:pPr>
            <w:r>
              <w:rPr>
                <w:rFonts w:hint="default" w:ascii="Calibri" w:hAnsi="Calibri" w:eastAsia="inter" w:cs="Calibri"/>
                <w:color w:val="000000"/>
                <w:sz w:val="17"/>
              </w:rPr>
              <w:t>swap</w:t>
            </w:r>
          </w:p>
        </w:tc>
        <w:tc>
          <w:tcPr>
            <w:tcBorders>
              <w:top w:val="single" w:color="000000" w:sz="0" w:space="0"/>
              <w:bottom w:val="single" w:color="000000" w:sz="0" w:space="0"/>
            </w:tcBorders>
          </w:tcPr>
          <w:p w14:paraId="6C4FAE48">
            <w:pPr>
              <w:spacing w:after="0" w:line="360" w:lineRule="auto"/>
              <w:rPr>
                <w:rFonts w:hint="default" w:ascii="Calibri" w:hAnsi="Calibri" w:cs="Calibri"/>
              </w:rPr>
            </w:pPr>
            <w:r>
              <w:rPr>
                <w:rFonts w:hint="default" w:ascii="Calibri" w:hAnsi="Calibri" w:eastAsia="inter" w:cs="Calibri"/>
                <w:color w:val="000000"/>
                <w:sz w:val="17"/>
              </w:rPr>
              <w:t>Swaps two elements in a list</w:t>
            </w:r>
          </w:p>
        </w:tc>
      </w:tr>
      <w:tr w14:paraId="1D6F017A">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672E0AAA">
            <w:pPr>
              <w:spacing w:after="0" w:line="360" w:lineRule="auto"/>
              <w:rPr>
                <w:rFonts w:hint="default" w:ascii="Calibri" w:hAnsi="Calibri" w:cs="Calibri"/>
              </w:rPr>
            </w:pPr>
            <w:r>
              <w:rPr>
                <w:rFonts w:hint="default" w:ascii="Calibri" w:hAnsi="Calibri" w:eastAsia="inter" w:cs="Calibri"/>
                <w:color w:val="000000"/>
                <w:sz w:val="17"/>
              </w:rPr>
              <w:t>replaceAll</w:t>
            </w:r>
          </w:p>
        </w:tc>
        <w:tc>
          <w:tcPr>
            <w:tcBorders>
              <w:top w:val="single" w:color="000000" w:sz="0" w:space="0"/>
              <w:bottom w:val="single" w:color="000000" w:sz="0" w:space="0"/>
            </w:tcBorders>
          </w:tcPr>
          <w:p w14:paraId="40E1E94E">
            <w:pPr>
              <w:spacing w:after="0" w:line="360" w:lineRule="auto"/>
              <w:rPr>
                <w:rFonts w:hint="default" w:ascii="Calibri" w:hAnsi="Calibri" w:cs="Calibri"/>
              </w:rPr>
            </w:pPr>
            <w:r>
              <w:rPr>
                <w:rFonts w:hint="default" w:ascii="Calibri" w:hAnsi="Calibri" w:eastAsia="inter" w:cs="Calibri"/>
                <w:color w:val="000000"/>
                <w:sz w:val="17"/>
              </w:rPr>
              <w:t>Replaces all occurrences of a value in a list</w:t>
            </w:r>
          </w:p>
        </w:tc>
      </w:tr>
      <w:tr w14:paraId="76684F9B">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108AE243">
            <w:pPr>
              <w:spacing w:after="0" w:line="360" w:lineRule="auto"/>
              <w:rPr>
                <w:rFonts w:hint="default" w:ascii="Calibri" w:hAnsi="Calibri" w:cs="Calibri"/>
              </w:rPr>
            </w:pPr>
            <w:r>
              <w:rPr>
                <w:rFonts w:hint="default" w:ascii="Calibri" w:hAnsi="Calibri" w:eastAsia="inter" w:cs="Calibri"/>
                <w:color w:val="000000"/>
                <w:sz w:val="17"/>
              </w:rPr>
              <w:t>binarySearch</w:t>
            </w:r>
          </w:p>
        </w:tc>
        <w:tc>
          <w:tcPr>
            <w:tcBorders>
              <w:top w:val="single" w:color="000000" w:sz="0" w:space="0"/>
              <w:bottom w:val="single" w:color="000000" w:sz="0" w:space="0"/>
            </w:tcBorders>
          </w:tcPr>
          <w:p w14:paraId="0349C296">
            <w:pPr>
              <w:spacing w:after="0" w:line="360" w:lineRule="auto"/>
              <w:rPr>
                <w:rFonts w:hint="default" w:ascii="Calibri" w:hAnsi="Calibri" w:cs="Calibri"/>
              </w:rPr>
            </w:pPr>
            <w:r>
              <w:rPr>
                <w:rFonts w:hint="default" w:ascii="Calibri" w:hAnsi="Calibri" w:eastAsia="inter" w:cs="Calibri"/>
                <w:color w:val="000000"/>
                <w:sz w:val="17"/>
              </w:rPr>
              <w:t>Searches a sorted list using binary search</w:t>
            </w:r>
          </w:p>
        </w:tc>
      </w:tr>
      <w:tr w14:paraId="161DC520">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3A95CC12">
            <w:pPr>
              <w:spacing w:after="0" w:line="360" w:lineRule="auto"/>
              <w:rPr>
                <w:rFonts w:hint="default" w:ascii="Calibri" w:hAnsi="Calibri" w:cs="Calibri"/>
              </w:rPr>
            </w:pPr>
            <w:r>
              <w:rPr>
                <w:rFonts w:hint="default" w:ascii="Calibri" w:hAnsi="Calibri" w:eastAsia="inter" w:cs="Calibri"/>
                <w:color w:val="000000"/>
                <w:sz w:val="17"/>
              </w:rPr>
              <w:t>frequency</w:t>
            </w:r>
          </w:p>
        </w:tc>
        <w:tc>
          <w:tcPr>
            <w:tcBorders>
              <w:top w:val="single" w:color="000000" w:sz="0" w:space="0"/>
              <w:bottom w:val="single" w:color="000000" w:sz="0" w:space="0"/>
            </w:tcBorders>
          </w:tcPr>
          <w:p w14:paraId="7B328B49">
            <w:pPr>
              <w:spacing w:after="0" w:line="360" w:lineRule="auto"/>
              <w:rPr>
                <w:rFonts w:hint="default" w:ascii="Calibri" w:hAnsi="Calibri" w:cs="Calibri"/>
              </w:rPr>
            </w:pPr>
            <w:r>
              <w:rPr>
                <w:rFonts w:hint="default" w:ascii="Calibri" w:hAnsi="Calibri" w:eastAsia="inter" w:cs="Calibri"/>
                <w:color w:val="000000"/>
                <w:sz w:val="17"/>
              </w:rPr>
              <w:t>Counts occurrences of an element in a collection</w:t>
            </w:r>
          </w:p>
        </w:tc>
      </w:tr>
      <w:tr w14:paraId="04070442">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79179317">
            <w:pPr>
              <w:spacing w:after="0" w:line="360" w:lineRule="auto"/>
              <w:rPr>
                <w:rFonts w:hint="default" w:ascii="Calibri" w:hAnsi="Calibri" w:cs="Calibri"/>
              </w:rPr>
            </w:pPr>
            <w:r>
              <w:rPr>
                <w:rFonts w:hint="default" w:ascii="Calibri" w:hAnsi="Calibri" w:eastAsia="inter" w:cs="Calibri"/>
                <w:color w:val="000000"/>
                <w:sz w:val="17"/>
              </w:rPr>
              <w:t>disjoint</w:t>
            </w:r>
          </w:p>
        </w:tc>
        <w:tc>
          <w:tcPr>
            <w:tcBorders>
              <w:top w:val="single" w:color="000000" w:sz="0" w:space="0"/>
              <w:bottom w:val="single" w:color="000000" w:sz="0" w:space="0"/>
            </w:tcBorders>
          </w:tcPr>
          <w:p w14:paraId="77B430FC">
            <w:pPr>
              <w:spacing w:after="0" w:line="360" w:lineRule="auto"/>
              <w:rPr>
                <w:rFonts w:hint="default" w:ascii="Calibri" w:hAnsi="Calibri" w:cs="Calibri"/>
              </w:rPr>
            </w:pPr>
            <w:r>
              <w:rPr>
                <w:rFonts w:hint="default" w:ascii="Calibri" w:hAnsi="Calibri" w:eastAsia="inter" w:cs="Calibri"/>
                <w:color w:val="000000"/>
                <w:sz w:val="17"/>
              </w:rPr>
              <w:t>Checks if two collections have no common elements</w:t>
            </w:r>
          </w:p>
        </w:tc>
      </w:tr>
      <w:tr w14:paraId="44473A52">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763CE9CB">
            <w:pPr>
              <w:spacing w:after="0" w:line="360" w:lineRule="auto"/>
              <w:rPr>
                <w:rFonts w:hint="default" w:ascii="Calibri" w:hAnsi="Calibri" w:cs="Calibri"/>
              </w:rPr>
            </w:pPr>
            <w:r>
              <w:rPr>
                <w:rFonts w:hint="default" w:ascii="Calibri" w:hAnsi="Calibri" w:eastAsia="inter" w:cs="Calibri"/>
                <w:color w:val="000000"/>
                <w:sz w:val="17"/>
              </w:rPr>
              <w:t>min/max</w:t>
            </w:r>
          </w:p>
        </w:tc>
        <w:tc>
          <w:tcPr>
            <w:tcBorders>
              <w:top w:val="single" w:color="000000" w:sz="0" w:space="0"/>
              <w:bottom w:val="single" w:color="000000" w:sz="0" w:space="0"/>
            </w:tcBorders>
          </w:tcPr>
          <w:p w14:paraId="67E51415">
            <w:pPr>
              <w:spacing w:after="0" w:line="360" w:lineRule="auto"/>
              <w:rPr>
                <w:rFonts w:hint="default" w:ascii="Calibri" w:hAnsi="Calibri" w:cs="Calibri"/>
              </w:rPr>
            </w:pPr>
            <w:r>
              <w:rPr>
                <w:rFonts w:hint="default" w:ascii="Calibri" w:hAnsi="Calibri" w:eastAsia="inter" w:cs="Calibri"/>
                <w:color w:val="000000"/>
                <w:sz w:val="17"/>
              </w:rPr>
              <w:t>Finds minimum/maximum element (natural or comparator order)</w:t>
            </w:r>
          </w:p>
        </w:tc>
      </w:tr>
      <w:tr w14:paraId="6B2089F4">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002B9F05">
            <w:pPr>
              <w:spacing w:after="0" w:line="360" w:lineRule="auto"/>
              <w:rPr>
                <w:rFonts w:hint="default" w:ascii="Calibri" w:hAnsi="Calibri" w:cs="Calibri"/>
              </w:rPr>
            </w:pPr>
            <w:r>
              <w:rPr>
                <w:rFonts w:hint="default" w:ascii="Calibri" w:hAnsi="Calibri" w:eastAsia="inter" w:cs="Calibri"/>
                <w:color w:val="000000"/>
                <w:sz w:val="17"/>
              </w:rPr>
              <w:t>fill</w:t>
            </w:r>
          </w:p>
        </w:tc>
        <w:tc>
          <w:tcPr>
            <w:tcBorders>
              <w:top w:val="single" w:color="000000" w:sz="0" w:space="0"/>
              <w:bottom w:val="single" w:color="000000" w:sz="0" w:space="0"/>
            </w:tcBorders>
          </w:tcPr>
          <w:p w14:paraId="2205554F">
            <w:pPr>
              <w:spacing w:after="0" w:line="360" w:lineRule="auto"/>
              <w:rPr>
                <w:rFonts w:hint="default" w:ascii="Calibri" w:hAnsi="Calibri" w:cs="Calibri"/>
              </w:rPr>
            </w:pPr>
            <w:r>
              <w:rPr>
                <w:rFonts w:hint="default" w:ascii="Calibri" w:hAnsi="Calibri" w:eastAsia="inter" w:cs="Calibri"/>
                <w:color w:val="000000"/>
                <w:sz w:val="17"/>
              </w:rPr>
              <w:t>Replaces all elements of a list with a specified value</w:t>
            </w:r>
          </w:p>
        </w:tc>
      </w:tr>
    </w:tbl>
    <w:p w14:paraId="28B5EC4A">
      <w:pPr>
        <w:rPr>
          <w:rFonts w:hint="default" w:ascii="Calibri" w:hAnsi="Calibri" w:cs="Calibri"/>
        </w:rPr>
      </w:pPr>
    </w:p>
    <w:p w14:paraId="0AD21AF0">
      <w:pPr>
        <w:numPr>
          <w:numId w:val="0"/>
        </w:numPr>
        <w:spacing w:after="210" w:line="360" w:lineRule="auto"/>
        <w:rPr>
          <w:rFonts w:hint="default" w:ascii="Calibri" w:hAnsi="Calibri" w:cs="Calibri"/>
        </w:rPr>
      </w:pPr>
      <w:bookmarkStart w:id="24" w:name="_GoBack"/>
      <w:bookmarkEnd w:id="24"/>
      <w:r>
        <w:rPr>
          <w:rFonts w:hint="default" w:ascii="Calibri" w:hAnsi="Calibri" w:eastAsia="inter" w:cs="Calibri"/>
          <w:color w:val="000000"/>
          <w:sz w:val="18"/>
        </w:rPr>
        <w:t xml:space="preserve">    </w:t>
      </w:r>
    </w:p>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inter">
    <w:altName w:val="AMGDT"/>
    <w:panose1 w:val="00000000000000000000"/>
    <w:charset w:val="00"/>
    <w:family w:val="auto"/>
    <w:pitch w:val="default"/>
    <w:sig w:usb0="00000000" w:usb1="00000000" w:usb2="00000000" w:usb3="00000000" w:csb0="00000000" w:csb1="00000000"/>
  </w:font>
  <w:font w:name="ibm plex mono">
    <w:altName w:val="AMGD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tabs>
          <w:tab w:val="left" w:pos="900"/>
        </w:tabs>
        <w:ind w:left="540" w:hanging="360"/>
      </w:pPr>
      <w:rPr>
        <w:rFonts w:hint="default" w:ascii="Symbol" w:hAnsi="Symbol"/>
      </w:rPr>
    </w:lvl>
    <w:lvl w:ilvl="1" w:tentative="0">
      <w:start w:val="1"/>
      <w:numFmt w:val="bullet"/>
      <w:lvlText w:val="o"/>
      <w:lvlJc w:val="left"/>
      <w:pPr>
        <w:tabs>
          <w:tab w:val="left" w:pos="1440"/>
        </w:tabs>
        <w:ind w:left="108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F1855E8"/>
    <w:rsid w:val="4140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iPriority w:val="0"/>
  </w:style>
  <w:style w:type="table" w:default="1" w:styleId="3">
    <w:name w:val="Normal Table"/>
    <w:semiHidden/>
    <w:unhideWhenUsed/>
    <w:uiPriority w:val="99"/>
    <w:tblPr>
      <w:tblCellMar>
        <w:top w:w="80" w:type="dxa"/>
        <w:left w:w="160" w:type="dxa"/>
        <w:bottom w:w="80" w:type="dxa"/>
        <w:right w:w="160" w:type="dxa"/>
      </w:tblCellMar>
    </w:tblPr>
  </w:style>
  <w:style w:type="character" w:customStyle="1" w:styleId="4">
    <w:name w:val="Verbatim Char"/>
    <w:uiPriority w:val="0"/>
    <w:rPr>
      <w:rFonts w:ascii="Consolas" w:hAnsi="Consolas"/>
      <w:sz w:val="22"/>
    </w:rPr>
  </w:style>
  <w:style w:type="table" w:customStyle="1" w:styleId="5">
    <w:name w:val="Normal Grid"/>
    <w:basedOn w:val="3"/>
    <w:qFormat/>
    <w:uiPriority w:val="39"/>
    <w:pPr>
      <w:spacing w:after="0" w:line="240" w:lineRule="auto"/>
    </w:pPr>
    <w:tblPr>
      <w:tblCellMar>
        <w:top w:w="80" w:type="dxa"/>
        <w:left w:w="160" w:type="dxa"/>
        <w:bottom w:w="80" w:type="dxa"/>
        <w:right w:w="16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2025-05-29T22:45:00Z</dcterms:created>
  <dc:creator>html-to-docx</dc:creator>
  <cp:keywords>html-to-docx</cp:keywords>
  <cp:lastModifiedBy>Gamer cracker</cp:lastModifiedBy>
  <dcterms:modified xsi:type="dcterms:W3CDTF">2025-06-10T10:58:39Z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FFC533F2794445B2BCE67607B8A72C2F_12</vt:lpwstr>
  </property>
</Properties>
</file>