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53623F" w14:textId="77777777" w:rsidR="00695628" w:rsidRPr="00207933" w:rsidRDefault="00207933" w:rsidP="00207933">
      <w:pPr>
        <w:pStyle w:val="OEAuthor"/>
        <w:rPr>
          <w:color w:val="17365D" w:themeColor="text2" w:themeShade="BF"/>
          <w:sz w:val="40"/>
          <w:szCs w:val="40"/>
        </w:rPr>
      </w:pPr>
      <w:r>
        <w:rPr>
          <w:color w:val="17365D" w:themeColor="text2" w:themeShade="BF"/>
          <w:sz w:val="40"/>
          <w:szCs w:val="40"/>
        </w:rPr>
        <w:t>Measurement of the Angular Dependency of Solar Cells</w:t>
      </w:r>
    </w:p>
    <w:p w14:paraId="7EECD224" w14:textId="77777777" w:rsidR="00695628" w:rsidRDefault="00695628" w:rsidP="00695628">
      <w:pPr>
        <w:pStyle w:val="OEAuthor"/>
        <w:rPr>
          <w:bCs/>
        </w:rPr>
      </w:pPr>
      <w:r>
        <w:rPr>
          <w:bCs/>
        </w:rPr>
        <w:t>34</w:t>
      </w:r>
      <w:r w:rsidR="00207933">
        <w:rPr>
          <w:bCs/>
        </w:rPr>
        <w:t>553</w:t>
      </w:r>
      <w:r>
        <w:rPr>
          <w:bCs/>
        </w:rPr>
        <w:t xml:space="preserve"> </w:t>
      </w:r>
      <w:r w:rsidR="00207933">
        <w:rPr>
          <w:bCs/>
        </w:rPr>
        <w:t>Applied Photovoltaics</w:t>
      </w:r>
    </w:p>
    <w:p w14:paraId="5E46A550" w14:textId="77777777" w:rsidR="00695628" w:rsidRPr="009D3C88" w:rsidRDefault="006D71A3" w:rsidP="00695628">
      <w:pPr>
        <w:pStyle w:val="OEemail"/>
        <w:spacing w:after="120"/>
        <w:rPr>
          <w:b/>
          <w:i w:val="0"/>
          <w:color w:val="auto"/>
          <w:sz w:val="20"/>
          <w:u w:val="none"/>
        </w:rPr>
      </w:pPr>
      <w:r>
        <w:rPr>
          <w:b/>
          <w:i w:val="0"/>
          <w:color w:val="auto"/>
          <w:sz w:val="20"/>
          <w:u w:val="none"/>
        </w:rPr>
        <w:t>August</w:t>
      </w:r>
      <w:r w:rsidR="009816A2">
        <w:rPr>
          <w:b/>
          <w:i w:val="0"/>
          <w:color w:val="auto"/>
          <w:sz w:val="20"/>
          <w:u w:val="none"/>
        </w:rPr>
        <w:t xml:space="preserve"> 20</w:t>
      </w:r>
      <w:r>
        <w:rPr>
          <w:b/>
          <w:i w:val="0"/>
          <w:color w:val="auto"/>
          <w:sz w:val="20"/>
          <w:u w:val="none"/>
        </w:rPr>
        <w:t>20</w:t>
      </w:r>
    </w:p>
    <w:p w14:paraId="5740E02D" w14:textId="77777777" w:rsidR="00695628" w:rsidRDefault="00695628" w:rsidP="004236DE">
      <w:pPr>
        <w:pStyle w:val="OEAbstract"/>
        <w:spacing w:before="120" w:after="240"/>
        <w:ind w:left="0"/>
      </w:pPr>
      <w:r>
        <w:rPr>
          <w:b/>
        </w:rPr>
        <w:t>Abstract:</w:t>
      </w:r>
      <w:r>
        <w:t xml:space="preserve"> In this exercise</w:t>
      </w:r>
      <w:r w:rsidR="000A58F2">
        <w:t xml:space="preserve"> </w:t>
      </w:r>
      <w:r w:rsidR="00402772">
        <w:t>you</w:t>
      </w:r>
      <w:r w:rsidR="000A58F2">
        <w:t xml:space="preserve"> will investigate</w:t>
      </w:r>
      <w:r>
        <w:t xml:space="preserve"> </w:t>
      </w:r>
      <w:r w:rsidR="000A58F2">
        <w:t xml:space="preserve">how </w:t>
      </w:r>
      <w:r w:rsidR="00207933">
        <w:t>the performance of solar cells changes as a func</w:t>
      </w:r>
      <w:r w:rsidR="009A42AE">
        <w:t>tion of angle of incidence</w:t>
      </w:r>
      <w:r>
        <w:t>.</w:t>
      </w:r>
      <w:r w:rsidR="00207933">
        <w:t xml:space="preserve"> You will use the measured data to derive the incidence angle modifier.</w:t>
      </w:r>
    </w:p>
    <w:p w14:paraId="6EE510B0" w14:textId="77777777" w:rsidR="00695628" w:rsidRDefault="00695628" w:rsidP="00695628">
      <w:pPr>
        <w:pStyle w:val="OEReferenceTitle"/>
      </w:pPr>
      <w:r>
        <w:t>References and links</w:t>
      </w:r>
    </w:p>
    <w:p w14:paraId="64BE10D1" w14:textId="77777777" w:rsidR="00F14B87" w:rsidRDefault="00695628" w:rsidP="00F14B87">
      <w:pPr>
        <w:pStyle w:val="ListParagraph"/>
        <w:numPr>
          <w:ilvl w:val="0"/>
          <w:numId w:val="27"/>
        </w:numPr>
        <w:spacing w:after="120"/>
        <w:rPr>
          <w:sz w:val="20"/>
        </w:rPr>
      </w:pPr>
      <w:r w:rsidRPr="00F14B87">
        <w:rPr>
          <w:sz w:val="20"/>
        </w:rPr>
        <w:t xml:space="preserve">Slides from </w:t>
      </w:r>
      <w:r w:rsidR="00F14B87">
        <w:rPr>
          <w:sz w:val="20"/>
        </w:rPr>
        <w:t>class (Block 3)</w:t>
      </w:r>
    </w:p>
    <w:p w14:paraId="6A981CE1" w14:textId="77777777" w:rsidR="0051161F" w:rsidRDefault="0051161F" w:rsidP="00F14B87">
      <w:pPr>
        <w:pStyle w:val="ListParagraph"/>
        <w:numPr>
          <w:ilvl w:val="0"/>
          <w:numId w:val="27"/>
        </w:numPr>
        <w:spacing w:after="120"/>
        <w:rPr>
          <w:sz w:val="20"/>
        </w:rPr>
      </w:pPr>
      <w:r>
        <w:rPr>
          <w:sz w:val="20"/>
        </w:rPr>
        <w:t>K. Mertens Chapter 3.6.2</w:t>
      </w:r>
    </w:p>
    <w:p w14:paraId="6898E6B6" w14:textId="77777777" w:rsidR="00695628" w:rsidRPr="00305C87" w:rsidRDefault="00B41739" w:rsidP="00F14B87">
      <w:pPr>
        <w:pStyle w:val="ListParagraph"/>
        <w:numPr>
          <w:ilvl w:val="0"/>
          <w:numId w:val="27"/>
        </w:numPr>
        <w:spacing w:after="120"/>
        <w:rPr>
          <w:sz w:val="16"/>
        </w:rPr>
      </w:pPr>
      <w:hyperlink r:id="rId8" w:history="1">
        <w:r w:rsidR="00F14B87" w:rsidRPr="00F14B87">
          <w:rPr>
            <w:rStyle w:val="Hyperlink"/>
            <w:sz w:val="20"/>
          </w:rPr>
          <w:t>https://pvpmc.sandia.gov/modeling-steps/1-weather-design-inputs/shading-soiling-and-reflection-losses/incident-angle-reflection-losses/</w:t>
        </w:r>
      </w:hyperlink>
    </w:p>
    <w:p w14:paraId="4CD7C170" w14:textId="77777777" w:rsidR="00305C87" w:rsidRDefault="00305C87" w:rsidP="00305C87">
      <w:pPr>
        <w:spacing w:after="120"/>
        <w:rPr>
          <w:sz w:val="16"/>
        </w:rPr>
      </w:pPr>
      <w:r w:rsidRPr="00305C87">
        <w:rPr>
          <w:b/>
        </w:rPr>
        <w:t>Safety</w:t>
      </w:r>
    </w:p>
    <w:p w14:paraId="0C24C00E" w14:textId="77777777" w:rsidR="00305C87" w:rsidRPr="00305C87" w:rsidRDefault="00305C87" w:rsidP="00305C87">
      <w:pPr>
        <w:pStyle w:val="ListParagraph"/>
        <w:numPr>
          <w:ilvl w:val="0"/>
          <w:numId w:val="28"/>
        </w:numPr>
        <w:rPr>
          <w:sz w:val="22"/>
        </w:rPr>
      </w:pPr>
      <w:r w:rsidRPr="00305C87">
        <w:rPr>
          <w:sz w:val="20"/>
        </w:rPr>
        <w:t>Always wear</w:t>
      </w:r>
      <w:r w:rsidR="000B296A">
        <w:rPr>
          <w:sz w:val="20"/>
        </w:rPr>
        <w:t xml:space="preserve"> UV protection</w:t>
      </w:r>
      <w:r w:rsidRPr="00305C87">
        <w:rPr>
          <w:sz w:val="20"/>
        </w:rPr>
        <w:t xml:space="preserve"> goggles when the light source is on</w:t>
      </w:r>
      <w:r w:rsidR="004E56DC">
        <w:rPr>
          <w:sz w:val="20"/>
        </w:rPr>
        <w:t>.</w:t>
      </w:r>
    </w:p>
    <w:p w14:paraId="78E88ECE" w14:textId="77777777" w:rsidR="00305C87" w:rsidRPr="00305C87" w:rsidRDefault="00305C87" w:rsidP="00305C87">
      <w:pPr>
        <w:spacing w:after="120"/>
        <w:rPr>
          <w:sz w:val="16"/>
        </w:rPr>
      </w:pPr>
    </w:p>
    <w:p w14:paraId="0CBB7E1C" w14:textId="77777777" w:rsidR="00305C87" w:rsidRDefault="00305C87" w:rsidP="00695628">
      <w:pPr>
        <w:pStyle w:val="OEBodySP"/>
        <w:pBdr>
          <w:top w:val="single" w:sz="4" w:space="1" w:color="auto"/>
        </w:pBdr>
      </w:pPr>
    </w:p>
    <w:p w14:paraId="0FE1A2A9" w14:textId="77777777" w:rsidR="00695628" w:rsidRPr="00530C29" w:rsidRDefault="00695628" w:rsidP="00530C29">
      <w:pPr>
        <w:pStyle w:val="OESectionHead"/>
        <w:numPr>
          <w:ilvl w:val="0"/>
          <w:numId w:val="21"/>
        </w:numPr>
        <w:ind w:left="357" w:hanging="357"/>
        <w:rPr>
          <w:sz w:val="24"/>
        </w:rPr>
      </w:pPr>
      <w:r w:rsidRPr="00695628">
        <w:rPr>
          <w:sz w:val="24"/>
        </w:rPr>
        <w:t>Introduction</w:t>
      </w:r>
      <w:r w:rsidRPr="00530C29">
        <w:rPr>
          <w:sz w:val="24"/>
        </w:rPr>
        <w:t xml:space="preserve"> </w:t>
      </w:r>
    </w:p>
    <w:p w14:paraId="5E29E07E" w14:textId="77777777" w:rsidR="00F648A5" w:rsidRDefault="009A42AE" w:rsidP="00F648A5">
      <w:pPr>
        <w:pStyle w:val="OEBodySP"/>
        <w:ind w:firstLine="0"/>
      </w:pPr>
      <w:r>
        <w:t>Unless</w:t>
      </w:r>
      <w:r w:rsidR="00D83423">
        <w:t xml:space="preserve"> solar</w:t>
      </w:r>
      <w:r>
        <w:t xml:space="preserve"> panels are mounted on a two-axis tracker, the</w:t>
      </w:r>
      <w:r w:rsidR="00F648A5">
        <w:t>y</w:t>
      </w:r>
      <w:r>
        <w:t xml:space="preserve"> will </w:t>
      </w:r>
      <w:r w:rsidR="00D83423">
        <w:t>spend a significant</w:t>
      </w:r>
      <w:r w:rsidR="00714BF7">
        <w:t xml:space="preserve"> amount of</w:t>
      </w:r>
      <w:r w:rsidR="00D83423">
        <w:t xml:space="preserve"> time</w:t>
      </w:r>
      <w:r w:rsidR="00F648A5">
        <w:t xml:space="preserve"> </w:t>
      </w:r>
      <w:r w:rsidR="00D83423">
        <w:t>oriented</w:t>
      </w:r>
      <w:r w:rsidR="00F648A5">
        <w:t xml:space="preserve"> at</w:t>
      </w:r>
      <w:r w:rsidR="00D83423">
        <w:t xml:space="preserve"> non-ideal</w:t>
      </w:r>
      <w:r w:rsidR="00F648A5">
        <w:t xml:space="preserve"> angle</w:t>
      </w:r>
      <w:r w:rsidR="00D83423">
        <w:t>s</w:t>
      </w:r>
      <w:r w:rsidR="00F648A5">
        <w:t xml:space="preserve"> of incidence (AOI) </w:t>
      </w:r>
      <w:r w:rsidR="00D83423">
        <w:t>relative to the sun. This poses an issue since s</w:t>
      </w:r>
      <w:r w:rsidR="00F648A5">
        <w:t xml:space="preserve">olar panels with </w:t>
      </w:r>
      <w:r w:rsidR="004E56DC">
        <w:t xml:space="preserve">relatively smooth soda-lime </w:t>
      </w:r>
      <w:r w:rsidR="00F648A5">
        <w:t>glass superstrates show pronounced reflection losses at AOIs beyond 45°.</w:t>
      </w:r>
      <w:r w:rsidR="00D83423">
        <w:t xml:space="preserve"> </w:t>
      </w:r>
      <w:r w:rsidR="00714BF7">
        <w:t xml:space="preserve">The incident angle modifier (IAM) profile characterizes the relative transmission of </w:t>
      </w:r>
      <w:r w:rsidR="00A641C7">
        <w:t>a PV device. The IAM</w:t>
      </w:r>
      <w:r w:rsidR="00714BF7">
        <w:t xml:space="preserve"> is used by PV modelers to calculate reflection losses and</w:t>
      </w:r>
      <w:r w:rsidR="0051161F">
        <w:t xml:space="preserve"> </w:t>
      </w:r>
      <w:r w:rsidR="00714BF7">
        <w:t>energy yield.</w:t>
      </w:r>
      <w:r w:rsidR="0051161F">
        <w:t xml:space="preserve"> In this lab exercise you will derive the IAM profiles for c-Si single cell samples with three different glass types. The glasses include </w:t>
      </w:r>
      <w:r w:rsidR="00566A3D">
        <w:t xml:space="preserve">4mm </w:t>
      </w:r>
      <w:r w:rsidR="00E52343">
        <w:t xml:space="preserve">finely textured glass </w:t>
      </w:r>
      <w:r w:rsidR="00566A3D">
        <w:t>(Albarino T)</w:t>
      </w:r>
      <w:r w:rsidR="0051161F">
        <w:t xml:space="preserve">, </w:t>
      </w:r>
      <w:r w:rsidR="00566A3D">
        <w:t xml:space="preserve">4mm </w:t>
      </w:r>
      <w:r w:rsidR="0051161F">
        <w:t>deep structured glass</w:t>
      </w:r>
      <w:r w:rsidR="00566A3D">
        <w:t xml:space="preserve"> (Albarino G)</w:t>
      </w:r>
      <w:r w:rsidR="0051161F">
        <w:t xml:space="preserve">, and </w:t>
      </w:r>
      <w:r w:rsidR="00566A3D">
        <w:t>a grey tinted float</w:t>
      </w:r>
      <w:r w:rsidR="0051161F">
        <w:t xml:space="preserve"> glass</w:t>
      </w:r>
      <w:r w:rsidR="00566A3D">
        <w:t xml:space="preserve"> (PAMSOL)</w:t>
      </w:r>
      <w:r w:rsidR="0051161F">
        <w:t>.</w:t>
      </w:r>
    </w:p>
    <w:p w14:paraId="07963D55" w14:textId="77777777" w:rsidR="00D81C1C" w:rsidRDefault="00796184" w:rsidP="00D81C1C">
      <w:pPr>
        <w:pStyle w:val="OEBodySP"/>
        <w:keepNext/>
        <w:ind w:firstLine="0"/>
        <w:jc w:val="center"/>
      </w:pPr>
      <w:r>
        <w:t xml:space="preserve"> </w:t>
      </w:r>
    </w:p>
    <w:p w14:paraId="29BBAD83" w14:textId="77777777" w:rsidR="00695628" w:rsidRPr="00695628" w:rsidRDefault="00695628" w:rsidP="00695628">
      <w:pPr>
        <w:pStyle w:val="ListParagraph"/>
        <w:numPr>
          <w:ilvl w:val="0"/>
          <w:numId w:val="21"/>
        </w:numPr>
        <w:ind w:left="357" w:hanging="357"/>
        <w:rPr>
          <w:b/>
        </w:rPr>
      </w:pPr>
      <w:r w:rsidRPr="004D14AB">
        <w:rPr>
          <w:b/>
        </w:rPr>
        <w:t>Theory</w:t>
      </w:r>
    </w:p>
    <w:p w14:paraId="1FFC46F2" w14:textId="77777777" w:rsidR="00A71E7B" w:rsidRDefault="003D65D3" w:rsidP="00695628">
      <w:pPr>
        <w:pStyle w:val="OEBodySP"/>
        <w:ind w:firstLine="0"/>
      </w:pPr>
      <w:r>
        <w:t>As shown in the</w:t>
      </w:r>
      <w:r w:rsidR="00CA214F">
        <w:t xml:space="preserve"> class</w:t>
      </w:r>
      <w:r>
        <w:t xml:space="preserve"> </w:t>
      </w:r>
      <w:r w:rsidR="00594073">
        <w:t>lecture</w:t>
      </w:r>
      <w:r>
        <w:t xml:space="preserve"> when light falls on an interface of two materials with different refractive indices, </w:t>
      </w:r>
      <w:r w:rsidR="00A273DF">
        <w:t xml:space="preserve">some of the light is reflected and </w:t>
      </w:r>
      <w:r w:rsidR="00594073">
        <w:t xml:space="preserve">some is </w:t>
      </w:r>
      <w:r w:rsidR="00A273DF">
        <w:t>refracted</w:t>
      </w:r>
      <w:r w:rsidR="0051161F">
        <w:t xml:space="preserve"> (</w:t>
      </w:r>
      <w:r w:rsidR="0051161F">
        <w:fldChar w:fldCharType="begin"/>
      </w:r>
      <w:r w:rsidR="0051161F">
        <w:instrText xml:space="preserve"> REF _Ref10550731 \h </w:instrText>
      </w:r>
      <w:r w:rsidR="0051161F">
        <w:fldChar w:fldCharType="separate"/>
      </w:r>
      <w:r w:rsidR="00A35500" w:rsidRPr="00CA214F">
        <w:t xml:space="preserve">Figure </w:t>
      </w:r>
      <w:r w:rsidR="00A35500">
        <w:rPr>
          <w:noProof/>
        </w:rPr>
        <w:t>1</w:t>
      </w:r>
      <w:r w:rsidR="0051161F">
        <w:fldChar w:fldCharType="end"/>
      </w:r>
      <w:r w:rsidR="0051161F">
        <w:t>)</w:t>
      </w:r>
      <w:r w:rsidR="00A273DF">
        <w:t xml:space="preserve">. PV manufacturers </w:t>
      </w:r>
      <w:r w:rsidR="001F5B3C">
        <w:t>sometimes</w:t>
      </w:r>
      <w:r w:rsidR="00A273DF">
        <w:t xml:space="preserve"> apply anti-reflective coatings (ARC) to minimize the amount of reflection. This is accomplished by </w:t>
      </w:r>
      <w:r w:rsidR="001F5B3C">
        <w:t>coating the glass with multiple thin-film layers that modify</w:t>
      </w:r>
      <w:r w:rsidR="00A273DF">
        <w:t xml:space="preserve"> the refractive index of the </w:t>
      </w:r>
      <w:r w:rsidR="0051161F">
        <w:t>glass</w:t>
      </w:r>
      <w:r w:rsidR="00A273DF">
        <w:t xml:space="preserve"> </w:t>
      </w:r>
      <w:r w:rsidR="001F5B3C">
        <w:t>such that it</w:t>
      </w:r>
      <w:r w:rsidR="00A273DF">
        <w:t xml:space="preserve"> better match</w:t>
      </w:r>
      <w:r w:rsidR="001F5B3C">
        <w:t>es</w:t>
      </w:r>
      <w:r w:rsidR="00A273DF">
        <w:t xml:space="preserve"> the refractive index of ambient air. </w:t>
      </w:r>
    </w:p>
    <w:p w14:paraId="2C3A68EA" w14:textId="77777777" w:rsidR="00A273DF" w:rsidRDefault="00A273DF" w:rsidP="00695628">
      <w:pPr>
        <w:pStyle w:val="OEBodySP"/>
        <w:ind w:firstLine="0"/>
      </w:pPr>
    </w:p>
    <w:p w14:paraId="57D798EC" w14:textId="77777777" w:rsidR="00CA214F" w:rsidRDefault="00CA214F" w:rsidP="00A273DF">
      <w:pPr>
        <w:pStyle w:val="OEBodySP"/>
        <w:keepNext/>
        <w:ind w:firstLine="0"/>
        <w:jc w:val="center"/>
      </w:pPr>
      <w:r>
        <w:rPr>
          <w:noProof/>
          <w:lang w:val="da-DK" w:eastAsia="da-DK"/>
        </w:rPr>
        <w:drawing>
          <wp:inline distT="0" distB="0" distL="0" distR="0" wp14:anchorId="48C6A906" wp14:editId="084F1FED">
            <wp:extent cx="2182483" cy="136071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82483" cy="1360717"/>
                    </a:xfrm>
                    <a:prstGeom prst="rect">
                      <a:avLst/>
                    </a:prstGeom>
                  </pic:spPr>
                </pic:pic>
              </a:graphicData>
            </a:graphic>
          </wp:inline>
        </w:drawing>
      </w:r>
    </w:p>
    <w:p w14:paraId="05126D41" w14:textId="77777777" w:rsidR="00CA214F" w:rsidRPr="00CA214F" w:rsidRDefault="00CA214F" w:rsidP="00CA214F">
      <w:pPr>
        <w:pStyle w:val="Caption"/>
        <w:rPr>
          <w:color w:val="auto"/>
        </w:rPr>
      </w:pPr>
      <w:bookmarkStart w:id="0" w:name="_Ref10550731"/>
      <w:r w:rsidRPr="00CA214F">
        <w:rPr>
          <w:color w:val="auto"/>
        </w:rPr>
        <w:t xml:space="preserve">Figure </w:t>
      </w:r>
      <w:r w:rsidRPr="00CA214F">
        <w:rPr>
          <w:color w:val="auto"/>
        </w:rPr>
        <w:fldChar w:fldCharType="begin"/>
      </w:r>
      <w:r w:rsidRPr="00CA214F">
        <w:rPr>
          <w:color w:val="auto"/>
        </w:rPr>
        <w:instrText xml:space="preserve"> SEQ Figure \* ARABIC </w:instrText>
      </w:r>
      <w:r w:rsidRPr="00CA214F">
        <w:rPr>
          <w:color w:val="auto"/>
        </w:rPr>
        <w:fldChar w:fldCharType="separate"/>
      </w:r>
      <w:r w:rsidR="00D63314">
        <w:rPr>
          <w:noProof/>
          <w:color w:val="auto"/>
        </w:rPr>
        <w:t>1</w:t>
      </w:r>
      <w:r w:rsidRPr="00CA214F">
        <w:rPr>
          <w:color w:val="auto"/>
        </w:rPr>
        <w:fldChar w:fldCharType="end"/>
      </w:r>
      <w:bookmarkEnd w:id="0"/>
      <w:r w:rsidRPr="00CA214F">
        <w:rPr>
          <w:color w:val="auto"/>
        </w:rPr>
        <w:t>: Reflection of light at the interface of a two layer stack with ARC (ns) and glass (n2). Source: K. Mertens Figure 3.23</w:t>
      </w:r>
    </w:p>
    <w:p w14:paraId="2EF61016" w14:textId="77777777" w:rsidR="00066E81" w:rsidRDefault="0051161F" w:rsidP="00066E81">
      <w:pPr>
        <w:pStyle w:val="OEBodySP"/>
        <w:keepNext/>
        <w:ind w:firstLine="0"/>
      </w:pPr>
      <w:r>
        <w:t xml:space="preserve">Additional methods such as texturing the glass can also mitigate reflection loss through improved light trapping at the glass-air interface. </w:t>
      </w:r>
    </w:p>
    <w:p w14:paraId="30D3DBAF" w14:textId="77777777" w:rsidR="00066E81" w:rsidRPr="00214C27" w:rsidRDefault="00066E81" w:rsidP="00066E81">
      <w:pPr>
        <w:pStyle w:val="Caption"/>
        <w:rPr>
          <w:color w:val="auto"/>
        </w:rPr>
      </w:pPr>
    </w:p>
    <w:p w14:paraId="4A9F8B2F" w14:textId="77777777" w:rsidR="00695628" w:rsidRPr="00695628" w:rsidRDefault="00695628" w:rsidP="00695628">
      <w:pPr>
        <w:pStyle w:val="OESectionHead"/>
        <w:numPr>
          <w:ilvl w:val="0"/>
          <w:numId w:val="21"/>
        </w:numPr>
        <w:spacing w:before="0"/>
        <w:ind w:left="357" w:hanging="357"/>
        <w:rPr>
          <w:sz w:val="24"/>
        </w:rPr>
      </w:pPr>
      <w:r w:rsidRPr="00695628">
        <w:rPr>
          <w:sz w:val="24"/>
        </w:rPr>
        <w:lastRenderedPageBreak/>
        <w:t>Experimental</w:t>
      </w:r>
      <w:r w:rsidR="000D4B84">
        <w:rPr>
          <w:sz w:val="24"/>
        </w:rPr>
        <w:t xml:space="preserve"> setup</w:t>
      </w:r>
    </w:p>
    <w:p w14:paraId="65AB7645" w14:textId="31F9E480" w:rsidR="00EB52E6" w:rsidRDefault="008B6EA7" w:rsidP="00EB52E6">
      <w:r>
        <w:t>The block diagram of the measurement system you will use to characterize angular dependent losses is shown</w:t>
      </w:r>
      <w:r w:rsidR="00E2654F">
        <w:t xml:space="preserve"> in </w:t>
      </w:r>
      <w:r w:rsidR="00E2654F">
        <w:fldChar w:fldCharType="begin"/>
      </w:r>
      <w:r w:rsidR="00E2654F">
        <w:instrText xml:space="preserve"> REF _Ref10551130 \h </w:instrText>
      </w:r>
      <w:r w:rsidR="00E2654F">
        <w:fldChar w:fldCharType="separate"/>
      </w:r>
      <w:r w:rsidR="00A35500" w:rsidRPr="00EB52E6">
        <w:t xml:space="preserve">Figure </w:t>
      </w:r>
      <w:r w:rsidR="00A35500">
        <w:rPr>
          <w:noProof/>
        </w:rPr>
        <w:t>2</w:t>
      </w:r>
      <w:r w:rsidR="00E2654F">
        <w:fldChar w:fldCharType="end"/>
      </w:r>
      <w:r w:rsidR="00E2654F">
        <w:t>. This system is used by the Applied Photovoltaics (APV) team to measure IAM profiles of</w:t>
      </w:r>
      <w:r w:rsidR="001F559D">
        <w:t xml:space="preserve"> </w:t>
      </w:r>
      <w:r w:rsidR="00594073">
        <w:t>single cell</w:t>
      </w:r>
      <w:r w:rsidR="00E2654F">
        <w:t xml:space="preserve"> </w:t>
      </w:r>
      <w:r w:rsidR="001F559D">
        <w:t xml:space="preserve">samples and </w:t>
      </w:r>
      <w:r w:rsidR="00C0629E">
        <w:t xml:space="preserve">to </w:t>
      </w:r>
      <w:r w:rsidR="001F559D">
        <w:t xml:space="preserve">provide a better </w:t>
      </w:r>
      <w:r w:rsidR="00E2654F">
        <w:t>understand</w:t>
      </w:r>
      <w:r w:rsidR="001F559D">
        <w:t>ing of expected</w:t>
      </w:r>
      <w:r w:rsidR="00E2654F">
        <w:t xml:space="preserve"> field performance</w:t>
      </w:r>
      <w:r w:rsidR="008C1EDF">
        <w:t>.</w:t>
      </w:r>
      <w:r>
        <w:t xml:space="preserve"> </w:t>
      </w:r>
      <w:r w:rsidR="00A31C54">
        <w:t xml:space="preserve">Although the </w:t>
      </w:r>
      <w:r w:rsidR="00DC21B6">
        <w:t>light source</w:t>
      </w:r>
      <w:r w:rsidR="00A31C54">
        <w:t xml:space="preserve"> does not completely </w:t>
      </w:r>
      <w:r w:rsidR="00DC21B6">
        <w:t>illuminate</w:t>
      </w:r>
      <w:r w:rsidR="00A31C54">
        <w:t xml:space="preserve"> the </w:t>
      </w:r>
      <w:r w:rsidR="00DC21B6">
        <w:t>entire</w:t>
      </w:r>
      <w:r w:rsidR="00C0629E">
        <w:t xml:space="preserve"> PV sample</w:t>
      </w:r>
      <w:r w:rsidR="001F5B3C">
        <w:t>,</w:t>
      </w:r>
      <w:r w:rsidR="00C0629E">
        <w:t xml:space="preserve"> </w:t>
      </w:r>
      <w:r w:rsidR="00DC21B6">
        <w:t xml:space="preserve">and the </w:t>
      </w:r>
      <w:r w:rsidR="008265C4">
        <w:t>irradiance</w:t>
      </w:r>
      <w:r w:rsidR="00DC21B6">
        <w:t xml:space="preserve"> within the illuminated area is </w:t>
      </w:r>
      <w:r w:rsidR="000E2640">
        <w:t>less than 1000</w:t>
      </w:r>
      <w:r w:rsidR="000F4D1E">
        <w:t xml:space="preserve"> </w:t>
      </w:r>
      <w:r w:rsidR="000E2640">
        <w:t>W/m</w:t>
      </w:r>
      <w:r w:rsidR="000E2640" w:rsidRPr="000F4D1E">
        <w:rPr>
          <w:vertAlign w:val="superscript"/>
        </w:rPr>
        <w:t>2</w:t>
      </w:r>
      <w:r w:rsidR="00C0629E">
        <w:t>,</w:t>
      </w:r>
      <w:r w:rsidR="001F5B3C">
        <w:t xml:space="preserve"> we have demonstrated that the measurements performed in this system are </w:t>
      </w:r>
      <w:r w:rsidR="00C0629E">
        <w:t xml:space="preserve">comparable to </w:t>
      </w:r>
      <w:r w:rsidR="001F5B3C">
        <w:t xml:space="preserve">measurements performed by </w:t>
      </w:r>
      <w:r w:rsidR="00C0629E">
        <w:t>accredited labs in Europe and the United States</w:t>
      </w:r>
      <w:r w:rsidR="008C1EDF">
        <w:t>.</w:t>
      </w:r>
      <w:r w:rsidR="002437C3">
        <w:rPr>
          <w:rStyle w:val="FootnoteReference"/>
        </w:rPr>
        <w:footnoteReference w:id="1"/>
      </w:r>
      <w:r w:rsidR="00C0629E">
        <w:t xml:space="preserve"> </w:t>
      </w:r>
    </w:p>
    <w:p w14:paraId="7DE519FE" w14:textId="77777777" w:rsidR="00A31C54" w:rsidRDefault="00A31C54" w:rsidP="00EB52E6"/>
    <w:p w14:paraId="592318D0" w14:textId="05C75329" w:rsidR="00353225" w:rsidRDefault="00353225" w:rsidP="00EB52E6">
      <w:r>
        <w:t xml:space="preserve">The </w:t>
      </w:r>
      <w:r w:rsidR="006D512A">
        <w:t>light source is an EQ-99XFC laser driven li</w:t>
      </w:r>
      <w:r w:rsidR="005D4652">
        <w:t>ght source (LDLS) from Energetiq</w:t>
      </w:r>
      <w:r w:rsidR="006D512A">
        <w:t>.</w:t>
      </w:r>
      <w:r w:rsidR="008E3738">
        <w:t xml:space="preserve"> The light is generated via a </w:t>
      </w:r>
      <w:r w:rsidR="00594073">
        <w:t xml:space="preserve">continuous wave (CW) </w:t>
      </w:r>
      <w:r w:rsidR="008E3738">
        <w:t>laser that focuses</w:t>
      </w:r>
      <w:r w:rsidR="00594073">
        <w:t xml:space="preserve"> onto a proprietary bulb. The high heat generated by the laser </w:t>
      </w:r>
      <w:r w:rsidR="004E56DC">
        <w:t>converts</w:t>
      </w:r>
      <w:r w:rsidR="008E3738">
        <w:t xml:space="preserve"> the </w:t>
      </w:r>
      <w:r w:rsidR="00594073">
        <w:t xml:space="preserve">Xenon </w:t>
      </w:r>
      <w:r w:rsidR="008E3738">
        <w:t xml:space="preserve">gas </w:t>
      </w:r>
      <w:r w:rsidR="008265C4">
        <w:t>inside</w:t>
      </w:r>
      <w:r w:rsidR="008E3738">
        <w:t xml:space="preserve"> the bulb into a plasma state. The plasma has a high UV component (190 - 400 nm), which is why there is a UV filter</w:t>
      </w:r>
      <w:r w:rsidR="004E56DC">
        <w:t xml:space="preserve"> mounted in the light path</w:t>
      </w:r>
      <w:r w:rsidR="008E3738">
        <w:t xml:space="preserve">. The acrylic box that covers the optical bench provides UV protection, but we will </w:t>
      </w:r>
      <w:r w:rsidR="008265C4">
        <w:t>wear</w:t>
      </w:r>
      <w:r w:rsidR="008E3738">
        <w:t xml:space="preserve"> UV protective goggles during the test for </w:t>
      </w:r>
      <w:r w:rsidR="005D4652">
        <w:t>extra</w:t>
      </w:r>
      <w:r w:rsidR="008E3738">
        <w:t xml:space="preserve"> safety. The off-axis parabolic mirror</w:t>
      </w:r>
      <w:r w:rsidR="008D45A1">
        <w:t xml:space="preserve">s collimate </w:t>
      </w:r>
      <w:r w:rsidR="008E3738">
        <w:t xml:space="preserve">the light onto the sample, which is needed because the IAM test assumes all photons are coming from a single direction. </w:t>
      </w:r>
      <w:r w:rsidR="00EE1753">
        <w:t>The aperture mitigates stray light</w:t>
      </w:r>
      <w:r w:rsidR="0096750C">
        <w:t xml:space="preserve"> and further improves collimation</w:t>
      </w:r>
      <w:r w:rsidR="00EE1753">
        <w:t>. The device under test (DUT)</w:t>
      </w:r>
      <w:r w:rsidR="0096750C">
        <w:t xml:space="preserve"> is mounted on a rotation stage that</w:t>
      </w:r>
      <w:r w:rsidR="00EE1753">
        <w:t xml:space="preserve"> is controllable through a LabVIEW interface. </w:t>
      </w:r>
      <w:r w:rsidR="0096750C">
        <w:t>The s</w:t>
      </w:r>
      <w:r w:rsidR="004B4C45">
        <w:t>hort circuit current (I</w:t>
      </w:r>
      <w:r w:rsidR="004B4C45" w:rsidRPr="004B4C45">
        <w:rPr>
          <w:vertAlign w:val="subscript"/>
        </w:rPr>
        <w:t>SC</w:t>
      </w:r>
      <w:r w:rsidR="004B4C45">
        <w:t xml:space="preserve">) and temperature are logged with a National Instruments (NI) datalogger. </w:t>
      </w:r>
      <w:r w:rsidR="0096750C">
        <w:t xml:space="preserve">All data are written to a </w:t>
      </w:r>
      <w:r w:rsidR="003F2B08">
        <w:t xml:space="preserve">.txt </w:t>
      </w:r>
      <w:r w:rsidR="0096750C">
        <w:t xml:space="preserve">file for post processing </w:t>
      </w:r>
      <w:r w:rsidR="000D6330">
        <w:t xml:space="preserve">and </w:t>
      </w:r>
      <w:r w:rsidR="0096750C">
        <w:t>analysis.</w:t>
      </w:r>
    </w:p>
    <w:p w14:paraId="327BC100" w14:textId="77777777" w:rsidR="008E3738" w:rsidRDefault="008E3738" w:rsidP="00EB52E6"/>
    <w:p w14:paraId="504CEBAB" w14:textId="77777777" w:rsidR="000F4D1E" w:rsidRDefault="000F4D1E" w:rsidP="00EB52E6"/>
    <w:p w14:paraId="50A7E3E2" w14:textId="55425208" w:rsidR="00EB52E6" w:rsidRDefault="004A6B24" w:rsidP="00AF366B">
      <w:pPr>
        <w:keepNext/>
        <w:jc w:val="center"/>
      </w:pPr>
      <w:r>
        <w:rPr>
          <w:noProof/>
          <w:lang w:val="da-DK" w:eastAsia="da-DK"/>
        </w:rPr>
        <w:drawing>
          <wp:inline distT="0" distB="0" distL="0" distR="0" wp14:anchorId="6C51CD4D" wp14:editId="37692BC8">
            <wp:extent cx="6332220" cy="2440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AM_setu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2440305"/>
                    </a:xfrm>
                    <a:prstGeom prst="rect">
                      <a:avLst/>
                    </a:prstGeom>
                  </pic:spPr>
                </pic:pic>
              </a:graphicData>
            </a:graphic>
          </wp:inline>
        </w:drawing>
      </w:r>
    </w:p>
    <w:p w14:paraId="53DE287F" w14:textId="53F3941E" w:rsidR="00EB52E6" w:rsidRPr="00EB52E6" w:rsidRDefault="00EB52E6" w:rsidP="00AF366B">
      <w:pPr>
        <w:pStyle w:val="Caption"/>
        <w:jc w:val="center"/>
        <w:rPr>
          <w:color w:val="auto"/>
        </w:rPr>
      </w:pPr>
      <w:bookmarkStart w:id="1" w:name="_Ref10551130"/>
      <w:r w:rsidRPr="00EB52E6">
        <w:rPr>
          <w:color w:val="auto"/>
        </w:rPr>
        <w:t xml:space="preserve">Figure </w:t>
      </w:r>
      <w:r w:rsidRPr="00EB52E6">
        <w:rPr>
          <w:color w:val="auto"/>
        </w:rPr>
        <w:fldChar w:fldCharType="begin"/>
      </w:r>
      <w:r w:rsidRPr="00EB52E6">
        <w:rPr>
          <w:color w:val="auto"/>
        </w:rPr>
        <w:instrText xml:space="preserve"> SEQ Figure \* ARABIC </w:instrText>
      </w:r>
      <w:r w:rsidRPr="00EB52E6">
        <w:rPr>
          <w:color w:val="auto"/>
        </w:rPr>
        <w:fldChar w:fldCharType="separate"/>
      </w:r>
      <w:r w:rsidR="00D63314">
        <w:rPr>
          <w:noProof/>
          <w:color w:val="auto"/>
        </w:rPr>
        <w:t>2</w:t>
      </w:r>
      <w:r w:rsidRPr="00EB52E6">
        <w:rPr>
          <w:color w:val="auto"/>
        </w:rPr>
        <w:fldChar w:fldCharType="end"/>
      </w:r>
      <w:bookmarkEnd w:id="1"/>
      <w:r w:rsidRPr="00EB52E6">
        <w:rPr>
          <w:color w:val="auto"/>
        </w:rPr>
        <w:t>: Block diagram of the optical bench for measuring angular dependence of solar cells.</w:t>
      </w:r>
      <w:r w:rsidR="00474361">
        <w:rPr>
          <w:rStyle w:val="FootnoteReference"/>
          <w:color w:val="auto"/>
        </w:rPr>
        <w:footnoteReference w:id="2"/>
      </w:r>
    </w:p>
    <w:p w14:paraId="0CC47059" w14:textId="77777777" w:rsidR="00963BF0" w:rsidRDefault="00963BF0" w:rsidP="00EB52E6">
      <w:r>
        <w:br w:type="page"/>
      </w:r>
    </w:p>
    <w:p w14:paraId="6716C27F" w14:textId="77777777" w:rsidR="00695628" w:rsidRDefault="00695628" w:rsidP="00695628"/>
    <w:p w14:paraId="6F307CDE" w14:textId="77777777" w:rsidR="00FC11D8" w:rsidRDefault="00FC11D8" w:rsidP="00695628"/>
    <w:p w14:paraId="32333EB8" w14:textId="77777777" w:rsidR="00FC11D8" w:rsidRPr="00582F29" w:rsidRDefault="00FC11D8" w:rsidP="00695628"/>
    <w:p w14:paraId="72F9EC3C" w14:textId="77777777" w:rsidR="00695628" w:rsidRDefault="00695628" w:rsidP="00695628">
      <w:pPr>
        <w:pStyle w:val="ListParagraph"/>
        <w:numPr>
          <w:ilvl w:val="0"/>
          <w:numId w:val="21"/>
        </w:numPr>
        <w:ind w:left="357" w:hanging="357"/>
        <w:rPr>
          <w:b/>
        </w:rPr>
      </w:pPr>
      <w:r w:rsidRPr="001D5712">
        <w:rPr>
          <w:b/>
        </w:rPr>
        <w:t>Experimental</w:t>
      </w:r>
      <w:r w:rsidR="008E1DFB">
        <w:rPr>
          <w:b/>
        </w:rPr>
        <w:t xml:space="preserve"> Methods</w:t>
      </w:r>
    </w:p>
    <w:p w14:paraId="78E8C05D" w14:textId="77777777" w:rsidR="00AD4F39" w:rsidRDefault="003316DA" w:rsidP="0006447F">
      <w:r>
        <w:t xml:space="preserve">For safety reasons, </w:t>
      </w:r>
      <w:r w:rsidRPr="006E7782">
        <w:t>always</w:t>
      </w:r>
      <w:r>
        <w:t xml:space="preserve"> </w:t>
      </w:r>
      <w:r w:rsidR="00434FF8">
        <w:t>wear</w:t>
      </w:r>
      <w:r>
        <w:t xml:space="preserve"> UV </w:t>
      </w:r>
      <w:r w:rsidR="00434FF8">
        <w:t>protection</w:t>
      </w:r>
      <w:r>
        <w:t xml:space="preserve"> goggles when the light source is on!</w:t>
      </w:r>
      <w:r w:rsidR="00AD4F39">
        <w:t xml:space="preserve"> </w:t>
      </w:r>
    </w:p>
    <w:p w14:paraId="1428B8AF" w14:textId="77777777" w:rsidR="00AD4F39" w:rsidRDefault="00AD4F39" w:rsidP="0006447F"/>
    <w:p w14:paraId="795ECA9A" w14:textId="24ABFDAA" w:rsidR="00EE43A6" w:rsidRDefault="00345284" w:rsidP="0006447F">
      <w:r>
        <w:t>Note that t</w:t>
      </w:r>
      <w:r w:rsidR="00B11970">
        <w:t xml:space="preserve">he LDLS needs </w:t>
      </w:r>
      <w:r w:rsidR="00C027DE">
        <w:t xml:space="preserve">at least </w:t>
      </w:r>
      <w:r w:rsidR="00B11970">
        <w:t xml:space="preserve">30 minutes to warm up and stabilize. </w:t>
      </w:r>
    </w:p>
    <w:p w14:paraId="4F9D3700" w14:textId="77777777" w:rsidR="00EE43A6" w:rsidRDefault="00EE43A6" w:rsidP="0006447F"/>
    <w:p w14:paraId="7941BFA7" w14:textId="448F7C38" w:rsidR="00345284" w:rsidRDefault="009346B6" w:rsidP="0006447F">
      <w:r>
        <w:t>An instructor will guide you through the following procedure:</w:t>
      </w:r>
    </w:p>
    <w:p w14:paraId="6A625EB4" w14:textId="77777777" w:rsidR="00345284" w:rsidRDefault="00345284" w:rsidP="0006447F"/>
    <w:p w14:paraId="46806E11" w14:textId="249B001A" w:rsidR="00EE43A6" w:rsidRDefault="00EE43A6" w:rsidP="00EE43A6">
      <w:pPr>
        <w:pStyle w:val="ListParagraph"/>
        <w:numPr>
          <w:ilvl w:val="0"/>
          <w:numId w:val="31"/>
        </w:numPr>
        <w:rPr>
          <w:sz w:val="20"/>
          <w:szCs w:val="20"/>
        </w:rPr>
      </w:pPr>
      <w:r>
        <w:rPr>
          <w:sz w:val="20"/>
          <w:szCs w:val="20"/>
        </w:rPr>
        <w:t xml:space="preserve">Turn on the LDLS power supply located underneath the test setup. </w:t>
      </w:r>
      <w:r w:rsidR="006E7782">
        <w:rPr>
          <w:sz w:val="20"/>
          <w:szCs w:val="20"/>
        </w:rPr>
        <w:t>First turn the</w:t>
      </w:r>
      <w:r>
        <w:rPr>
          <w:sz w:val="20"/>
          <w:szCs w:val="20"/>
        </w:rPr>
        <w:t xml:space="preserve"> switch on the back </w:t>
      </w:r>
      <w:r w:rsidR="006E7782">
        <w:rPr>
          <w:sz w:val="20"/>
          <w:szCs w:val="20"/>
        </w:rPr>
        <w:t xml:space="preserve">of the unit on </w:t>
      </w:r>
      <w:r>
        <w:rPr>
          <w:sz w:val="20"/>
          <w:szCs w:val="20"/>
        </w:rPr>
        <w:t>and</w:t>
      </w:r>
      <w:r w:rsidR="006E7782">
        <w:rPr>
          <w:sz w:val="20"/>
          <w:szCs w:val="20"/>
        </w:rPr>
        <w:t xml:space="preserve"> then the button on the front</w:t>
      </w:r>
      <w:r>
        <w:rPr>
          <w:sz w:val="20"/>
          <w:szCs w:val="20"/>
        </w:rPr>
        <w:t>.</w:t>
      </w:r>
    </w:p>
    <w:p w14:paraId="7D646C4C" w14:textId="77777777" w:rsidR="004E12ED" w:rsidRDefault="004E12ED" w:rsidP="004E12ED">
      <w:pPr>
        <w:pStyle w:val="ListParagraph"/>
        <w:ind w:left="360"/>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3788"/>
      </w:tblGrid>
      <w:tr w:rsidR="00EE43A6" w14:paraId="2200C297" w14:textId="77777777" w:rsidTr="00D8554B">
        <w:trPr>
          <w:trHeight w:val="223"/>
          <w:jc w:val="center"/>
        </w:trPr>
        <w:tc>
          <w:tcPr>
            <w:tcW w:w="2281" w:type="dxa"/>
          </w:tcPr>
          <w:p w14:paraId="590E7D3F" w14:textId="3A19C1A6" w:rsidR="00EE43A6" w:rsidRDefault="00EE43A6" w:rsidP="00EE43A6">
            <w:pPr>
              <w:pStyle w:val="ListParagraph"/>
              <w:ind w:left="0"/>
              <w:rPr>
                <w:sz w:val="20"/>
                <w:szCs w:val="20"/>
              </w:rPr>
            </w:pPr>
            <w:r>
              <w:rPr>
                <w:noProof/>
                <w:sz w:val="20"/>
                <w:szCs w:val="20"/>
                <w:lang w:val="da-DK" w:eastAsia="da-DK"/>
              </w:rPr>
              <mc:AlternateContent>
                <mc:Choice Requires="wps">
                  <w:drawing>
                    <wp:anchor distT="0" distB="0" distL="114300" distR="114300" simplePos="0" relativeHeight="251621376" behindDoc="0" locked="0" layoutInCell="1" allowOverlap="1" wp14:anchorId="483B7EC2" wp14:editId="2D647DEA">
                      <wp:simplePos x="0" y="0"/>
                      <wp:positionH relativeFrom="column">
                        <wp:posOffset>1688499</wp:posOffset>
                      </wp:positionH>
                      <wp:positionV relativeFrom="paragraph">
                        <wp:posOffset>627940</wp:posOffset>
                      </wp:positionV>
                      <wp:extent cx="337399" cy="356959"/>
                      <wp:effectExtent l="0" t="0" r="24765" b="24130"/>
                      <wp:wrapNone/>
                      <wp:docPr id="4" name="Oval 4"/>
                      <wp:cNvGraphicFramePr/>
                      <a:graphic xmlns:a="http://schemas.openxmlformats.org/drawingml/2006/main">
                        <a:graphicData uri="http://schemas.microsoft.com/office/word/2010/wordprocessingShape">
                          <wps:wsp>
                            <wps:cNvSpPr/>
                            <wps:spPr>
                              <a:xfrm>
                                <a:off x="0" y="0"/>
                                <a:ext cx="337399" cy="356959"/>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799E99" id="Oval 4" o:spid="_x0000_s1026" style="position:absolute;margin-left:132.95pt;margin-top:49.45pt;width:26.55pt;height:28.1pt;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" filled="f" strokecolor="red" strokeweight="1pt"/>
                  </w:pict>
                </mc:Fallback>
              </mc:AlternateContent>
            </w:r>
            <w:r w:rsidR="00A47D74">
              <w:rPr>
                <w:noProof/>
                <w:sz w:val="20"/>
                <w:szCs w:val="20"/>
                <w:lang w:val="da-DK" w:eastAsia="da-DK"/>
              </w:rPr>
              <w:drawing>
                <wp:inline distT="0" distB="0" distL="0" distR="0" wp14:anchorId="6C3143DA" wp14:editId="01552284">
                  <wp:extent cx="2277110" cy="1708150"/>
                  <wp:effectExtent l="0" t="0" r="8890" b="6350"/>
                  <wp:docPr id="14" name="Picture 1" descr="IMG-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10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7110" cy="1708150"/>
                          </a:xfrm>
                          <a:prstGeom prst="rect">
                            <a:avLst/>
                          </a:prstGeom>
                          <a:noFill/>
                          <a:ln>
                            <a:noFill/>
                          </a:ln>
                        </pic:spPr>
                      </pic:pic>
                    </a:graphicData>
                  </a:graphic>
                </wp:inline>
              </w:drawing>
            </w:r>
          </w:p>
        </w:tc>
        <w:tc>
          <w:tcPr>
            <w:tcW w:w="236" w:type="dxa"/>
          </w:tcPr>
          <w:p w14:paraId="1BE7ADBC" w14:textId="23392845" w:rsidR="00EE43A6" w:rsidRDefault="006E7782" w:rsidP="006E7782">
            <w:pPr>
              <w:pStyle w:val="ListParagraph"/>
              <w:keepNext/>
              <w:ind w:left="0"/>
              <w:rPr>
                <w:sz w:val="20"/>
                <w:szCs w:val="20"/>
              </w:rPr>
            </w:pPr>
            <w:r>
              <w:rPr>
                <w:noProof/>
                <w:sz w:val="20"/>
                <w:szCs w:val="20"/>
                <w:lang w:val="da-DK" w:eastAsia="da-DK"/>
              </w:rPr>
              <mc:AlternateContent>
                <mc:Choice Requires="wps">
                  <w:drawing>
                    <wp:anchor distT="0" distB="0" distL="114300" distR="114300" simplePos="0" relativeHeight="251618304" behindDoc="0" locked="0" layoutInCell="1" allowOverlap="1" wp14:anchorId="62CAB023" wp14:editId="033F3DF9">
                      <wp:simplePos x="0" y="0"/>
                      <wp:positionH relativeFrom="column">
                        <wp:posOffset>553462</wp:posOffset>
                      </wp:positionH>
                      <wp:positionV relativeFrom="paragraph">
                        <wp:posOffset>891992</wp:posOffset>
                      </wp:positionV>
                      <wp:extent cx="273831" cy="356958"/>
                      <wp:effectExtent l="0" t="0" r="12065" b="24130"/>
                      <wp:wrapNone/>
                      <wp:docPr id="7" name="Oval 7"/>
                      <wp:cNvGraphicFramePr/>
                      <a:graphic xmlns:a="http://schemas.openxmlformats.org/drawingml/2006/main">
                        <a:graphicData uri="http://schemas.microsoft.com/office/word/2010/wordprocessingShape">
                          <wps:wsp>
                            <wps:cNvSpPr/>
                            <wps:spPr>
                              <a:xfrm>
                                <a:off x="0" y="0"/>
                                <a:ext cx="273831" cy="356958"/>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3B57FA" id="Oval 7" o:spid="_x0000_s1026" style="position:absolute;margin-left:43.6pt;margin-top:70.25pt;width:21.55pt;height:28.1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" filled="f" strokecolor="red" strokeweight="1pt"/>
                  </w:pict>
                </mc:Fallback>
              </mc:AlternateContent>
            </w:r>
            <w:r w:rsidR="00EE43A6">
              <w:rPr>
                <w:noProof/>
                <w:sz w:val="20"/>
                <w:szCs w:val="20"/>
                <w:lang w:val="da-DK" w:eastAsia="da-DK"/>
              </w:rPr>
              <w:drawing>
                <wp:inline distT="0" distB="0" distL="0" distR="0" wp14:anchorId="220D4D93" wp14:editId="2C392345">
                  <wp:extent cx="2268539" cy="1699895"/>
                  <wp:effectExtent l="0" t="0" r="0" b="0"/>
                  <wp:docPr id="2" name="Picture 2" descr="C:\Users\Nicholas Riedel\AppData\Local\Microsoft\Windows\INetCache\Content.Word\IMG-1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C:\Users\Nicholas Riedel\AppData\Local\Microsoft\Windows\INetCache\Content.Word\IMG-101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8292" cy="1707204"/>
                          </a:xfrm>
                          <a:prstGeom prst="rect">
                            <a:avLst/>
                          </a:prstGeom>
                          <a:noFill/>
                          <a:ln>
                            <a:noFill/>
                          </a:ln>
                        </pic:spPr>
                      </pic:pic>
                    </a:graphicData>
                  </a:graphic>
                </wp:inline>
              </w:drawing>
            </w:r>
          </w:p>
        </w:tc>
      </w:tr>
    </w:tbl>
    <w:p w14:paraId="37093B45" w14:textId="4DC4E8E6" w:rsidR="00EE43A6" w:rsidRPr="006E7782" w:rsidRDefault="006E7782" w:rsidP="006E7782">
      <w:pPr>
        <w:pStyle w:val="Caption"/>
        <w:rPr>
          <w:color w:val="auto"/>
          <w:sz w:val="20"/>
          <w:szCs w:val="20"/>
        </w:rPr>
      </w:pPr>
      <w:r w:rsidRPr="006E7782">
        <w:rPr>
          <w:color w:val="auto"/>
        </w:rPr>
        <w:t xml:space="preserve">Figure </w:t>
      </w:r>
      <w:r w:rsidRPr="006E7782">
        <w:rPr>
          <w:color w:val="auto"/>
        </w:rPr>
        <w:fldChar w:fldCharType="begin"/>
      </w:r>
      <w:r w:rsidRPr="006E7782">
        <w:rPr>
          <w:color w:val="auto"/>
        </w:rPr>
        <w:instrText xml:space="preserve"> SEQ Figure \* ARABIC </w:instrText>
      </w:r>
      <w:r w:rsidRPr="006E7782">
        <w:rPr>
          <w:color w:val="auto"/>
        </w:rPr>
        <w:fldChar w:fldCharType="separate"/>
      </w:r>
      <w:r w:rsidR="00D63314">
        <w:rPr>
          <w:noProof/>
          <w:color w:val="auto"/>
        </w:rPr>
        <w:t>3</w:t>
      </w:r>
      <w:r w:rsidRPr="006E7782">
        <w:rPr>
          <w:color w:val="auto"/>
        </w:rPr>
        <w:fldChar w:fldCharType="end"/>
      </w:r>
      <w:r w:rsidRPr="006E7782">
        <w:rPr>
          <w:color w:val="auto"/>
        </w:rPr>
        <w:t>: Left) On switch located on the back of the power supply. Right) On button located on the front of the power supply.</w:t>
      </w:r>
    </w:p>
    <w:p w14:paraId="05B169BB" w14:textId="3FA67802" w:rsidR="006E7782" w:rsidRDefault="006E7782" w:rsidP="00EE43A6">
      <w:pPr>
        <w:pStyle w:val="ListParagraph"/>
        <w:numPr>
          <w:ilvl w:val="0"/>
          <w:numId w:val="31"/>
        </w:numPr>
        <w:rPr>
          <w:sz w:val="20"/>
          <w:szCs w:val="20"/>
        </w:rPr>
      </w:pPr>
      <w:r>
        <w:rPr>
          <w:sz w:val="20"/>
          <w:szCs w:val="20"/>
        </w:rPr>
        <w:t xml:space="preserve">Once the LDLS has been turned on, you need to turn on the safety light, which notifies people outside of the room that the light source is </w:t>
      </w:r>
      <w:r w:rsidRPr="00ED7B66">
        <w:rPr>
          <w:sz w:val="20"/>
          <w:szCs w:val="20"/>
        </w:rPr>
        <w:t>on</w:t>
      </w:r>
      <w:r w:rsidR="00ED7B66" w:rsidRPr="00ED7B66">
        <w:rPr>
          <w:sz w:val="20"/>
          <w:szCs w:val="20"/>
        </w:rPr>
        <w:t xml:space="preserve"> (</w:t>
      </w:r>
      <w:r w:rsidR="00ED7B66" w:rsidRPr="00ED7B66">
        <w:rPr>
          <w:sz w:val="20"/>
          <w:szCs w:val="20"/>
        </w:rPr>
        <w:fldChar w:fldCharType="begin"/>
      </w:r>
      <w:r w:rsidR="00ED7B66" w:rsidRPr="00ED7B66">
        <w:rPr>
          <w:sz w:val="20"/>
          <w:szCs w:val="20"/>
        </w:rPr>
        <w:instrText xml:space="preserve"> REF _Ref46302948 \h </w:instrText>
      </w:r>
      <w:r w:rsidR="00ED7B66">
        <w:rPr>
          <w:sz w:val="20"/>
          <w:szCs w:val="20"/>
        </w:rPr>
        <w:instrText xml:space="preserve"> \* MERGEFORMAT </w:instrText>
      </w:r>
      <w:r w:rsidR="00ED7B66" w:rsidRPr="00ED7B66">
        <w:rPr>
          <w:sz w:val="20"/>
          <w:szCs w:val="20"/>
        </w:rPr>
      </w:r>
      <w:r w:rsidR="00ED7B66" w:rsidRPr="00ED7B66">
        <w:rPr>
          <w:sz w:val="20"/>
          <w:szCs w:val="20"/>
        </w:rPr>
        <w:fldChar w:fldCharType="separate"/>
      </w:r>
      <w:r w:rsidR="00ED7B66" w:rsidRPr="00ED7B66">
        <w:rPr>
          <w:sz w:val="20"/>
          <w:szCs w:val="20"/>
        </w:rPr>
        <w:t xml:space="preserve">Figure </w:t>
      </w:r>
      <w:r w:rsidR="00ED7B66" w:rsidRPr="00ED7B66">
        <w:rPr>
          <w:noProof/>
          <w:sz w:val="20"/>
          <w:szCs w:val="20"/>
        </w:rPr>
        <w:t>4</w:t>
      </w:r>
      <w:r w:rsidR="00ED7B66" w:rsidRPr="00ED7B66">
        <w:rPr>
          <w:sz w:val="20"/>
          <w:szCs w:val="20"/>
        </w:rPr>
        <w:fldChar w:fldCharType="end"/>
      </w:r>
      <w:r w:rsidR="00ED7B66" w:rsidRPr="00ED7B66">
        <w:rPr>
          <w:sz w:val="20"/>
          <w:szCs w:val="20"/>
        </w:rPr>
        <w:t>)</w:t>
      </w:r>
      <w:r w:rsidRPr="00ED7B66">
        <w:rPr>
          <w:sz w:val="20"/>
          <w:szCs w:val="20"/>
        </w:rPr>
        <w:t>.</w:t>
      </w:r>
    </w:p>
    <w:p w14:paraId="422415C8" w14:textId="77777777" w:rsidR="004E12ED" w:rsidRDefault="004E12ED" w:rsidP="004E12ED">
      <w:pPr>
        <w:pStyle w:val="ListParagraph"/>
        <w:ind w:left="360"/>
        <w:rPr>
          <w:sz w:val="20"/>
          <w:szCs w:val="20"/>
        </w:rPr>
      </w:pPr>
    </w:p>
    <w:p w14:paraId="3F61AE6C" w14:textId="3774D620" w:rsidR="004E12ED" w:rsidRDefault="004E12ED" w:rsidP="004E12ED">
      <w:pPr>
        <w:pStyle w:val="ListParagraph"/>
        <w:keepNext/>
        <w:ind w:left="360"/>
        <w:jc w:val="center"/>
      </w:pPr>
      <w:r>
        <w:rPr>
          <w:noProof/>
          <w:lang w:val="da-DK" w:eastAsia="da-DK"/>
        </w:rPr>
        <mc:AlternateContent>
          <mc:Choice Requires="wps">
            <w:drawing>
              <wp:anchor distT="0" distB="0" distL="114300" distR="114300" simplePos="0" relativeHeight="251619328" behindDoc="0" locked="0" layoutInCell="1" allowOverlap="1" wp14:anchorId="4086AFA4" wp14:editId="270ACF2F">
                <wp:simplePos x="0" y="0"/>
                <wp:positionH relativeFrom="column">
                  <wp:posOffset>2851759</wp:posOffset>
                </wp:positionH>
                <wp:positionV relativeFrom="paragraph">
                  <wp:posOffset>747395</wp:posOffset>
                </wp:positionV>
                <wp:extent cx="461727" cy="434567"/>
                <wp:effectExtent l="0" t="0" r="14605" b="22860"/>
                <wp:wrapNone/>
                <wp:docPr id="13" name="Oval 13"/>
                <wp:cNvGraphicFramePr/>
                <a:graphic xmlns:a="http://schemas.openxmlformats.org/drawingml/2006/main">
                  <a:graphicData uri="http://schemas.microsoft.com/office/word/2010/wordprocessingShape">
                    <wps:wsp>
                      <wps:cNvSpPr/>
                      <wps:spPr>
                        <a:xfrm>
                          <a:off x="0" y="0"/>
                          <a:ext cx="461727" cy="4345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BABC8" id="Oval 13" o:spid="_x0000_s1026" style="position:absolute;margin-left:224.55pt;margin-top:58.85pt;width:36.35pt;height:34.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" filled="f" strokecolor="red" strokeweight="2pt"/>
            </w:pict>
          </mc:Fallback>
        </mc:AlternateContent>
      </w:r>
      <w:r w:rsidR="00A47D74">
        <w:rPr>
          <w:noProof/>
          <w:lang w:val="da-DK" w:eastAsia="da-DK"/>
        </w:rPr>
        <w:drawing>
          <wp:inline distT="0" distB="0" distL="0" distR="0" wp14:anchorId="71DEDD77" wp14:editId="084E1B2A">
            <wp:extent cx="3044825" cy="3394710"/>
            <wp:effectExtent l="0" t="0" r="3175" b="0"/>
            <wp:docPr id="11" name="Picture 2" descr="IMG-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1017"/>
                    <pic:cNvPicPr>
                      <a:picLocks noChangeAspect="1" noChangeArrowheads="1"/>
                    </pic:cNvPicPr>
                  </pic:nvPicPr>
                  <pic:blipFill>
                    <a:blip r:embed="rId13" cstate="print">
                      <a:extLst>
                        <a:ext uri="{28A0092B-C50C-407E-A947-70E740481C1C}">
                          <a14:useLocalDpi xmlns:a14="http://schemas.microsoft.com/office/drawing/2010/main" val="0"/>
                        </a:ext>
                      </a:extLst>
                    </a:blip>
                    <a:srcRect r="8179" b="23320"/>
                    <a:stretch>
                      <a:fillRect/>
                    </a:stretch>
                  </pic:blipFill>
                  <pic:spPr bwMode="auto">
                    <a:xfrm>
                      <a:off x="0" y="0"/>
                      <a:ext cx="3044825" cy="3394710"/>
                    </a:xfrm>
                    <a:prstGeom prst="rect">
                      <a:avLst/>
                    </a:prstGeom>
                    <a:noFill/>
                    <a:ln>
                      <a:noFill/>
                    </a:ln>
                  </pic:spPr>
                </pic:pic>
              </a:graphicData>
            </a:graphic>
          </wp:inline>
        </w:drawing>
      </w:r>
    </w:p>
    <w:p w14:paraId="6EB11A48" w14:textId="156D52B2" w:rsidR="00FB1BA5" w:rsidRPr="004E12ED" w:rsidRDefault="004E12ED" w:rsidP="004E12ED">
      <w:pPr>
        <w:pStyle w:val="Caption"/>
        <w:jc w:val="center"/>
        <w:rPr>
          <w:color w:val="auto"/>
          <w:sz w:val="20"/>
          <w:szCs w:val="20"/>
        </w:rPr>
      </w:pPr>
      <w:bookmarkStart w:id="2" w:name="_Ref46302948"/>
      <w:r w:rsidRPr="004E12ED">
        <w:rPr>
          <w:color w:val="auto"/>
        </w:rPr>
        <w:t xml:space="preserve">Figure </w:t>
      </w:r>
      <w:r w:rsidRPr="004E12ED">
        <w:rPr>
          <w:color w:val="auto"/>
        </w:rPr>
        <w:fldChar w:fldCharType="begin"/>
      </w:r>
      <w:r w:rsidRPr="004E12ED">
        <w:rPr>
          <w:color w:val="auto"/>
        </w:rPr>
        <w:instrText xml:space="preserve"> SEQ Figure \* ARABIC </w:instrText>
      </w:r>
      <w:r w:rsidRPr="004E12ED">
        <w:rPr>
          <w:color w:val="auto"/>
        </w:rPr>
        <w:fldChar w:fldCharType="separate"/>
      </w:r>
      <w:r w:rsidR="00D63314">
        <w:rPr>
          <w:noProof/>
          <w:color w:val="auto"/>
        </w:rPr>
        <w:t>4</w:t>
      </w:r>
      <w:r w:rsidRPr="004E12ED">
        <w:rPr>
          <w:color w:val="auto"/>
        </w:rPr>
        <w:fldChar w:fldCharType="end"/>
      </w:r>
      <w:bookmarkEnd w:id="2"/>
      <w:r w:rsidRPr="004E12ED">
        <w:rPr>
          <w:color w:val="auto"/>
        </w:rPr>
        <w:t xml:space="preserve">: Picture of the switch to turn on </w:t>
      </w:r>
      <w:r w:rsidR="005624BA">
        <w:rPr>
          <w:color w:val="auto"/>
        </w:rPr>
        <w:t>the safety indicator light</w:t>
      </w:r>
      <w:r w:rsidRPr="004E12ED">
        <w:rPr>
          <w:color w:val="auto"/>
        </w:rPr>
        <w:t>.</w:t>
      </w:r>
    </w:p>
    <w:p w14:paraId="0D1F699C" w14:textId="259B5FAC" w:rsidR="00EE43A6" w:rsidRDefault="00EE43A6" w:rsidP="00EE43A6">
      <w:pPr>
        <w:pStyle w:val="ListParagraph"/>
        <w:numPr>
          <w:ilvl w:val="0"/>
          <w:numId w:val="31"/>
        </w:numPr>
        <w:rPr>
          <w:sz w:val="20"/>
          <w:szCs w:val="20"/>
        </w:rPr>
      </w:pPr>
      <w:r>
        <w:rPr>
          <w:sz w:val="20"/>
          <w:szCs w:val="20"/>
        </w:rPr>
        <w:lastRenderedPageBreak/>
        <w:t>Place the j-type thermocouple (TC) on the backsheet</w:t>
      </w:r>
      <w:r w:rsidR="006E7782">
        <w:rPr>
          <w:sz w:val="20"/>
          <w:szCs w:val="20"/>
        </w:rPr>
        <w:t xml:space="preserve"> of your test sample</w:t>
      </w:r>
      <w:r>
        <w:rPr>
          <w:sz w:val="20"/>
          <w:szCs w:val="20"/>
        </w:rPr>
        <w:t xml:space="preserve"> using Kapton tape.</w:t>
      </w:r>
    </w:p>
    <w:p w14:paraId="4D1918BA" w14:textId="77777777" w:rsidR="00AE46C9" w:rsidRPr="00EE43A6" w:rsidRDefault="00AE46C9" w:rsidP="00AE46C9">
      <w:pPr>
        <w:pStyle w:val="ListParagraph"/>
        <w:ind w:left="360"/>
        <w:rPr>
          <w:sz w:val="20"/>
          <w:szCs w:val="20"/>
        </w:rPr>
      </w:pPr>
    </w:p>
    <w:p w14:paraId="5AD8151A" w14:textId="7A382683" w:rsidR="009C52AB" w:rsidRDefault="000F4A0E" w:rsidP="00DF3743">
      <w:pPr>
        <w:pStyle w:val="ListParagraph"/>
        <w:numPr>
          <w:ilvl w:val="0"/>
          <w:numId w:val="31"/>
        </w:numPr>
        <w:rPr>
          <w:sz w:val="20"/>
          <w:szCs w:val="20"/>
        </w:rPr>
      </w:pPr>
      <w:r>
        <w:rPr>
          <w:sz w:val="20"/>
          <w:szCs w:val="20"/>
        </w:rPr>
        <w:t xml:space="preserve">Mount the </w:t>
      </w:r>
      <w:r w:rsidR="00B11970" w:rsidRPr="000F4A0E">
        <w:rPr>
          <w:sz w:val="20"/>
          <w:szCs w:val="20"/>
        </w:rPr>
        <w:t>test</w:t>
      </w:r>
      <w:r>
        <w:rPr>
          <w:sz w:val="20"/>
          <w:szCs w:val="20"/>
        </w:rPr>
        <w:t xml:space="preserve"> </w:t>
      </w:r>
      <w:r w:rsidR="006E7782">
        <w:rPr>
          <w:sz w:val="20"/>
          <w:szCs w:val="20"/>
        </w:rPr>
        <w:t>sample</w:t>
      </w:r>
      <w:r>
        <w:rPr>
          <w:sz w:val="20"/>
          <w:szCs w:val="20"/>
        </w:rPr>
        <w:t xml:space="preserve"> </w:t>
      </w:r>
      <w:r w:rsidR="00E01EF4">
        <w:rPr>
          <w:sz w:val="20"/>
          <w:szCs w:val="20"/>
        </w:rPr>
        <w:t>i</w:t>
      </w:r>
      <w:r>
        <w:rPr>
          <w:sz w:val="20"/>
          <w:szCs w:val="20"/>
        </w:rPr>
        <w:t>n the aluminum</w:t>
      </w:r>
      <w:r w:rsidR="0077329B">
        <w:rPr>
          <w:sz w:val="20"/>
          <w:szCs w:val="20"/>
        </w:rPr>
        <w:t xml:space="preserve"> sample holder</w:t>
      </w:r>
      <w:r>
        <w:rPr>
          <w:sz w:val="20"/>
          <w:szCs w:val="20"/>
        </w:rPr>
        <w:t xml:space="preserve"> frame.</w:t>
      </w:r>
      <w:r w:rsidR="0074277A">
        <w:rPr>
          <w:sz w:val="20"/>
          <w:szCs w:val="20"/>
        </w:rPr>
        <w:t xml:space="preserve"> </w:t>
      </w:r>
      <w:r w:rsidR="00A47D74">
        <w:rPr>
          <w:sz w:val="20"/>
          <w:szCs w:val="20"/>
        </w:rPr>
        <w:t>Please note that the DC motor at the base of the sample holder is sensitive to vibrations and forces applied when mounting</w:t>
      </w:r>
      <w:r w:rsidR="0074277A">
        <w:rPr>
          <w:sz w:val="20"/>
          <w:szCs w:val="20"/>
        </w:rPr>
        <w:t xml:space="preserve"> the sample and can get damaged. </w:t>
      </w:r>
      <w:r w:rsidR="0074277A" w:rsidRPr="0074277A">
        <w:rPr>
          <w:b/>
          <w:sz w:val="20"/>
          <w:szCs w:val="20"/>
        </w:rPr>
        <w:t>E</w:t>
      </w:r>
      <w:r w:rsidR="00A47D74" w:rsidRPr="0074277A">
        <w:rPr>
          <w:b/>
          <w:sz w:val="20"/>
          <w:szCs w:val="20"/>
        </w:rPr>
        <w:t xml:space="preserve">xtreme </w:t>
      </w:r>
      <w:r w:rsidR="0074277A" w:rsidRPr="0074277A">
        <w:rPr>
          <w:b/>
          <w:sz w:val="20"/>
          <w:szCs w:val="20"/>
        </w:rPr>
        <w:t>care</w:t>
      </w:r>
      <w:r w:rsidR="00A47D74" w:rsidRPr="0074277A">
        <w:rPr>
          <w:b/>
          <w:sz w:val="20"/>
          <w:szCs w:val="20"/>
        </w:rPr>
        <w:t xml:space="preserve"> should be taken during this process. </w:t>
      </w:r>
      <w:r w:rsidR="0074277A">
        <w:rPr>
          <w:sz w:val="20"/>
          <w:szCs w:val="20"/>
        </w:rPr>
        <w:t>Use</w:t>
      </w:r>
      <w:r w:rsidR="00A47D74">
        <w:rPr>
          <w:sz w:val="20"/>
          <w:szCs w:val="20"/>
        </w:rPr>
        <w:t xml:space="preserve"> both hands, one </w:t>
      </w:r>
      <w:r w:rsidR="0074277A">
        <w:rPr>
          <w:sz w:val="20"/>
          <w:szCs w:val="20"/>
        </w:rPr>
        <w:t>holding</w:t>
      </w:r>
      <w:r w:rsidR="00A47D74">
        <w:rPr>
          <w:sz w:val="20"/>
          <w:szCs w:val="20"/>
        </w:rPr>
        <w:t xml:space="preserve"> the sample holder at all times </w:t>
      </w:r>
      <w:r w:rsidR="0074277A">
        <w:rPr>
          <w:sz w:val="20"/>
          <w:szCs w:val="20"/>
        </w:rPr>
        <w:t xml:space="preserve">and </w:t>
      </w:r>
      <w:r w:rsidR="00A47D74">
        <w:rPr>
          <w:sz w:val="20"/>
          <w:szCs w:val="20"/>
        </w:rPr>
        <w:t>working with the other one.</w:t>
      </w:r>
      <w:r w:rsidR="0077329B">
        <w:rPr>
          <w:sz w:val="20"/>
          <w:szCs w:val="20"/>
        </w:rPr>
        <w:t xml:space="preserve"> </w:t>
      </w:r>
      <w:r w:rsidR="00A43939" w:rsidRPr="00A43939">
        <w:rPr>
          <w:sz w:val="20"/>
          <w:szCs w:val="20"/>
        </w:rPr>
        <w:fldChar w:fldCharType="begin"/>
      </w:r>
      <w:r w:rsidR="00A43939" w:rsidRPr="00A43939">
        <w:rPr>
          <w:sz w:val="20"/>
          <w:szCs w:val="20"/>
        </w:rPr>
        <w:instrText xml:space="preserve"> REF _Ref46302531 \h </w:instrText>
      </w:r>
      <w:r w:rsidR="00A43939">
        <w:rPr>
          <w:sz w:val="20"/>
          <w:szCs w:val="20"/>
        </w:rPr>
        <w:instrText xml:space="preserve"> \* MERGEFORMAT </w:instrText>
      </w:r>
      <w:r w:rsidR="00A43939" w:rsidRPr="00A43939">
        <w:rPr>
          <w:sz w:val="20"/>
          <w:szCs w:val="20"/>
        </w:rPr>
      </w:r>
      <w:r w:rsidR="00A43939" w:rsidRPr="00A43939">
        <w:rPr>
          <w:sz w:val="20"/>
          <w:szCs w:val="20"/>
        </w:rPr>
        <w:fldChar w:fldCharType="separate"/>
      </w:r>
      <w:r w:rsidR="00ED7B66" w:rsidRPr="00ED7B66">
        <w:rPr>
          <w:sz w:val="20"/>
          <w:szCs w:val="20"/>
        </w:rPr>
        <w:t xml:space="preserve">Figure </w:t>
      </w:r>
      <w:r w:rsidR="00ED7B66" w:rsidRPr="00ED7B66">
        <w:rPr>
          <w:noProof/>
          <w:sz w:val="20"/>
          <w:szCs w:val="20"/>
        </w:rPr>
        <w:t>5</w:t>
      </w:r>
      <w:r w:rsidR="00A43939" w:rsidRPr="00A43939">
        <w:rPr>
          <w:sz w:val="20"/>
          <w:szCs w:val="20"/>
        </w:rPr>
        <w:fldChar w:fldCharType="end"/>
      </w:r>
      <w:r w:rsidR="00A43939" w:rsidRPr="00A43939">
        <w:rPr>
          <w:sz w:val="20"/>
          <w:szCs w:val="20"/>
        </w:rPr>
        <w:t xml:space="preserve"> </w:t>
      </w:r>
      <w:r w:rsidR="00993535" w:rsidRPr="00A43939">
        <w:rPr>
          <w:sz w:val="20"/>
          <w:szCs w:val="20"/>
        </w:rPr>
        <w:t>shows</w:t>
      </w:r>
      <w:r w:rsidR="00993535">
        <w:rPr>
          <w:sz w:val="20"/>
          <w:szCs w:val="20"/>
        </w:rPr>
        <w:t xml:space="preserve"> an example of how the sample should be placed. </w:t>
      </w:r>
    </w:p>
    <w:p w14:paraId="5DDB9963" w14:textId="77777777" w:rsidR="008D45A1" w:rsidRPr="008D45A1" w:rsidRDefault="008D45A1" w:rsidP="008D45A1"/>
    <w:p w14:paraId="1ADEE34E" w14:textId="6F47F035" w:rsidR="004A6B24" w:rsidRDefault="00872BDB" w:rsidP="004A6B24">
      <w:pPr>
        <w:pStyle w:val="ListParagraph"/>
        <w:numPr>
          <w:ilvl w:val="1"/>
          <w:numId w:val="31"/>
        </w:numPr>
        <w:rPr>
          <w:sz w:val="20"/>
          <w:szCs w:val="20"/>
        </w:rPr>
      </w:pPr>
      <w:r>
        <w:rPr>
          <w:sz w:val="20"/>
          <w:szCs w:val="20"/>
        </w:rPr>
        <w:t xml:space="preserve">In the left image </w:t>
      </w:r>
      <w:r w:rsidRPr="00A43939">
        <w:rPr>
          <w:sz w:val="20"/>
          <w:szCs w:val="20"/>
        </w:rPr>
        <w:t xml:space="preserve">of </w:t>
      </w:r>
      <w:r w:rsidR="00A43939" w:rsidRPr="00A43939">
        <w:rPr>
          <w:sz w:val="20"/>
          <w:szCs w:val="20"/>
        </w:rPr>
        <w:fldChar w:fldCharType="begin"/>
      </w:r>
      <w:r w:rsidR="00A43939" w:rsidRPr="00A43939">
        <w:rPr>
          <w:sz w:val="20"/>
          <w:szCs w:val="20"/>
        </w:rPr>
        <w:instrText xml:space="preserve"> REF _Ref46302531 \h </w:instrText>
      </w:r>
      <w:r w:rsidR="00A43939">
        <w:rPr>
          <w:sz w:val="20"/>
          <w:szCs w:val="20"/>
        </w:rPr>
        <w:instrText xml:space="preserve"> \* MERGEFORMAT </w:instrText>
      </w:r>
      <w:r w:rsidR="00A43939" w:rsidRPr="00A43939">
        <w:rPr>
          <w:sz w:val="20"/>
          <w:szCs w:val="20"/>
        </w:rPr>
      </w:r>
      <w:r w:rsidR="00A43939" w:rsidRPr="00A43939">
        <w:rPr>
          <w:sz w:val="20"/>
          <w:szCs w:val="20"/>
        </w:rPr>
        <w:fldChar w:fldCharType="separate"/>
      </w:r>
      <w:r w:rsidR="00ED7B66" w:rsidRPr="00ED7B66">
        <w:rPr>
          <w:sz w:val="20"/>
          <w:szCs w:val="20"/>
        </w:rPr>
        <w:t xml:space="preserve">Figure </w:t>
      </w:r>
      <w:r w:rsidR="00ED7B66" w:rsidRPr="00ED7B66">
        <w:rPr>
          <w:noProof/>
          <w:sz w:val="20"/>
          <w:szCs w:val="20"/>
        </w:rPr>
        <w:t>5</w:t>
      </w:r>
      <w:r w:rsidR="00A43939" w:rsidRPr="00A43939">
        <w:rPr>
          <w:sz w:val="20"/>
          <w:szCs w:val="20"/>
        </w:rPr>
        <w:fldChar w:fldCharType="end"/>
      </w:r>
      <w:r w:rsidR="00E01EF4">
        <w:rPr>
          <w:sz w:val="20"/>
          <w:szCs w:val="20"/>
        </w:rPr>
        <w:t>,</w:t>
      </w:r>
      <w:r w:rsidR="00A43939" w:rsidRPr="00A43939">
        <w:rPr>
          <w:sz w:val="20"/>
          <w:szCs w:val="20"/>
        </w:rPr>
        <w:t xml:space="preserve"> </w:t>
      </w:r>
      <w:r w:rsidRPr="00A43939">
        <w:rPr>
          <w:sz w:val="20"/>
          <w:szCs w:val="20"/>
        </w:rPr>
        <w:t>note</w:t>
      </w:r>
      <w:r>
        <w:rPr>
          <w:sz w:val="20"/>
          <w:szCs w:val="20"/>
        </w:rPr>
        <w:t xml:space="preserve"> the horizontal profile on top of the </w:t>
      </w:r>
      <w:r w:rsidR="00E01EF4">
        <w:rPr>
          <w:sz w:val="20"/>
          <w:szCs w:val="20"/>
        </w:rPr>
        <w:t xml:space="preserve">test </w:t>
      </w:r>
      <w:r>
        <w:rPr>
          <w:sz w:val="20"/>
          <w:szCs w:val="20"/>
        </w:rPr>
        <w:t xml:space="preserve">sample. There are two M6 </w:t>
      </w:r>
      <w:r w:rsidR="00A43939">
        <w:rPr>
          <w:sz w:val="20"/>
          <w:szCs w:val="20"/>
        </w:rPr>
        <w:t xml:space="preserve">sliding nuts </w:t>
      </w:r>
      <w:r w:rsidR="00E01EF4">
        <w:rPr>
          <w:sz w:val="20"/>
          <w:szCs w:val="20"/>
        </w:rPr>
        <w:t>attached to</w:t>
      </w:r>
      <w:r w:rsidR="00A43939">
        <w:rPr>
          <w:sz w:val="20"/>
          <w:szCs w:val="20"/>
        </w:rPr>
        <w:t xml:space="preserve"> </w:t>
      </w:r>
      <w:r>
        <w:rPr>
          <w:sz w:val="20"/>
          <w:szCs w:val="20"/>
        </w:rPr>
        <w:t>this</w:t>
      </w:r>
      <w:r w:rsidR="00A43939">
        <w:rPr>
          <w:sz w:val="20"/>
          <w:szCs w:val="20"/>
        </w:rPr>
        <w:t xml:space="preserve"> profile that allow it to be moved</w:t>
      </w:r>
      <w:r w:rsidR="00ED7B66">
        <w:rPr>
          <w:sz w:val="20"/>
          <w:szCs w:val="20"/>
        </w:rPr>
        <w:t xml:space="preserve"> up and down</w:t>
      </w:r>
      <w:r w:rsidR="00A43939">
        <w:rPr>
          <w:sz w:val="20"/>
          <w:szCs w:val="20"/>
        </w:rPr>
        <w:t xml:space="preserve"> for placement and removal of the sample. </w:t>
      </w:r>
    </w:p>
    <w:p w14:paraId="529876BF" w14:textId="77777777" w:rsidR="004A6B24" w:rsidRPr="004A6B24" w:rsidRDefault="004A6B24" w:rsidP="008D45A1">
      <w:pPr>
        <w:pStyle w:val="ListParagraph"/>
        <w:ind w:left="1080"/>
        <w:rPr>
          <w:sz w:val="20"/>
          <w:szCs w:val="20"/>
        </w:rPr>
      </w:pPr>
    </w:p>
    <w:p w14:paraId="326DC40E" w14:textId="1352EDBC" w:rsidR="000365FA" w:rsidRPr="004E12ED" w:rsidRDefault="00D8554B" w:rsidP="004E12ED">
      <w:pPr>
        <w:pStyle w:val="ListParagraph"/>
        <w:numPr>
          <w:ilvl w:val="1"/>
          <w:numId w:val="31"/>
        </w:numPr>
        <w:rPr>
          <w:sz w:val="20"/>
          <w:szCs w:val="20"/>
        </w:rPr>
      </w:pPr>
      <w:r>
        <w:rPr>
          <w:sz w:val="20"/>
          <w:szCs w:val="20"/>
        </w:rPr>
        <w:t>The right image</w:t>
      </w:r>
      <w:r w:rsidRPr="00D8554B">
        <w:rPr>
          <w:sz w:val="20"/>
          <w:szCs w:val="20"/>
        </w:rPr>
        <w:t xml:space="preserve"> of </w:t>
      </w:r>
      <w:r w:rsidRPr="00D8554B">
        <w:rPr>
          <w:sz w:val="20"/>
          <w:szCs w:val="20"/>
        </w:rPr>
        <w:fldChar w:fldCharType="begin"/>
      </w:r>
      <w:r w:rsidRPr="00D8554B">
        <w:rPr>
          <w:sz w:val="20"/>
          <w:szCs w:val="20"/>
        </w:rPr>
        <w:instrText xml:space="preserve"> REF _Ref46302531 \h </w:instrText>
      </w:r>
      <w:r>
        <w:rPr>
          <w:sz w:val="20"/>
          <w:szCs w:val="20"/>
        </w:rPr>
        <w:instrText xml:space="preserve"> \* MERGEFORMAT </w:instrText>
      </w:r>
      <w:r w:rsidRPr="00D8554B">
        <w:rPr>
          <w:sz w:val="20"/>
          <w:szCs w:val="20"/>
        </w:rPr>
      </w:r>
      <w:r w:rsidRPr="00D8554B">
        <w:rPr>
          <w:sz w:val="20"/>
          <w:szCs w:val="20"/>
        </w:rPr>
        <w:fldChar w:fldCharType="separate"/>
      </w:r>
      <w:r w:rsidRPr="00D8554B">
        <w:rPr>
          <w:sz w:val="20"/>
          <w:szCs w:val="20"/>
        </w:rPr>
        <w:t xml:space="preserve">Figure </w:t>
      </w:r>
      <w:r w:rsidRPr="00D8554B">
        <w:rPr>
          <w:noProof/>
          <w:sz w:val="20"/>
          <w:szCs w:val="20"/>
        </w:rPr>
        <w:t>5</w:t>
      </w:r>
      <w:r w:rsidRPr="00D8554B">
        <w:rPr>
          <w:sz w:val="20"/>
          <w:szCs w:val="20"/>
        </w:rPr>
        <w:fldChar w:fldCharType="end"/>
      </w:r>
      <w:r>
        <w:rPr>
          <w:sz w:val="20"/>
          <w:szCs w:val="20"/>
        </w:rPr>
        <w:t xml:space="preserve"> shows an example of hand tightening the screws on the back of the sample. This is done as a final adjustment to </w:t>
      </w:r>
      <w:r w:rsidR="00294F21">
        <w:rPr>
          <w:sz w:val="20"/>
          <w:szCs w:val="20"/>
        </w:rPr>
        <w:t>fasten</w:t>
      </w:r>
      <w:r>
        <w:rPr>
          <w:sz w:val="20"/>
          <w:szCs w:val="20"/>
        </w:rPr>
        <w:t xml:space="preserve"> the sample in place</w:t>
      </w:r>
      <w:r w:rsidR="00E01EF4">
        <w:rPr>
          <w:sz w:val="20"/>
          <w:szCs w:val="20"/>
        </w:rPr>
        <w:t>.</w:t>
      </w:r>
    </w:p>
    <w:p w14:paraId="27E7BED8" w14:textId="4431896C" w:rsidR="00707A72" w:rsidRDefault="00707A72" w:rsidP="00707A72">
      <w:pPr>
        <w:pStyle w:val="ListParagraph"/>
        <w:ind w:left="360"/>
        <w:rPr>
          <w:b/>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9"/>
        <w:gridCol w:w="5003"/>
      </w:tblGrid>
      <w:tr w:rsidR="00FB1BA5" w14:paraId="4B11A0EA" w14:textId="77777777" w:rsidTr="00E01EF4">
        <w:trPr>
          <w:trHeight w:val="4437"/>
          <w:jc w:val="center"/>
        </w:trPr>
        <w:tc>
          <w:tcPr>
            <w:tcW w:w="5094" w:type="dxa"/>
          </w:tcPr>
          <w:p w14:paraId="72A2AEF5" w14:textId="75417289" w:rsidR="00FB1BA5" w:rsidRDefault="00024125" w:rsidP="00D72009">
            <w:pPr>
              <w:pStyle w:val="ListParagraph"/>
              <w:ind w:left="0"/>
              <w:jc w:val="center"/>
              <w:rPr>
                <w:b/>
                <w:sz w:val="20"/>
                <w:szCs w:val="20"/>
              </w:rPr>
            </w:pPr>
            <w:r>
              <w:rPr>
                <w:b/>
                <w:noProof/>
                <w:sz w:val="20"/>
                <w:szCs w:val="20"/>
                <w:lang w:val="da-DK" w:eastAsia="da-DK"/>
              </w:rPr>
              <mc:AlternateContent>
                <mc:Choice Requires="wps">
                  <w:drawing>
                    <wp:anchor distT="0" distB="0" distL="114300" distR="114300" simplePos="0" relativeHeight="251636736" behindDoc="0" locked="0" layoutInCell="1" allowOverlap="1" wp14:anchorId="0D006DD1" wp14:editId="08F90F6E">
                      <wp:simplePos x="0" y="0"/>
                      <wp:positionH relativeFrom="column">
                        <wp:posOffset>1454785</wp:posOffset>
                      </wp:positionH>
                      <wp:positionV relativeFrom="paragraph">
                        <wp:posOffset>501995</wp:posOffset>
                      </wp:positionV>
                      <wp:extent cx="5769" cy="311531"/>
                      <wp:effectExtent l="76200" t="38100" r="70485" b="50800"/>
                      <wp:wrapNone/>
                      <wp:docPr id="12" name="Straight Arrow Connector 12"/>
                      <wp:cNvGraphicFramePr/>
                      <a:graphic xmlns:a="http://schemas.openxmlformats.org/drawingml/2006/main">
                        <a:graphicData uri="http://schemas.microsoft.com/office/word/2010/wordprocessingShape">
                          <wps:wsp>
                            <wps:cNvCnPr/>
                            <wps:spPr>
                              <a:xfrm flipH="1" flipV="1">
                                <a:off x="0" y="0"/>
                                <a:ext cx="5769" cy="311531"/>
                              </a:xfrm>
                              <a:prstGeom prst="straightConnector1">
                                <a:avLst/>
                              </a:prstGeom>
                              <a:ln w="15875">
                                <a:solidFill>
                                  <a:schemeClr val="bg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F6B67E" id="_x0000_t32" coordsize="21600,21600" o:spt="32" o:oned="t" path="m,l21600,21600e" filled="f">
                      <v:path arrowok="t" fillok="f" o:connecttype="none"/>
                      <o:lock v:ext="edit" shapetype="t"/>
                    </v:shapetype>
                    <v:shape id="Straight Arrow Connector 12" o:spid="_x0000_s1026" type="#_x0000_t32" style="position:absolute;margin-left:114.55pt;margin-top:39.55pt;width:.45pt;height:24.55pt;flip:x y;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" strokecolor="white [3212]" strokeweight="1.25pt">
                      <v:stroke startarrow="block" endarrow="block"/>
                    </v:shape>
                  </w:pict>
                </mc:Fallback>
              </mc:AlternateContent>
            </w:r>
            <w:r>
              <w:rPr>
                <w:b/>
                <w:noProof/>
                <w:sz w:val="20"/>
                <w:szCs w:val="20"/>
                <w:lang w:val="da-DK" w:eastAsia="da-DK"/>
              </w:rPr>
              <mc:AlternateContent>
                <mc:Choice Requires="wps">
                  <w:drawing>
                    <wp:anchor distT="0" distB="0" distL="114300" distR="114300" simplePos="0" relativeHeight="251633664" behindDoc="0" locked="0" layoutInCell="1" allowOverlap="1" wp14:anchorId="206D90C6" wp14:editId="7560E268">
                      <wp:simplePos x="0" y="0"/>
                      <wp:positionH relativeFrom="column">
                        <wp:posOffset>1821815</wp:posOffset>
                      </wp:positionH>
                      <wp:positionV relativeFrom="paragraph">
                        <wp:posOffset>428335</wp:posOffset>
                      </wp:positionV>
                      <wp:extent cx="0" cy="364703"/>
                      <wp:effectExtent l="76200" t="38100" r="95250" b="54610"/>
                      <wp:wrapNone/>
                      <wp:docPr id="10" name="Straight Arrow Connector 10"/>
                      <wp:cNvGraphicFramePr/>
                      <a:graphic xmlns:a="http://schemas.openxmlformats.org/drawingml/2006/main">
                        <a:graphicData uri="http://schemas.microsoft.com/office/word/2010/wordprocessingShape">
                          <wps:wsp>
                            <wps:cNvCnPr/>
                            <wps:spPr>
                              <a:xfrm flipV="1">
                                <a:off x="0" y="0"/>
                                <a:ext cx="0" cy="364703"/>
                              </a:xfrm>
                              <a:prstGeom prst="straightConnector1">
                                <a:avLst/>
                              </a:prstGeom>
                              <a:ln w="15875">
                                <a:solidFill>
                                  <a:schemeClr val="bg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6CF27D" id="Straight Arrow Connector 10" o:spid="_x0000_s1026" type="#_x0000_t32" style="position:absolute;margin-left:143.45pt;margin-top:33.75pt;width:0;height:28.7pt;flip:y;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" strokecolor="white [3212]" strokeweight="1.25pt">
                      <v:stroke startarrow="block" endarrow="block"/>
                    </v:shape>
                  </w:pict>
                </mc:Fallback>
              </mc:AlternateContent>
            </w:r>
            <w:r w:rsidR="00993535">
              <w:rPr>
                <w:b/>
                <w:noProof/>
                <w:sz w:val="20"/>
                <w:szCs w:val="20"/>
                <w:lang w:val="da-DK" w:eastAsia="da-DK"/>
              </w:rPr>
              <mc:AlternateContent>
                <mc:Choice Requires="wps">
                  <w:drawing>
                    <wp:anchor distT="0" distB="0" distL="114300" distR="114300" simplePos="0" relativeHeight="251630592" behindDoc="0" locked="0" layoutInCell="1" allowOverlap="1" wp14:anchorId="64CB41AF" wp14:editId="20DA9CA7">
                      <wp:simplePos x="0" y="0"/>
                      <wp:positionH relativeFrom="column">
                        <wp:posOffset>1181004</wp:posOffset>
                      </wp:positionH>
                      <wp:positionV relativeFrom="paragraph">
                        <wp:posOffset>429858</wp:posOffset>
                      </wp:positionV>
                      <wp:extent cx="10571" cy="438701"/>
                      <wp:effectExtent l="76200" t="38100" r="66040" b="57150"/>
                      <wp:wrapNone/>
                      <wp:docPr id="9" name="Straight Arrow Connector 9"/>
                      <wp:cNvGraphicFramePr/>
                      <a:graphic xmlns:a="http://schemas.openxmlformats.org/drawingml/2006/main">
                        <a:graphicData uri="http://schemas.microsoft.com/office/word/2010/wordprocessingShape">
                          <wps:wsp>
                            <wps:cNvCnPr/>
                            <wps:spPr>
                              <a:xfrm flipH="1" flipV="1">
                                <a:off x="0" y="0"/>
                                <a:ext cx="10571" cy="438701"/>
                              </a:xfrm>
                              <a:prstGeom prst="straightConnector1">
                                <a:avLst/>
                              </a:prstGeom>
                              <a:ln>
                                <a:solidFill>
                                  <a:schemeClr val="bg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FC53C" id="Straight Arrow Connector 9" o:spid="_x0000_s1026" type="#_x0000_t32" style="position:absolute;margin-left:93pt;margin-top:33.85pt;width:.85pt;height:34.55pt;flip:x 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" strokecolor="white [3212]">
                      <v:stroke startarrow="block" endarrow="block"/>
                    </v:shape>
                  </w:pict>
                </mc:Fallback>
              </mc:AlternateContent>
            </w:r>
            <w:r w:rsidR="00A47D74">
              <w:rPr>
                <w:b/>
                <w:noProof/>
                <w:sz w:val="20"/>
                <w:szCs w:val="20"/>
                <w:lang w:val="da-DK" w:eastAsia="da-DK"/>
              </w:rPr>
              <w:drawing>
                <wp:inline distT="0" distB="0" distL="0" distR="0" wp14:anchorId="7B168FA2" wp14:editId="0FD18E01">
                  <wp:extent cx="1859280" cy="2941320"/>
                  <wp:effectExtent l="0" t="0" r="7620" b="0"/>
                  <wp:docPr id="8" name="Picture 3" descr="IMG-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022"/>
                          <pic:cNvPicPr>
                            <a:picLocks noChangeAspect="1" noChangeArrowheads="1"/>
                          </pic:cNvPicPr>
                        </pic:nvPicPr>
                        <pic:blipFill>
                          <a:blip r:embed="rId14" cstate="print">
                            <a:extLst>
                              <a:ext uri="{28A0092B-C50C-407E-A947-70E740481C1C}">
                                <a14:useLocalDpi xmlns:a14="http://schemas.microsoft.com/office/drawing/2010/main" val="0"/>
                              </a:ext>
                            </a:extLst>
                          </a:blip>
                          <a:srcRect l="6583" t="1842" r="15459" b="5423"/>
                          <a:stretch>
                            <a:fillRect/>
                          </a:stretch>
                        </pic:blipFill>
                        <pic:spPr bwMode="auto">
                          <a:xfrm>
                            <a:off x="0" y="0"/>
                            <a:ext cx="1859280" cy="2941320"/>
                          </a:xfrm>
                          <a:prstGeom prst="rect">
                            <a:avLst/>
                          </a:prstGeom>
                          <a:noFill/>
                          <a:ln>
                            <a:noFill/>
                          </a:ln>
                        </pic:spPr>
                      </pic:pic>
                    </a:graphicData>
                  </a:graphic>
                </wp:inline>
              </w:drawing>
            </w:r>
          </w:p>
        </w:tc>
        <w:tc>
          <w:tcPr>
            <w:tcW w:w="5094" w:type="dxa"/>
          </w:tcPr>
          <w:p w14:paraId="661EEA5B" w14:textId="457AA5DB" w:rsidR="00FB1BA5" w:rsidRDefault="00A47D74" w:rsidP="00993535">
            <w:pPr>
              <w:pStyle w:val="ListParagraph"/>
              <w:keepNext/>
              <w:ind w:left="0"/>
              <w:rPr>
                <w:b/>
                <w:sz w:val="20"/>
                <w:szCs w:val="20"/>
              </w:rPr>
            </w:pPr>
            <w:r>
              <w:rPr>
                <w:b/>
                <w:noProof/>
                <w:sz w:val="20"/>
                <w:szCs w:val="20"/>
                <w:lang w:val="da-DK" w:eastAsia="da-DK"/>
              </w:rPr>
              <w:drawing>
                <wp:inline distT="0" distB="0" distL="0" distR="0" wp14:anchorId="3B615717" wp14:editId="5B040D2F">
                  <wp:extent cx="2208530" cy="2941320"/>
                  <wp:effectExtent l="0" t="0" r="1270" b="0"/>
                  <wp:docPr id="1" name="Picture 4" descr="IMG-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10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8530" cy="2941320"/>
                          </a:xfrm>
                          <a:prstGeom prst="rect">
                            <a:avLst/>
                          </a:prstGeom>
                          <a:noFill/>
                          <a:ln>
                            <a:noFill/>
                          </a:ln>
                        </pic:spPr>
                      </pic:pic>
                    </a:graphicData>
                  </a:graphic>
                </wp:inline>
              </w:drawing>
            </w:r>
          </w:p>
        </w:tc>
      </w:tr>
    </w:tbl>
    <w:p w14:paraId="3B71CE99" w14:textId="0EF6819D" w:rsidR="00FB1BA5" w:rsidRPr="00872BDB" w:rsidRDefault="00993535" w:rsidP="00993535">
      <w:pPr>
        <w:pStyle w:val="Caption"/>
        <w:rPr>
          <w:b w:val="0"/>
          <w:color w:val="auto"/>
          <w:sz w:val="20"/>
          <w:szCs w:val="20"/>
        </w:rPr>
      </w:pPr>
      <w:bookmarkStart w:id="3" w:name="_Ref46302531"/>
      <w:r w:rsidRPr="00872BDB">
        <w:rPr>
          <w:color w:val="auto"/>
        </w:rPr>
        <w:t xml:space="preserve">Figure </w:t>
      </w:r>
      <w:r w:rsidRPr="00872BDB">
        <w:rPr>
          <w:color w:val="auto"/>
        </w:rPr>
        <w:fldChar w:fldCharType="begin"/>
      </w:r>
      <w:r w:rsidRPr="00872BDB">
        <w:rPr>
          <w:color w:val="auto"/>
        </w:rPr>
        <w:instrText xml:space="preserve"> SEQ Figure \* ARABIC </w:instrText>
      </w:r>
      <w:r w:rsidRPr="00872BDB">
        <w:rPr>
          <w:color w:val="auto"/>
        </w:rPr>
        <w:fldChar w:fldCharType="separate"/>
      </w:r>
      <w:r w:rsidR="00D63314">
        <w:rPr>
          <w:noProof/>
          <w:color w:val="auto"/>
        </w:rPr>
        <w:t>5</w:t>
      </w:r>
      <w:r w:rsidRPr="00872BDB">
        <w:rPr>
          <w:color w:val="auto"/>
        </w:rPr>
        <w:fldChar w:fldCharType="end"/>
      </w:r>
      <w:bookmarkEnd w:id="3"/>
      <w:r w:rsidR="00872BDB" w:rsidRPr="00872BDB">
        <w:rPr>
          <w:color w:val="auto"/>
        </w:rPr>
        <w:t xml:space="preserve">: </w:t>
      </w:r>
      <w:r w:rsidR="00E01EF4">
        <w:rPr>
          <w:color w:val="auto"/>
        </w:rPr>
        <w:t>M</w:t>
      </w:r>
      <w:r w:rsidR="00D72009">
        <w:rPr>
          <w:color w:val="auto"/>
        </w:rPr>
        <w:t>ounting the test sample in the</w:t>
      </w:r>
      <w:r w:rsidR="00872BDB" w:rsidRPr="00872BDB">
        <w:rPr>
          <w:color w:val="auto"/>
        </w:rPr>
        <w:t xml:space="preserve"> holder. Left) </w:t>
      </w:r>
      <w:r w:rsidR="00E01EF4">
        <w:rPr>
          <w:color w:val="auto"/>
        </w:rPr>
        <w:t>T</w:t>
      </w:r>
      <w:r w:rsidR="00D72009">
        <w:rPr>
          <w:color w:val="auto"/>
        </w:rPr>
        <w:t>ightening the M6 screws on</w:t>
      </w:r>
      <w:r w:rsidR="00872BDB" w:rsidRPr="00872BDB">
        <w:rPr>
          <w:color w:val="auto"/>
        </w:rPr>
        <w:t xml:space="preserve"> top of the sample. Note that this profile can slide freely allowing you to place and remove the sample. Right) Example </w:t>
      </w:r>
      <w:r w:rsidR="00872BDB" w:rsidRPr="000365FA">
        <w:rPr>
          <w:color w:val="auto"/>
        </w:rPr>
        <w:t>of hand tightening the</w:t>
      </w:r>
      <w:r w:rsidR="00872BDB" w:rsidRPr="00872BDB">
        <w:rPr>
          <w:color w:val="auto"/>
        </w:rPr>
        <w:t xml:space="preserve"> set screws on the back to secure and align the sample.</w:t>
      </w:r>
    </w:p>
    <w:p w14:paraId="20B651AA" w14:textId="71A46589" w:rsidR="0013280E" w:rsidRDefault="000F4A0E" w:rsidP="00DF3743">
      <w:pPr>
        <w:pStyle w:val="ListParagraph"/>
        <w:numPr>
          <w:ilvl w:val="0"/>
          <w:numId w:val="31"/>
        </w:numPr>
        <w:rPr>
          <w:sz w:val="20"/>
          <w:szCs w:val="20"/>
        </w:rPr>
      </w:pPr>
      <w:r>
        <w:rPr>
          <w:sz w:val="20"/>
          <w:szCs w:val="20"/>
        </w:rPr>
        <w:t>I</w:t>
      </w:r>
      <w:r w:rsidR="00B11970" w:rsidRPr="000F4A0E">
        <w:rPr>
          <w:sz w:val="20"/>
          <w:szCs w:val="20"/>
        </w:rPr>
        <w:t>t is important that</w:t>
      </w:r>
      <w:r w:rsidR="00595145">
        <w:rPr>
          <w:sz w:val="20"/>
          <w:szCs w:val="20"/>
        </w:rPr>
        <w:t xml:space="preserve"> the sample rotates in a direction </w:t>
      </w:r>
      <w:r w:rsidR="00D7346D">
        <w:rPr>
          <w:sz w:val="20"/>
          <w:szCs w:val="20"/>
        </w:rPr>
        <w:t>such that</w:t>
      </w:r>
      <w:r w:rsidR="00595145">
        <w:rPr>
          <w:sz w:val="20"/>
          <w:szCs w:val="20"/>
        </w:rPr>
        <w:t xml:space="preserve"> the light does not illuminate the bus bars</w:t>
      </w:r>
      <w:r w:rsidR="00AE5AFE">
        <w:rPr>
          <w:sz w:val="20"/>
          <w:szCs w:val="20"/>
        </w:rPr>
        <w:t xml:space="preserve"> – note the</w:t>
      </w:r>
      <w:r w:rsidR="005624BA">
        <w:rPr>
          <w:sz w:val="20"/>
          <w:szCs w:val="20"/>
        </w:rPr>
        <w:t xml:space="preserve"> </w:t>
      </w:r>
      <w:r w:rsidR="008D45A1">
        <w:rPr>
          <w:sz w:val="20"/>
          <w:szCs w:val="20"/>
        </w:rPr>
        <w:t>horizontal</w:t>
      </w:r>
      <w:r w:rsidR="00AE5AFE">
        <w:rPr>
          <w:sz w:val="20"/>
          <w:szCs w:val="20"/>
        </w:rPr>
        <w:t xml:space="preserve"> bus bar placement in</w:t>
      </w:r>
      <w:r w:rsidR="00ED7B66" w:rsidRPr="00ED7B66">
        <w:rPr>
          <w:sz w:val="20"/>
          <w:szCs w:val="20"/>
        </w:rPr>
        <w:t xml:space="preserve"> </w:t>
      </w:r>
      <w:r w:rsidR="00ED7B66" w:rsidRPr="00ED7B66">
        <w:rPr>
          <w:sz w:val="20"/>
          <w:szCs w:val="20"/>
        </w:rPr>
        <w:fldChar w:fldCharType="begin"/>
      </w:r>
      <w:r w:rsidR="00ED7B66" w:rsidRPr="00ED7B66">
        <w:rPr>
          <w:sz w:val="20"/>
          <w:szCs w:val="20"/>
        </w:rPr>
        <w:instrText xml:space="preserve"> REF _Ref46302531 \h </w:instrText>
      </w:r>
      <w:r w:rsidR="00ED7B66">
        <w:rPr>
          <w:sz w:val="20"/>
          <w:szCs w:val="20"/>
        </w:rPr>
        <w:instrText xml:space="preserve"> \* MERGEFORMAT </w:instrText>
      </w:r>
      <w:r w:rsidR="00ED7B66" w:rsidRPr="00ED7B66">
        <w:rPr>
          <w:sz w:val="20"/>
          <w:szCs w:val="20"/>
        </w:rPr>
      </w:r>
      <w:r w:rsidR="00ED7B66" w:rsidRPr="00ED7B66">
        <w:rPr>
          <w:sz w:val="20"/>
          <w:szCs w:val="20"/>
        </w:rPr>
        <w:fldChar w:fldCharType="separate"/>
      </w:r>
      <w:r w:rsidR="00ED7B66" w:rsidRPr="00ED7B66">
        <w:rPr>
          <w:sz w:val="20"/>
          <w:szCs w:val="20"/>
        </w:rPr>
        <w:t xml:space="preserve">Figure </w:t>
      </w:r>
      <w:r w:rsidR="00ED7B66" w:rsidRPr="00ED7B66">
        <w:rPr>
          <w:noProof/>
          <w:sz w:val="20"/>
          <w:szCs w:val="20"/>
        </w:rPr>
        <w:t>5</w:t>
      </w:r>
      <w:r w:rsidR="00ED7B66" w:rsidRPr="00ED7B66">
        <w:rPr>
          <w:sz w:val="20"/>
          <w:szCs w:val="20"/>
        </w:rPr>
        <w:fldChar w:fldCharType="end"/>
      </w:r>
      <w:r w:rsidR="00595145">
        <w:rPr>
          <w:sz w:val="20"/>
          <w:szCs w:val="20"/>
        </w:rPr>
        <w:t>.</w:t>
      </w:r>
      <w:r w:rsidR="0016334B">
        <w:rPr>
          <w:sz w:val="20"/>
          <w:szCs w:val="20"/>
        </w:rPr>
        <w:t xml:space="preserve"> </w:t>
      </w:r>
    </w:p>
    <w:p w14:paraId="56D67C93" w14:textId="77777777" w:rsidR="00AE46C9" w:rsidRDefault="00AE46C9" w:rsidP="00AE46C9">
      <w:pPr>
        <w:pStyle w:val="ListParagraph"/>
        <w:ind w:left="360"/>
        <w:rPr>
          <w:sz w:val="20"/>
          <w:szCs w:val="20"/>
        </w:rPr>
      </w:pPr>
    </w:p>
    <w:p w14:paraId="2EAE6DFF" w14:textId="1EF5422C" w:rsidR="00595145" w:rsidRDefault="00AE5AFE" w:rsidP="00DF3743">
      <w:pPr>
        <w:pStyle w:val="ListParagraph"/>
        <w:numPr>
          <w:ilvl w:val="0"/>
          <w:numId w:val="31"/>
        </w:numPr>
        <w:rPr>
          <w:sz w:val="20"/>
          <w:szCs w:val="20"/>
        </w:rPr>
      </w:pPr>
      <w:r>
        <w:rPr>
          <w:sz w:val="20"/>
          <w:szCs w:val="20"/>
        </w:rPr>
        <w:t>With the sample in its home position (facing the light source at 0° AOI), c</w:t>
      </w:r>
      <w:r w:rsidR="0016334B">
        <w:rPr>
          <w:sz w:val="20"/>
          <w:szCs w:val="20"/>
        </w:rPr>
        <w:t>heck the alignment</w:t>
      </w:r>
      <w:r>
        <w:rPr>
          <w:sz w:val="20"/>
          <w:szCs w:val="20"/>
        </w:rPr>
        <w:t xml:space="preserve"> with the cross-hair laser cube. You must check alignment from </w:t>
      </w:r>
      <w:r w:rsidR="0016334B">
        <w:rPr>
          <w:sz w:val="20"/>
          <w:szCs w:val="20"/>
        </w:rPr>
        <w:t>two points:</w:t>
      </w:r>
      <w:r w:rsidR="005624BA">
        <w:rPr>
          <w:sz w:val="20"/>
          <w:szCs w:val="20"/>
        </w:rPr>
        <w:t xml:space="preserve"> from the back and side.</w:t>
      </w:r>
      <w:r w:rsidR="00E01EF4">
        <w:rPr>
          <w:sz w:val="20"/>
          <w:szCs w:val="20"/>
        </w:rPr>
        <w:t xml:space="preserve"> The on button of the laser cube must be pressed three times to get the cross-hair function.</w:t>
      </w:r>
    </w:p>
    <w:p w14:paraId="579C7E21" w14:textId="77777777" w:rsidR="004A6B24" w:rsidRPr="004A6B24" w:rsidRDefault="004A6B24" w:rsidP="004A6B24">
      <w:pPr>
        <w:pStyle w:val="ListParagraph"/>
        <w:rPr>
          <w:sz w:val="20"/>
          <w:szCs w:val="20"/>
        </w:rPr>
      </w:pPr>
    </w:p>
    <w:p w14:paraId="4B7F92DD" w14:textId="78321321" w:rsidR="0049671D" w:rsidRDefault="0049671D" w:rsidP="004A6B24">
      <w:pPr>
        <w:pStyle w:val="ListParagraph"/>
        <w:numPr>
          <w:ilvl w:val="1"/>
          <w:numId w:val="31"/>
        </w:numPr>
        <w:rPr>
          <w:sz w:val="20"/>
          <w:szCs w:val="20"/>
        </w:rPr>
      </w:pPr>
      <w:r>
        <w:rPr>
          <w:sz w:val="20"/>
          <w:szCs w:val="20"/>
        </w:rPr>
        <w:t>Move the cross-hair laser to</w:t>
      </w:r>
      <w:r w:rsidR="004A6B24">
        <w:rPr>
          <w:sz w:val="20"/>
          <w:szCs w:val="20"/>
        </w:rPr>
        <w:t xml:space="preserve"> the </w:t>
      </w:r>
      <w:r w:rsidR="004A6B24" w:rsidRPr="005624BA">
        <w:rPr>
          <w:b/>
          <w:sz w:val="20"/>
          <w:szCs w:val="20"/>
        </w:rPr>
        <w:t>back</w:t>
      </w:r>
      <w:r w:rsidR="004A6B24">
        <w:rPr>
          <w:sz w:val="20"/>
          <w:szCs w:val="20"/>
        </w:rPr>
        <w:t xml:space="preserve"> of the sample: </w:t>
      </w:r>
    </w:p>
    <w:p w14:paraId="3414D9F1" w14:textId="7F4EBABC" w:rsidR="0049671D" w:rsidRDefault="0049671D" w:rsidP="0049671D">
      <w:pPr>
        <w:pStyle w:val="ListParagraph"/>
        <w:numPr>
          <w:ilvl w:val="2"/>
          <w:numId w:val="31"/>
        </w:numPr>
        <w:rPr>
          <w:sz w:val="20"/>
          <w:szCs w:val="20"/>
        </w:rPr>
      </w:pPr>
      <w:r>
        <w:rPr>
          <w:sz w:val="20"/>
          <w:szCs w:val="20"/>
        </w:rPr>
        <w:t xml:space="preserve">Align the vertical line of the </w:t>
      </w:r>
      <w:r>
        <w:rPr>
          <w:sz w:val="20"/>
          <w:szCs w:val="20"/>
        </w:rPr>
        <w:t>cross-hair laser</w:t>
      </w:r>
      <w:r>
        <w:rPr>
          <w:sz w:val="20"/>
          <w:szCs w:val="20"/>
        </w:rPr>
        <w:t xml:space="preserve"> with the vertical line of the motor base,  by adjusting the cross-hair laser.</w:t>
      </w:r>
    </w:p>
    <w:p w14:paraId="7F3D54A7" w14:textId="0291E282" w:rsidR="004A6B24" w:rsidRDefault="0049671D" w:rsidP="0049671D">
      <w:pPr>
        <w:pStyle w:val="ListParagraph"/>
        <w:numPr>
          <w:ilvl w:val="2"/>
          <w:numId w:val="31"/>
        </w:numPr>
        <w:rPr>
          <w:sz w:val="20"/>
          <w:szCs w:val="20"/>
        </w:rPr>
      </w:pPr>
      <w:r>
        <w:rPr>
          <w:sz w:val="20"/>
          <w:szCs w:val="20"/>
        </w:rPr>
        <w:t xml:space="preserve">Align the vertical line of the sample holder with </w:t>
      </w:r>
      <w:r>
        <w:rPr>
          <w:sz w:val="20"/>
          <w:szCs w:val="20"/>
        </w:rPr>
        <w:t>the vertical line of the cross-hair laser</w:t>
      </w:r>
      <w:r>
        <w:rPr>
          <w:sz w:val="20"/>
          <w:szCs w:val="20"/>
        </w:rPr>
        <w:t xml:space="preserve"> by</w:t>
      </w:r>
      <w:r w:rsidR="004A6B24">
        <w:rPr>
          <w:sz w:val="20"/>
          <w:szCs w:val="20"/>
        </w:rPr>
        <w:t xml:space="preserve"> adjust</w:t>
      </w:r>
      <w:r>
        <w:rPr>
          <w:sz w:val="20"/>
          <w:szCs w:val="20"/>
        </w:rPr>
        <w:t>ing</w:t>
      </w:r>
      <w:r w:rsidR="004A6B24">
        <w:rPr>
          <w:sz w:val="20"/>
          <w:szCs w:val="20"/>
        </w:rPr>
        <w:t xml:space="preserve"> the position of sample holder using the micro </w:t>
      </w:r>
      <w:r w:rsidR="004A6B24" w:rsidRPr="004A6B24">
        <w:rPr>
          <w:sz w:val="20"/>
          <w:szCs w:val="20"/>
        </w:rPr>
        <w:t>adjustor (</w:t>
      </w:r>
      <w:r w:rsidR="004A6B24" w:rsidRPr="004A6B24">
        <w:rPr>
          <w:sz w:val="20"/>
          <w:szCs w:val="20"/>
        </w:rPr>
        <w:fldChar w:fldCharType="begin"/>
      </w:r>
      <w:r w:rsidR="004A6B24" w:rsidRPr="004A6B24">
        <w:rPr>
          <w:sz w:val="20"/>
          <w:szCs w:val="20"/>
        </w:rPr>
        <w:instrText xml:space="preserve"> REF _Ref46304832 \h </w:instrText>
      </w:r>
      <w:r w:rsidR="004A6B24">
        <w:rPr>
          <w:sz w:val="20"/>
          <w:szCs w:val="20"/>
        </w:rPr>
        <w:instrText xml:space="preserve"> \* MERGEFORMAT </w:instrText>
      </w:r>
      <w:r w:rsidR="004A6B24" w:rsidRPr="004A6B24">
        <w:rPr>
          <w:sz w:val="20"/>
          <w:szCs w:val="20"/>
        </w:rPr>
      </w:r>
      <w:r w:rsidR="004A6B24" w:rsidRPr="004A6B24">
        <w:rPr>
          <w:sz w:val="20"/>
          <w:szCs w:val="20"/>
        </w:rPr>
        <w:fldChar w:fldCharType="separate"/>
      </w:r>
      <w:r w:rsidR="004A6B24" w:rsidRPr="004A6B24">
        <w:rPr>
          <w:sz w:val="20"/>
          <w:szCs w:val="20"/>
        </w:rPr>
        <w:t xml:space="preserve">Figure </w:t>
      </w:r>
      <w:r w:rsidR="004A6B24" w:rsidRPr="004A6B24">
        <w:rPr>
          <w:noProof/>
          <w:sz w:val="20"/>
          <w:szCs w:val="20"/>
        </w:rPr>
        <w:t>6</w:t>
      </w:r>
      <w:r w:rsidR="004A6B24" w:rsidRPr="004A6B24">
        <w:rPr>
          <w:sz w:val="20"/>
          <w:szCs w:val="20"/>
        </w:rPr>
        <w:fldChar w:fldCharType="end"/>
      </w:r>
      <w:r w:rsidR="004A6B24" w:rsidRPr="004A6B24">
        <w:rPr>
          <w:sz w:val="20"/>
          <w:szCs w:val="20"/>
        </w:rPr>
        <w:t>).</w:t>
      </w:r>
      <w:r w:rsidR="004A6B24">
        <w:rPr>
          <w:sz w:val="20"/>
          <w:szCs w:val="20"/>
        </w:rPr>
        <w:t xml:space="preserve"> </w:t>
      </w:r>
    </w:p>
    <w:p w14:paraId="6CDC39A6" w14:textId="77777777" w:rsidR="004A6B24" w:rsidRDefault="004A6B24" w:rsidP="004A6B24">
      <w:pPr>
        <w:pStyle w:val="ListParagraph"/>
        <w:ind w:left="1080"/>
        <w:rPr>
          <w:sz w:val="20"/>
          <w:szCs w:val="20"/>
        </w:rPr>
      </w:pPr>
    </w:p>
    <w:p w14:paraId="4767BF04" w14:textId="77777777" w:rsidR="005624BA" w:rsidRPr="005624BA" w:rsidRDefault="005624BA" w:rsidP="005624BA">
      <w:pPr>
        <w:pStyle w:val="ListParagraph"/>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8"/>
        <w:gridCol w:w="2445"/>
      </w:tblGrid>
      <w:tr w:rsidR="00D8554B" w14:paraId="795058CA" w14:textId="77777777" w:rsidTr="004A6B24">
        <w:trPr>
          <w:trHeight w:val="3221"/>
          <w:jc w:val="center"/>
        </w:trPr>
        <w:tc>
          <w:tcPr>
            <w:tcW w:w="5118" w:type="dxa"/>
          </w:tcPr>
          <w:p w14:paraId="68CED6E1" w14:textId="6B5320E9" w:rsidR="00D8554B" w:rsidRDefault="00D8554B" w:rsidP="005624BA">
            <w:pPr>
              <w:pStyle w:val="ListParagraph"/>
              <w:ind w:left="0"/>
              <w:rPr>
                <w:sz w:val="20"/>
                <w:szCs w:val="20"/>
              </w:rPr>
            </w:pPr>
            <w:r>
              <w:rPr>
                <w:b/>
                <w:noProof/>
                <w:lang w:val="da-DK" w:eastAsia="da-DK"/>
              </w:rPr>
              <w:lastRenderedPageBreak/>
              <w:drawing>
                <wp:inline distT="0" distB="0" distL="0" distR="0" wp14:anchorId="6F226B4D" wp14:editId="0B3E4821">
                  <wp:extent cx="2612571" cy="20064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1018.jpg"/>
                          <pic:cNvPicPr/>
                        </pic:nvPicPr>
                        <pic:blipFill rotWithShape="1">
                          <a:blip r:embed="rId16" cstate="print">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r="2343"/>
                          <a:stretch/>
                        </pic:blipFill>
                        <pic:spPr bwMode="auto">
                          <a:xfrm>
                            <a:off x="0" y="0"/>
                            <a:ext cx="2613493" cy="2007149"/>
                          </a:xfrm>
                          <a:prstGeom prst="rect">
                            <a:avLst/>
                          </a:prstGeom>
                          <a:ln>
                            <a:noFill/>
                          </a:ln>
                          <a:extLst>
                            <a:ext uri="{53640926-AAD7-44D8-BBD7-CCE9431645EC}">
                              <a14:shadowObscured xmlns:a14="http://schemas.microsoft.com/office/drawing/2010/main"/>
                            </a:ext>
                          </a:extLst>
                        </pic:spPr>
                      </pic:pic>
                    </a:graphicData>
                  </a:graphic>
                </wp:inline>
              </w:drawing>
            </w:r>
          </w:p>
        </w:tc>
        <w:tc>
          <w:tcPr>
            <w:tcW w:w="2445" w:type="dxa"/>
          </w:tcPr>
          <w:p w14:paraId="62166920" w14:textId="2560E9AE" w:rsidR="00D8554B" w:rsidRDefault="004A6B24" w:rsidP="00D8554B">
            <w:pPr>
              <w:pStyle w:val="ListParagraph"/>
              <w:keepNext/>
              <w:ind w:left="0"/>
              <w:rPr>
                <w:sz w:val="20"/>
                <w:szCs w:val="20"/>
              </w:rPr>
            </w:pPr>
            <w:r>
              <w:rPr>
                <w:noProof/>
                <w:sz w:val="20"/>
                <w:szCs w:val="20"/>
                <w:lang w:val="da-DK" w:eastAsia="da-DK"/>
              </w:rPr>
              <mc:AlternateContent>
                <mc:Choice Requires="wps">
                  <w:drawing>
                    <wp:anchor distT="0" distB="0" distL="114300" distR="114300" simplePos="0" relativeHeight="251641856" behindDoc="0" locked="0" layoutInCell="1" allowOverlap="1" wp14:anchorId="11F17282" wp14:editId="41284ECB">
                      <wp:simplePos x="0" y="0"/>
                      <wp:positionH relativeFrom="column">
                        <wp:posOffset>454660</wp:posOffset>
                      </wp:positionH>
                      <wp:positionV relativeFrom="paragraph">
                        <wp:posOffset>334328</wp:posOffset>
                      </wp:positionV>
                      <wp:extent cx="183515" cy="171450"/>
                      <wp:effectExtent l="0" t="0" r="26035" b="19050"/>
                      <wp:wrapNone/>
                      <wp:docPr id="21" name="Oval 21"/>
                      <wp:cNvGraphicFramePr/>
                      <a:graphic xmlns:a="http://schemas.openxmlformats.org/drawingml/2006/main">
                        <a:graphicData uri="http://schemas.microsoft.com/office/word/2010/wordprocessingShape">
                          <wps:wsp>
                            <wps:cNvSpPr/>
                            <wps:spPr>
                              <a:xfrm>
                                <a:off x="0" y="0"/>
                                <a:ext cx="183515" cy="171450"/>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D6ED77" id="Oval 21" o:spid="_x0000_s1026" style="position:absolute;margin-left:35.8pt;margin-top:26.35pt;width:14.45pt;height:1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" filled="f" strokecolor="#00b0f0" strokeweight="1.5pt"/>
                  </w:pict>
                </mc:Fallback>
              </mc:AlternateContent>
            </w:r>
            <w:r>
              <w:rPr>
                <w:noProof/>
                <w:sz w:val="20"/>
                <w:szCs w:val="20"/>
                <w:lang w:val="da-DK" w:eastAsia="da-DK"/>
              </w:rPr>
              <mc:AlternateContent>
                <mc:Choice Requires="wps">
                  <w:drawing>
                    <wp:anchor distT="0" distB="0" distL="114300" distR="114300" simplePos="0" relativeHeight="251640832" behindDoc="0" locked="0" layoutInCell="1" allowOverlap="1" wp14:anchorId="12516617" wp14:editId="2AC5BF44">
                      <wp:simplePos x="0" y="0"/>
                      <wp:positionH relativeFrom="column">
                        <wp:posOffset>752708</wp:posOffset>
                      </wp:positionH>
                      <wp:positionV relativeFrom="paragraph">
                        <wp:posOffset>100484</wp:posOffset>
                      </wp:positionV>
                      <wp:extent cx="243068" cy="205450"/>
                      <wp:effectExtent l="0" t="0" r="24130" b="23495"/>
                      <wp:wrapNone/>
                      <wp:docPr id="20" name="Oval 20"/>
                      <wp:cNvGraphicFramePr/>
                      <a:graphic xmlns:a="http://schemas.openxmlformats.org/drawingml/2006/main">
                        <a:graphicData uri="http://schemas.microsoft.com/office/word/2010/wordprocessingShape">
                          <wps:wsp>
                            <wps:cNvSpPr/>
                            <wps:spPr>
                              <a:xfrm>
                                <a:off x="0" y="0"/>
                                <a:ext cx="243068" cy="205450"/>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619EED" id="Oval 20" o:spid="_x0000_s1026" style="position:absolute;margin-left:59.25pt;margin-top:7.9pt;width:19.15pt;height:16.2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" filled="f" strokecolor="red" strokeweight="1.25pt"/>
                  </w:pict>
                </mc:Fallback>
              </mc:AlternateContent>
            </w:r>
            <w:r>
              <w:rPr>
                <w:noProof/>
                <w:sz w:val="20"/>
                <w:szCs w:val="20"/>
                <w:lang w:val="da-DK" w:eastAsia="da-DK"/>
              </w:rPr>
              <mc:AlternateContent>
                <mc:Choice Requires="wps">
                  <w:drawing>
                    <wp:anchor distT="0" distB="0" distL="114300" distR="114300" simplePos="0" relativeHeight="251638784" behindDoc="0" locked="0" layoutInCell="1" allowOverlap="1" wp14:anchorId="792C66A2" wp14:editId="7F474A9F">
                      <wp:simplePos x="0" y="0"/>
                      <wp:positionH relativeFrom="column">
                        <wp:posOffset>561727</wp:posOffset>
                      </wp:positionH>
                      <wp:positionV relativeFrom="paragraph">
                        <wp:posOffset>1448933</wp:posOffset>
                      </wp:positionV>
                      <wp:extent cx="277366" cy="263525"/>
                      <wp:effectExtent l="0" t="0" r="27940" b="22225"/>
                      <wp:wrapNone/>
                      <wp:docPr id="19" name="Oval 19"/>
                      <wp:cNvGraphicFramePr/>
                      <a:graphic xmlns:a="http://schemas.openxmlformats.org/drawingml/2006/main">
                        <a:graphicData uri="http://schemas.microsoft.com/office/word/2010/wordprocessingShape">
                          <wps:wsp>
                            <wps:cNvSpPr/>
                            <wps:spPr>
                              <a:xfrm>
                                <a:off x="0" y="0"/>
                                <a:ext cx="277366" cy="263525"/>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1BD748" id="Oval 19" o:spid="_x0000_s1026" style="position:absolute;margin-left:44.25pt;margin-top:114.1pt;width:21.85pt;height:20.7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" filled="f" strokecolor="red" strokeweight="1.25pt"/>
                  </w:pict>
                </mc:Fallback>
              </mc:AlternateContent>
            </w:r>
            <w:r w:rsidR="00D8554B">
              <w:rPr>
                <w:noProof/>
                <w:sz w:val="20"/>
                <w:szCs w:val="20"/>
                <w:lang w:val="da-DK" w:eastAsia="da-DK"/>
              </w:rPr>
              <w:drawing>
                <wp:inline distT="0" distB="0" distL="0" distR="0" wp14:anchorId="03D48187" wp14:editId="62D22D01">
                  <wp:extent cx="2005330" cy="1406582"/>
                  <wp:effectExtent l="0" t="5398" r="8573" b="8572"/>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1020.jpg"/>
                          <pic:cNvPicPr/>
                        </pic:nvPicPr>
                        <pic:blipFill rotWithShape="1">
                          <a:blip r:embed="rId18" cstate="print">
                            <a:extLst>
                              <a:ext uri="{28A0092B-C50C-407E-A947-70E740481C1C}">
                                <a14:useLocalDpi xmlns:a14="http://schemas.microsoft.com/office/drawing/2010/main" val="0"/>
                              </a:ext>
                            </a:extLst>
                          </a:blip>
                          <a:srcRect r="7147" b="13166"/>
                          <a:stretch/>
                        </pic:blipFill>
                        <pic:spPr bwMode="auto">
                          <a:xfrm rot="5400000">
                            <a:off x="0" y="0"/>
                            <a:ext cx="2009972" cy="1409838"/>
                          </a:xfrm>
                          <a:prstGeom prst="rect">
                            <a:avLst/>
                          </a:prstGeom>
                          <a:ln>
                            <a:noFill/>
                          </a:ln>
                          <a:extLst>
                            <a:ext uri="{53640926-AAD7-44D8-BBD7-CCE9431645EC}">
                              <a14:shadowObscured xmlns:a14="http://schemas.microsoft.com/office/drawing/2010/main"/>
                            </a:ext>
                          </a:extLst>
                        </pic:spPr>
                      </pic:pic>
                    </a:graphicData>
                  </a:graphic>
                </wp:inline>
              </w:drawing>
            </w:r>
          </w:p>
        </w:tc>
      </w:tr>
    </w:tbl>
    <w:p w14:paraId="0E27C42B" w14:textId="09BC0774" w:rsidR="005624BA" w:rsidRPr="004A6B24" w:rsidRDefault="00D8554B" w:rsidP="004A6B24">
      <w:pPr>
        <w:pStyle w:val="Caption"/>
        <w:rPr>
          <w:color w:val="auto"/>
          <w:sz w:val="20"/>
          <w:szCs w:val="20"/>
        </w:rPr>
      </w:pPr>
      <w:bookmarkStart w:id="4" w:name="_Ref46304832"/>
      <w:r w:rsidRPr="00D8554B">
        <w:rPr>
          <w:color w:val="auto"/>
        </w:rPr>
        <w:t xml:space="preserve">Figure </w:t>
      </w:r>
      <w:r w:rsidRPr="00D8554B">
        <w:rPr>
          <w:color w:val="auto"/>
        </w:rPr>
        <w:fldChar w:fldCharType="begin"/>
      </w:r>
      <w:r w:rsidRPr="00D8554B">
        <w:rPr>
          <w:color w:val="auto"/>
        </w:rPr>
        <w:instrText xml:space="preserve"> SEQ Figure \* ARABIC </w:instrText>
      </w:r>
      <w:r w:rsidRPr="00D8554B">
        <w:rPr>
          <w:color w:val="auto"/>
        </w:rPr>
        <w:fldChar w:fldCharType="separate"/>
      </w:r>
      <w:r w:rsidR="00D63314">
        <w:rPr>
          <w:noProof/>
          <w:color w:val="auto"/>
        </w:rPr>
        <w:t>6</w:t>
      </w:r>
      <w:r w:rsidRPr="00D8554B">
        <w:rPr>
          <w:color w:val="auto"/>
        </w:rPr>
        <w:fldChar w:fldCharType="end"/>
      </w:r>
      <w:bookmarkEnd w:id="4"/>
      <w:r w:rsidRPr="00D8554B">
        <w:rPr>
          <w:color w:val="auto"/>
        </w:rPr>
        <w:t>: Left) Picture of laser cube projecting a vertical laser onto the back of the motor base and sample holder. Right) White markers on the motor base and sample holder that must both intersect the laser line.</w:t>
      </w:r>
      <w:r w:rsidR="004A6B24">
        <w:rPr>
          <w:color w:val="auto"/>
        </w:rPr>
        <w:t xml:space="preserve"> The pictures of the marks are highlighted in red and the micro </w:t>
      </w:r>
      <w:r w:rsidR="004663F2">
        <w:rPr>
          <w:color w:val="auto"/>
        </w:rPr>
        <w:t>adjuster is highlighted in blue.</w:t>
      </w:r>
    </w:p>
    <w:p w14:paraId="51A0BD2E" w14:textId="10C9888A" w:rsidR="0016334B" w:rsidRDefault="0016334B" w:rsidP="00DF3743">
      <w:pPr>
        <w:pStyle w:val="ListParagraph"/>
        <w:numPr>
          <w:ilvl w:val="1"/>
          <w:numId w:val="31"/>
        </w:numPr>
        <w:rPr>
          <w:sz w:val="20"/>
          <w:szCs w:val="20"/>
        </w:rPr>
      </w:pPr>
      <w:r>
        <w:rPr>
          <w:sz w:val="20"/>
          <w:szCs w:val="20"/>
        </w:rPr>
        <w:t xml:space="preserve">From the </w:t>
      </w:r>
      <w:r w:rsidR="004A6B24" w:rsidRPr="008D45A1">
        <w:rPr>
          <w:b/>
          <w:sz w:val="20"/>
          <w:szCs w:val="20"/>
        </w:rPr>
        <w:t>edge</w:t>
      </w:r>
      <w:r>
        <w:rPr>
          <w:sz w:val="20"/>
          <w:szCs w:val="20"/>
        </w:rPr>
        <w:t xml:space="preserve"> of the sample: check that the 90° mark on the</w:t>
      </w:r>
      <w:r w:rsidR="0013280E">
        <w:rPr>
          <w:sz w:val="20"/>
          <w:szCs w:val="20"/>
        </w:rPr>
        <w:t xml:space="preserve"> </w:t>
      </w:r>
      <w:r>
        <w:rPr>
          <w:sz w:val="20"/>
          <w:szCs w:val="20"/>
        </w:rPr>
        <w:t>motor</w:t>
      </w:r>
      <w:r w:rsidR="00E01EF4">
        <w:rPr>
          <w:sz w:val="20"/>
          <w:szCs w:val="20"/>
        </w:rPr>
        <w:t xml:space="preserve"> base</w:t>
      </w:r>
      <w:r>
        <w:rPr>
          <w:sz w:val="20"/>
          <w:szCs w:val="20"/>
        </w:rPr>
        <w:t xml:space="preserve"> is </w:t>
      </w:r>
      <w:r w:rsidR="00C2737F">
        <w:rPr>
          <w:sz w:val="20"/>
          <w:szCs w:val="20"/>
        </w:rPr>
        <w:t xml:space="preserve">well aligned with the solar </w:t>
      </w:r>
      <w:r w:rsidR="00C2737F" w:rsidRPr="004A6B24">
        <w:rPr>
          <w:sz w:val="20"/>
          <w:szCs w:val="20"/>
        </w:rPr>
        <w:t>cell</w:t>
      </w:r>
      <w:r w:rsidR="004A6B24" w:rsidRPr="004A6B24">
        <w:rPr>
          <w:sz w:val="20"/>
          <w:szCs w:val="20"/>
        </w:rPr>
        <w:t xml:space="preserve"> (</w:t>
      </w:r>
      <w:r w:rsidR="004A6B24" w:rsidRPr="004A6B24">
        <w:rPr>
          <w:sz w:val="20"/>
          <w:szCs w:val="20"/>
        </w:rPr>
        <w:fldChar w:fldCharType="begin"/>
      </w:r>
      <w:r w:rsidR="004A6B24" w:rsidRPr="004A6B24">
        <w:rPr>
          <w:sz w:val="20"/>
          <w:szCs w:val="20"/>
        </w:rPr>
        <w:instrText xml:space="preserve"> REF _Ref46304890 \h </w:instrText>
      </w:r>
      <w:r w:rsidR="004A6B24">
        <w:rPr>
          <w:sz w:val="20"/>
          <w:szCs w:val="20"/>
        </w:rPr>
        <w:instrText xml:space="preserve"> \* MERGEFORMAT </w:instrText>
      </w:r>
      <w:r w:rsidR="004A6B24" w:rsidRPr="004A6B24">
        <w:rPr>
          <w:sz w:val="20"/>
          <w:szCs w:val="20"/>
        </w:rPr>
      </w:r>
      <w:r w:rsidR="004A6B24" w:rsidRPr="004A6B24">
        <w:rPr>
          <w:sz w:val="20"/>
          <w:szCs w:val="20"/>
        </w:rPr>
        <w:fldChar w:fldCharType="separate"/>
      </w:r>
      <w:r w:rsidR="004A6B24" w:rsidRPr="004A6B24">
        <w:rPr>
          <w:sz w:val="20"/>
          <w:szCs w:val="20"/>
        </w:rPr>
        <w:t xml:space="preserve">Figure </w:t>
      </w:r>
      <w:r w:rsidR="004A6B24" w:rsidRPr="004A6B24">
        <w:rPr>
          <w:noProof/>
          <w:sz w:val="20"/>
          <w:szCs w:val="20"/>
        </w:rPr>
        <w:t>7</w:t>
      </w:r>
      <w:r w:rsidR="004A6B24" w:rsidRPr="004A6B24">
        <w:rPr>
          <w:sz w:val="20"/>
          <w:szCs w:val="20"/>
        </w:rPr>
        <w:fldChar w:fldCharType="end"/>
      </w:r>
      <w:r w:rsidR="004A6B24" w:rsidRPr="004A6B24">
        <w:rPr>
          <w:sz w:val="20"/>
          <w:szCs w:val="20"/>
        </w:rPr>
        <w:t>)</w:t>
      </w:r>
      <w:r w:rsidR="00C2737F" w:rsidRPr="004A6B24">
        <w:rPr>
          <w:sz w:val="20"/>
          <w:szCs w:val="20"/>
        </w:rPr>
        <w:t xml:space="preserve">. </w:t>
      </w:r>
      <w:r w:rsidRPr="004A6B24">
        <w:rPr>
          <w:sz w:val="20"/>
          <w:szCs w:val="20"/>
        </w:rPr>
        <w:t>This</w:t>
      </w:r>
      <w:r>
        <w:rPr>
          <w:sz w:val="20"/>
          <w:szCs w:val="20"/>
        </w:rPr>
        <w:t xml:space="preserve"> </w:t>
      </w:r>
      <w:r w:rsidR="00E01EF4">
        <w:rPr>
          <w:sz w:val="20"/>
          <w:szCs w:val="20"/>
        </w:rPr>
        <w:t>will</w:t>
      </w:r>
      <w:r w:rsidR="00C2737F">
        <w:rPr>
          <w:sz w:val="20"/>
          <w:szCs w:val="20"/>
        </w:rPr>
        <w:t xml:space="preserve"> ensure</w:t>
      </w:r>
      <w:r>
        <w:rPr>
          <w:sz w:val="20"/>
          <w:szCs w:val="20"/>
        </w:rPr>
        <w:t xml:space="preserve"> that the axis of rotation is in the middle of the cell</w:t>
      </w:r>
      <w:r w:rsidR="004E56DC">
        <w:rPr>
          <w:sz w:val="20"/>
          <w:szCs w:val="20"/>
        </w:rPr>
        <w:t xml:space="preserve"> (</w:t>
      </w:r>
      <w:r w:rsidR="004A6B24">
        <w:rPr>
          <w:sz w:val="20"/>
          <w:szCs w:val="20"/>
        </w:rPr>
        <w:t xml:space="preserve">i.e. </w:t>
      </w:r>
      <w:r w:rsidR="004E56DC">
        <w:rPr>
          <w:sz w:val="20"/>
          <w:szCs w:val="20"/>
        </w:rPr>
        <w:t>the PV cell itself)</w:t>
      </w:r>
      <w:r w:rsidR="0034408E">
        <w:rPr>
          <w:sz w:val="20"/>
          <w:szCs w:val="20"/>
        </w:rPr>
        <w:t>.</w:t>
      </w:r>
      <w:r w:rsidR="004A6B24">
        <w:rPr>
          <w:sz w:val="20"/>
          <w:szCs w:val="20"/>
        </w:rPr>
        <w:t xml:space="preserve"> Use the micro adjuster </w:t>
      </w:r>
      <w:r w:rsidR="00E01EF4">
        <w:rPr>
          <w:sz w:val="20"/>
          <w:szCs w:val="20"/>
        </w:rPr>
        <w:t>to improve the alignment.</w:t>
      </w:r>
    </w:p>
    <w:p w14:paraId="0C3DDF2A" w14:textId="77777777" w:rsidR="00D8554B" w:rsidRDefault="00D8554B" w:rsidP="00D8554B">
      <w:pPr>
        <w:pStyle w:val="ListParagraph"/>
        <w:ind w:left="1080"/>
        <w:rPr>
          <w:sz w:val="20"/>
          <w:szCs w:val="20"/>
        </w:rPr>
      </w:pPr>
    </w:p>
    <w:p w14:paraId="519C37CB" w14:textId="77777777" w:rsidR="004A6B24" w:rsidRDefault="00D8554B" w:rsidP="00E27230">
      <w:pPr>
        <w:pStyle w:val="ListParagraph"/>
        <w:keepNext/>
        <w:ind w:left="1080"/>
        <w:jc w:val="center"/>
      </w:pPr>
      <w:r>
        <w:rPr>
          <w:noProof/>
          <w:sz w:val="20"/>
          <w:szCs w:val="20"/>
          <w:lang w:val="da-DK" w:eastAsia="da-DK"/>
        </w:rPr>
        <w:drawing>
          <wp:inline distT="0" distB="0" distL="0" distR="0" wp14:anchorId="4C5F69DF" wp14:editId="1C43F260">
            <wp:extent cx="2521545" cy="1891259"/>
            <wp:effectExtent l="0" t="889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1021.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521545" cy="1891259"/>
                    </a:xfrm>
                    <a:prstGeom prst="rect">
                      <a:avLst/>
                    </a:prstGeom>
                  </pic:spPr>
                </pic:pic>
              </a:graphicData>
            </a:graphic>
          </wp:inline>
        </w:drawing>
      </w:r>
    </w:p>
    <w:p w14:paraId="6EE58F37" w14:textId="4B4316AA" w:rsidR="004A6B24" w:rsidRPr="004A6B24" w:rsidRDefault="004A6B24" w:rsidP="004A6B24">
      <w:pPr>
        <w:pStyle w:val="Caption"/>
        <w:jc w:val="left"/>
        <w:rPr>
          <w:color w:val="auto"/>
          <w:sz w:val="20"/>
          <w:szCs w:val="20"/>
        </w:rPr>
      </w:pPr>
      <w:bookmarkStart w:id="5" w:name="_Ref46304890"/>
      <w:r w:rsidRPr="004A6B24">
        <w:rPr>
          <w:color w:val="auto"/>
        </w:rPr>
        <w:t xml:space="preserve">Figure </w:t>
      </w:r>
      <w:r w:rsidRPr="004A6B24">
        <w:rPr>
          <w:color w:val="auto"/>
        </w:rPr>
        <w:fldChar w:fldCharType="begin"/>
      </w:r>
      <w:r w:rsidRPr="004A6B24">
        <w:rPr>
          <w:color w:val="auto"/>
        </w:rPr>
        <w:instrText xml:space="preserve"> SEQ Figure \* ARABIC </w:instrText>
      </w:r>
      <w:r w:rsidRPr="004A6B24">
        <w:rPr>
          <w:color w:val="auto"/>
        </w:rPr>
        <w:fldChar w:fldCharType="separate"/>
      </w:r>
      <w:r w:rsidR="00D63314">
        <w:rPr>
          <w:noProof/>
          <w:color w:val="auto"/>
        </w:rPr>
        <w:t>7</w:t>
      </w:r>
      <w:r w:rsidRPr="004A6B24">
        <w:rPr>
          <w:color w:val="auto"/>
        </w:rPr>
        <w:fldChar w:fldCharType="end"/>
      </w:r>
      <w:bookmarkEnd w:id="5"/>
      <w:r w:rsidRPr="004A6B24">
        <w:rPr>
          <w:color w:val="auto"/>
        </w:rPr>
        <w:t xml:space="preserve">: Picture of laser cube projecting a vertical laser onto the glass edge of the sample and </w:t>
      </w:r>
      <w:r w:rsidR="00E27230">
        <w:rPr>
          <w:color w:val="auto"/>
        </w:rPr>
        <w:t xml:space="preserve">the </w:t>
      </w:r>
      <w:r w:rsidRPr="004A6B24">
        <w:rPr>
          <w:color w:val="auto"/>
        </w:rPr>
        <w:t xml:space="preserve">edge of </w:t>
      </w:r>
      <w:r w:rsidR="00E27230">
        <w:rPr>
          <w:color w:val="auto"/>
        </w:rPr>
        <w:t xml:space="preserve">the </w:t>
      </w:r>
      <w:r w:rsidRPr="004A6B24">
        <w:rPr>
          <w:color w:val="auto"/>
        </w:rPr>
        <w:t>sample holder.</w:t>
      </w:r>
    </w:p>
    <w:p w14:paraId="1E867A22" w14:textId="59295443" w:rsidR="009B2B1B" w:rsidRDefault="009B2B1B" w:rsidP="00DF3743">
      <w:pPr>
        <w:pStyle w:val="ListParagraph"/>
        <w:numPr>
          <w:ilvl w:val="0"/>
          <w:numId w:val="31"/>
        </w:numPr>
        <w:rPr>
          <w:sz w:val="20"/>
          <w:szCs w:val="20"/>
        </w:rPr>
      </w:pPr>
      <w:r>
        <w:rPr>
          <w:sz w:val="20"/>
          <w:szCs w:val="20"/>
        </w:rPr>
        <w:t xml:space="preserve">Connect the </w:t>
      </w:r>
      <w:r w:rsidR="00903106">
        <w:rPr>
          <w:sz w:val="20"/>
          <w:szCs w:val="20"/>
        </w:rPr>
        <w:t xml:space="preserve">leads of </w:t>
      </w:r>
      <w:r w:rsidR="004E56DC">
        <w:rPr>
          <w:sz w:val="20"/>
          <w:szCs w:val="20"/>
        </w:rPr>
        <w:t xml:space="preserve">the </w:t>
      </w:r>
      <w:r w:rsidR="00903106">
        <w:rPr>
          <w:sz w:val="20"/>
          <w:szCs w:val="20"/>
        </w:rPr>
        <w:t xml:space="preserve">solar cell to the shunt resistor </w:t>
      </w:r>
      <w:r w:rsidR="008D45A1">
        <w:rPr>
          <w:sz w:val="20"/>
          <w:szCs w:val="20"/>
        </w:rPr>
        <w:t xml:space="preserve">using the alligator </w:t>
      </w:r>
      <w:r w:rsidR="008D45A1" w:rsidRPr="00E27230">
        <w:rPr>
          <w:sz w:val="20"/>
          <w:szCs w:val="20"/>
        </w:rPr>
        <w:t>clips</w:t>
      </w:r>
      <w:r w:rsidR="00E27230" w:rsidRPr="00E27230">
        <w:rPr>
          <w:sz w:val="20"/>
          <w:szCs w:val="20"/>
        </w:rPr>
        <w:t xml:space="preserve"> (</w:t>
      </w:r>
      <w:r w:rsidR="00E27230" w:rsidRPr="00E27230">
        <w:rPr>
          <w:sz w:val="20"/>
          <w:szCs w:val="20"/>
        </w:rPr>
        <w:fldChar w:fldCharType="begin"/>
      </w:r>
      <w:r w:rsidR="00E27230" w:rsidRPr="00E27230">
        <w:rPr>
          <w:sz w:val="20"/>
          <w:szCs w:val="20"/>
        </w:rPr>
        <w:instrText xml:space="preserve"> REF _Ref46306111 \h </w:instrText>
      </w:r>
      <w:r w:rsidR="00E27230">
        <w:rPr>
          <w:sz w:val="20"/>
          <w:szCs w:val="20"/>
        </w:rPr>
        <w:instrText xml:space="preserve"> \* MERGEFORMAT </w:instrText>
      </w:r>
      <w:r w:rsidR="00E27230" w:rsidRPr="00E27230">
        <w:rPr>
          <w:sz w:val="20"/>
          <w:szCs w:val="20"/>
        </w:rPr>
      </w:r>
      <w:r w:rsidR="00E27230" w:rsidRPr="00E27230">
        <w:rPr>
          <w:sz w:val="20"/>
          <w:szCs w:val="20"/>
        </w:rPr>
        <w:fldChar w:fldCharType="separate"/>
      </w:r>
      <w:r w:rsidR="00E27230" w:rsidRPr="00E27230">
        <w:rPr>
          <w:sz w:val="20"/>
          <w:szCs w:val="20"/>
        </w:rPr>
        <w:t xml:space="preserve">Figure </w:t>
      </w:r>
      <w:r w:rsidR="00E27230" w:rsidRPr="00E27230">
        <w:rPr>
          <w:noProof/>
          <w:sz w:val="20"/>
          <w:szCs w:val="20"/>
        </w:rPr>
        <w:t>8</w:t>
      </w:r>
      <w:r w:rsidR="00E27230" w:rsidRPr="00E27230">
        <w:rPr>
          <w:sz w:val="20"/>
          <w:szCs w:val="20"/>
        </w:rPr>
        <w:fldChar w:fldCharType="end"/>
      </w:r>
      <w:r w:rsidR="00E27230" w:rsidRPr="00E27230">
        <w:rPr>
          <w:sz w:val="20"/>
          <w:szCs w:val="20"/>
        </w:rPr>
        <w:t>)</w:t>
      </w:r>
      <w:r w:rsidR="008D45A1" w:rsidRPr="00E27230">
        <w:rPr>
          <w:sz w:val="20"/>
          <w:szCs w:val="20"/>
        </w:rPr>
        <w:t>.</w:t>
      </w:r>
    </w:p>
    <w:p w14:paraId="586D599D" w14:textId="77777777" w:rsidR="00E27230" w:rsidRDefault="00E27230" w:rsidP="00E27230">
      <w:pPr>
        <w:pStyle w:val="ListParagraph"/>
        <w:keepNext/>
        <w:ind w:left="360"/>
        <w:jc w:val="center"/>
      </w:pPr>
      <w:r>
        <w:rPr>
          <w:noProof/>
          <w:sz w:val="20"/>
          <w:szCs w:val="20"/>
          <w:lang w:val="da-DK" w:eastAsia="da-DK"/>
        </w:rPr>
        <w:lastRenderedPageBreak/>
        <w:drawing>
          <wp:inline distT="0" distB="0" distL="0" distR="0" wp14:anchorId="3F7DB785" wp14:editId="0749C814">
            <wp:extent cx="2111849" cy="1712523"/>
            <wp:effectExtent l="9208"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lectrical.jpg"/>
                    <pic:cNvPicPr/>
                  </pic:nvPicPr>
                  <pic:blipFill rotWithShape="1">
                    <a:blip r:embed="rId20" cstate="print">
                      <a:extLst>
                        <a:ext uri="{28A0092B-C50C-407E-A947-70E740481C1C}">
                          <a14:useLocalDpi xmlns:a14="http://schemas.microsoft.com/office/drawing/2010/main" val="0"/>
                        </a:ext>
                      </a:extLst>
                    </a:blip>
                    <a:srcRect l="26030" t="13001" r="1175" b="8291"/>
                    <a:stretch/>
                  </pic:blipFill>
                  <pic:spPr bwMode="auto">
                    <a:xfrm rot="5400000">
                      <a:off x="0" y="0"/>
                      <a:ext cx="2111849" cy="1712523"/>
                    </a:xfrm>
                    <a:prstGeom prst="rect">
                      <a:avLst/>
                    </a:prstGeom>
                    <a:ln>
                      <a:noFill/>
                    </a:ln>
                    <a:extLst>
                      <a:ext uri="{53640926-AAD7-44D8-BBD7-CCE9431645EC}">
                        <a14:shadowObscured xmlns:a14="http://schemas.microsoft.com/office/drawing/2010/main"/>
                      </a:ext>
                    </a:extLst>
                  </pic:spPr>
                </pic:pic>
              </a:graphicData>
            </a:graphic>
          </wp:inline>
        </w:drawing>
      </w:r>
    </w:p>
    <w:p w14:paraId="61978FE6" w14:textId="74AC3ADA" w:rsidR="008D45A1" w:rsidRPr="00E27230" w:rsidRDefault="00E27230" w:rsidP="00E27230">
      <w:pPr>
        <w:pStyle w:val="Caption"/>
        <w:jc w:val="center"/>
        <w:rPr>
          <w:color w:val="auto"/>
          <w:sz w:val="20"/>
          <w:szCs w:val="20"/>
        </w:rPr>
      </w:pPr>
      <w:bookmarkStart w:id="6" w:name="_Ref46306111"/>
      <w:r w:rsidRPr="00E27230">
        <w:rPr>
          <w:color w:val="auto"/>
        </w:rPr>
        <w:t xml:space="preserve">Figure </w:t>
      </w:r>
      <w:r w:rsidRPr="00E27230">
        <w:rPr>
          <w:color w:val="auto"/>
        </w:rPr>
        <w:fldChar w:fldCharType="begin"/>
      </w:r>
      <w:r w:rsidRPr="00E27230">
        <w:rPr>
          <w:color w:val="auto"/>
        </w:rPr>
        <w:instrText xml:space="preserve"> SEQ Figure \* ARABIC </w:instrText>
      </w:r>
      <w:r w:rsidRPr="00E27230">
        <w:rPr>
          <w:color w:val="auto"/>
        </w:rPr>
        <w:fldChar w:fldCharType="separate"/>
      </w:r>
      <w:r w:rsidR="00D63314">
        <w:rPr>
          <w:noProof/>
          <w:color w:val="auto"/>
        </w:rPr>
        <w:t>8</w:t>
      </w:r>
      <w:r w:rsidRPr="00E27230">
        <w:rPr>
          <w:color w:val="auto"/>
        </w:rPr>
        <w:fldChar w:fldCharType="end"/>
      </w:r>
      <w:bookmarkEnd w:id="6"/>
      <w:r w:rsidRPr="00E27230">
        <w:rPr>
          <w:color w:val="auto"/>
        </w:rPr>
        <w:t>: Sample with alligator clips connected to the correct polarity (black = negative, red = positive).</w:t>
      </w:r>
    </w:p>
    <w:p w14:paraId="4CD5BAE9" w14:textId="2B96DCF3" w:rsidR="00D63314" w:rsidRDefault="007F1CF9" w:rsidP="00E97A62">
      <w:pPr>
        <w:pStyle w:val="ListParagraph"/>
        <w:numPr>
          <w:ilvl w:val="0"/>
          <w:numId w:val="31"/>
        </w:numPr>
        <w:rPr>
          <w:sz w:val="20"/>
          <w:szCs w:val="20"/>
        </w:rPr>
      </w:pPr>
      <w:r>
        <w:rPr>
          <w:sz w:val="20"/>
          <w:szCs w:val="20"/>
        </w:rPr>
        <w:t xml:space="preserve">Open </w:t>
      </w:r>
      <w:r>
        <w:rPr>
          <w:i/>
          <w:sz w:val="20"/>
          <w:szCs w:val="20"/>
        </w:rPr>
        <w:t>V5_AOI Test Program_</w:t>
      </w:r>
      <w:r w:rsidRPr="007F1CF9">
        <w:rPr>
          <w:i/>
          <w:sz w:val="20"/>
          <w:szCs w:val="20"/>
        </w:rPr>
        <w:t>N</w:t>
      </w:r>
      <w:r>
        <w:rPr>
          <w:i/>
          <w:sz w:val="20"/>
          <w:szCs w:val="20"/>
        </w:rPr>
        <w:t>i</w:t>
      </w:r>
      <w:r w:rsidRPr="007F1CF9">
        <w:rPr>
          <w:i/>
          <w:sz w:val="20"/>
          <w:szCs w:val="20"/>
        </w:rPr>
        <w:t>9213_Dual</w:t>
      </w:r>
      <w:r>
        <w:rPr>
          <w:i/>
          <w:sz w:val="20"/>
          <w:szCs w:val="20"/>
        </w:rPr>
        <w:t xml:space="preserve"> </w:t>
      </w:r>
      <w:r w:rsidRPr="007F1CF9">
        <w:rPr>
          <w:i/>
          <w:sz w:val="20"/>
          <w:szCs w:val="20"/>
        </w:rPr>
        <w:t>Motor_beta10.vi</w:t>
      </w:r>
      <w:r>
        <w:rPr>
          <w:sz w:val="20"/>
          <w:szCs w:val="20"/>
        </w:rPr>
        <w:t xml:space="preserve"> from LabVIEW.</w:t>
      </w:r>
      <w:r w:rsidR="00D63314">
        <w:rPr>
          <w:sz w:val="20"/>
          <w:szCs w:val="20"/>
        </w:rPr>
        <w:t xml:space="preserve"> Perform the following steps in the interface as indicated in</w:t>
      </w:r>
      <w:r w:rsidR="00D63314" w:rsidRPr="00D63314">
        <w:rPr>
          <w:sz w:val="20"/>
          <w:szCs w:val="20"/>
        </w:rPr>
        <w:t xml:space="preserve"> </w:t>
      </w:r>
      <w:r w:rsidR="00D63314" w:rsidRPr="00D63314">
        <w:rPr>
          <w:sz w:val="20"/>
          <w:szCs w:val="20"/>
        </w:rPr>
        <w:fldChar w:fldCharType="begin"/>
      </w:r>
      <w:r w:rsidR="00D63314" w:rsidRPr="00D63314">
        <w:rPr>
          <w:sz w:val="20"/>
          <w:szCs w:val="20"/>
        </w:rPr>
        <w:instrText xml:space="preserve"> REF _Ref46307324 \h  \* MERGEFORMAT </w:instrText>
      </w:r>
      <w:r w:rsidR="00D63314" w:rsidRPr="00D63314">
        <w:rPr>
          <w:sz w:val="20"/>
          <w:szCs w:val="20"/>
        </w:rPr>
      </w:r>
      <w:r w:rsidR="00D63314" w:rsidRPr="00D63314">
        <w:rPr>
          <w:sz w:val="20"/>
          <w:szCs w:val="20"/>
        </w:rPr>
        <w:fldChar w:fldCharType="separate"/>
      </w:r>
      <w:r w:rsidR="00D63314" w:rsidRPr="00D63314">
        <w:rPr>
          <w:sz w:val="20"/>
          <w:szCs w:val="20"/>
        </w:rPr>
        <w:t xml:space="preserve">Figure </w:t>
      </w:r>
      <w:r w:rsidR="00D63314" w:rsidRPr="00D63314">
        <w:rPr>
          <w:noProof/>
          <w:sz w:val="20"/>
          <w:szCs w:val="20"/>
        </w:rPr>
        <w:t>9</w:t>
      </w:r>
      <w:r w:rsidR="00D63314" w:rsidRPr="00D63314">
        <w:rPr>
          <w:sz w:val="20"/>
          <w:szCs w:val="20"/>
        </w:rPr>
        <w:fldChar w:fldCharType="end"/>
      </w:r>
      <w:r w:rsidR="00D63314">
        <w:rPr>
          <w:sz w:val="20"/>
          <w:szCs w:val="20"/>
        </w:rPr>
        <w:t>.</w:t>
      </w:r>
    </w:p>
    <w:p w14:paraId="48689839" w14:textId="55A72EEB" w:rsidR="00E97A62" w:rsidRDefault="007F1CF9" w:rsidP="00D63314">
      <w:pPr>
        <w:pStyle w:val="ListParagraph"/>
        <w:numPr>
          <w:ilvl w:val="1"/>
          <w:numId w:val="31"/>
        </w:numPr>
        <w:rPr>
          <w:sz w:val="20"/>
          <w:szCs w:val="20"/>
        </w:rPr>
      </w:pPr>
      <w:r>
        <w:rPr>
          <w:sz w:val="20"/>
          <w:szCs w:val="20"/>
        </w:rPr>
        <w:t xml:space="preserve">Click the black arrow in the top left of the interface to run the program.  </w:t>
      </w:r>
    </w:p>
    <w:p w14:paraId="1A760A7B" w14:textId="572A6381" w:rsidR="00246A2A" w:rsidRDefault="00246A2A" w:rsidP="00D63314">
      <w:pPr>
        <w:pStyle w:val="ListParagraph"/>
        <w:numPr>
          <w:ilvl w:val="1"/>
          <w:numId w:val="31"/>
        </w:numPr>
        <w:rPr>
          <w:sz w:val="20"/>
          <w:szCs w:val="20"/>
        </w:rPr>
      </w:pPr>
      <w:r>
        <w:rPr>
          <w:sz w:val="20"/>
          <w:szCs w:val="20"/>
        </w:rPr>
        <w:t>Pick a folder to save the measurement files. In this example, the files will be written to the desktop.</w:t>
      </w:r>
    </w:p>
    <w:p w14:paraId="28083DD3" w14:textId="3A1F2A27" w:rsidR="00903106" w:rsidRDefault="00903106" w:rsidP="00E97A62">
      <w:pPr>
        <w:pStyle w:val="ListParagraph"/>
        <w:numPr>
          <w:ilvl w:val="1"/>
          <w:numId w:val="31"/>
        </w:numPr>
        <w:rPr>
          <w:sz w:val="20"/>
          <w:szCs w:val="20"/>
        </w:rPr>
      </w:pPr>
      <w:r w:rsidRPr="00E97A62">
        <w:rPr>
          <w:sz w:val="20"/>
          <w:szCs w:val="20"/>
        </w:rPr>
        <w:t xml:space="preserve">Record the details of the test sample in the LabVIEW interface </w:t>
      </w:r>
      <w:r w:rsidR="004E56DC" w:rsidRPr="00E97A62">
        <w:rPr>
          <w:sz w:val="20"/>
          <w:szCs w:val="20"/>
        </w:rPr>
        <w:t>in the ‘</w:t>
      </w:r>
      <w:r w:rsidR="00B56209">
        <w:rPr>
          <w:sz w:val="20"/>
          <w:szCs w:val="20"/>
        </w:rPr>
        <w:t>Sample Number</w:t>
      </w:r>
      <w:r w:rsidR="00294F21">
        <w:rPr>
          <w:sz w:val="20"/>
          <w:szCs w:val="20"/>
        </w:rPr>
        <w:t>´</w:t>
      </w:r>
      <w:r w:rsidR="00B56209">
        <w:rPr>
          <w:sz w:val="20"/>
          <w:szCs w:val="20"/>
        </w:rPr>
        <w:t xml:space="preserve"> </w:t>
      </w:r>
      <w:r w:rsidR="007F1CF9" w:rsidRPr="00E97A62">
        <w:rPr>
          <w:sz w:val="20"/>
          <w:szCs w:val="20"/>
        </w:rPr>
        <w:t>field. T</w:t>
      </w:r>
      <w:r w:rsidRPr="00E97A62">
        <w:rPr>
          <w:sz w:val="20"/>
          <w:szCs w:val="20"/>
        </w:rPr>
        <w:t xml:space="preserve">his </w:t>
      </w:r>
      <w:r w:rsidR="004E56DC" w:rsidRPr="00E97A62">
        <w:rPr>
          <w:sz w:val="20"/>
          <w:szCs w:val="20"/>
        </w:rPr>
        <w:t xml:space="preserve">information </w:t>
      </w:r>
      <w:r w:rsidRPr="00E97A62">
        <w:rPr>
          <w:sz w:val="20"/>
          <w:szCs w:val="20"/>
        </w:rPr>
        <w:t xml:space="preserve">will be written </w:t>
      </w:r>
      <w:r w:rsidR="004E56DC" w:rsidRPr="00E97A62">
        <w:rPr>
          <w:sz w:val="20"/>
          <w:szCs w:val="20"/>
        </w:rPr>
        <w:t>in</w:t>
      </w:r>
      <w:r w:rsidRPr="00E97A62">
        <w:rPr>
          <w:sz w:val="20"/>
          <w:szCs w:val="20"/>
        </w:rPr>
        <w:t xml:space="preserve"> the data</w:t>
      </w:r>
      <w:r w:rsidR="009C52AB" w:rsidRPr="00E97A62">
        <w:rPr>
          <w:sz w:val="20"/>
          <w:szCs w:val="20"/>
        </w:rPr>
        <w:t xml:space="preserve"> </w:t>
      </w:r>
      <w:r w:rsidRPr="00E97A62">
        <w:rPr>
          <w:sz w:val="20"/>
          <w:szCs w:val="20"/>
        </w:rPr>
        <w:t>file</w:t>
      </w:r>
      <w:r w:rsidR="004E56DC" w:rsidRPr="00E97A62">
        <w:rPr>
          <w:sz w:val="20"/>
          <w:szCs w:val="20"/>
        </w:rPr>
        <w:t xml:space="preserve"> name</w:t>
      </w:r>
      <w:r w:rsidRPr="00E97A62">
        <w:rPr>
          <w:sz w:val="20"/>
          <w:szCs w:val="20"/>
        </w:rPr>
        <w:t>.</w:t>
      </w:r>
      <w:r w:rsidR="00B56209">
        <w:rPr>
          <w:sz w:val="20"/>
          <w:szCs w:val="20"/>
        </w:rPr>
        <w:t xml:space="preserve"> In this example, the sample number is NaN.</w:t>
      </w:r>
    </w:p>
    <w:p w14:paraId="58A0E3AC" w14:textId="3FB2E102" w:rsidR="001364C8" w:rsidRDefault="001364C8" w:rsidP="00E97A62">
      <w:pPr>
        <w:pStyle w:val="ListParagraph"/>
        <w:numPr>
          <w:ilvl w:val="1"/>
          <w:numId w:val="31"/>
        </w:numPr>
        <w:rPr>
          <w:sz w:val="20"/>
          <w:szCs w:val="20"/>
        </w:rPr>
      </w:pPr>
      <w:r>
        <w:rPr>
          <w:sz w:val="20"/>
          <w:szCs w:val="20"/>
        </w:rPr>
        <w:t>From the Acq Setting tab, configure the voltage and temperature channels as displayed in the GUI annotation.</w:t>
      </w:r>
    </w:p>
    <w:p w14:paraId="352B4042" w14:textId="31AC1177" w:rsidR="00246A2A" w:rsidRDefault="00246A2A" w:rsidP="00E97A62">
      <w:pPr>
        <w:pStyle w:val="ListParagraph"/>
        <w:numPr>
          <w:ilvl w:val="1"/>
          <w:numId w:val="31"/>
        </w:numPr>
        <w:rPr>
          <w:sz w:val="20"/>
          <w:szCs w:val="20"/>
        </w:rPr>
      </w:pPr>
      <w:r>
        <w:rPr>
          <w:sz w:val="20"/>
          <w:szCs w:val="20"/>
        </w:rPr>
        <w:t>From the ‘AOI Measurement</w:t>
      </w:r>
      <w:r w:rsidR="001E6726">
        <w:rPr>
          <w:sz w:val="20"/>
          <w:szCs w:val="20"/>
        </w:rPr>
        <w:t>’ tab, v</w:t>
      </w:r>
      <w:r>
        <w:rPr>
          <w:sz w:val="20"/>
          <w:szCs w:val="20"/>
        </w:rPr>
        <w:t xml:space="preserve">ary the AOI between the solar cell normal and the optical axis of the light source </w:t>
      </w:r>
      <w:r w:rsidR="00345A26">
        <w:rPr>
          <w:sz w:val="20"/>
          <w:szCs w:val="20"/>
        </w:rPr>
        <w:t>using</w:t>
      </w:r>
      <w:r>
        <w:rPr>
          <w:sz w:val="20"/>
          <w:szCs w:val="20"/>
        </w:rPr>
        <w:t xml:space="preserve"> a ‘Start Angle’ of 0°</w:t>
      </w:r>
      <w:r w:rsidR="00345A26">
        <w:rPr>
          <w:sz w:val="20"/>
          <w:szCs w:val="20"/>
        </w:rPr>
        <w:t xml:space="preserve">, </w:t>
      </w:r>
      <w:r>
        <w:rPr>
          <w:sz w:val="20"/>
          <w:szCs w:val="20"/>
        </w:rPr>
        <w:t>a ‘Stop Angle’ of 80°</w:t>
      </w:r>
      <w:r w:rsidR="00345A26">
        <w:rPr>
          <w:sz w:val="20"/>
          <w:szCs w:val="20"/>
        </w:rPr>
        <w:t xml:space="preserve">, and </w:t>
      </w:r>
      <w:r>
        <w:rPr>
          <w:sz w:val="20"/>
          <w:szCs w:val="20"/>
        </w:rPr>
        <w:t xml:space="preserve">a ‘Angle Step Size’ of 5°.  </w:t>
      </w:r>
    </w:p>
    <w:p w14:paraId="3126C691" w14:textId="6CDB297F" w:rsidR="001969DB" w:rsidRDefault="001969DB" w:rsidP="00DF0BA3">
      <w:pPr>
        <w:pStyle w:val="ListParagraph"/>
        <w:numPr>
          <w:ilvl w:val="2"/>
          <w:numId w:val="31"/>
        </w:numPr>
        <w:rPr>
          <w:sz w:val="20"/>
          <w:szCs w:val="20"/>
        </w:rPr>
      </w:pPr>
      <w:r>
        <w:rPr>
          <w:sz w:val="20"/>
          <w:szCs w:val="20"/>
        </w:rPr>
        <w:t>Select the Rotation Motor as TDC 001-CR1/M-27</w:t>
      </w:r>
    </w:p>
    <w:p w14:paraId="2ED3E985" w14:textId="4048A917" w:rsidR="001969DB" w:rsidRPr="001969DB" w:rsidRDefault="001969DB" w:rsidP="00E97A62">
      <w:pPr>
        <w:pStyle w:val="ListParagraph"/>
        <w:numPr>
          <w:ilvl w:val="1"/>
          <w:numId w:val="31"/>
        </w:numPr>
        <w:rPr>
          <w:b/>
          <w:sz w:val="20"/>
          <w:szCs w:val="20"/>
        </w:rPr>
      </w:pPr>
      <w:r>
        <w:rPr>
          <w:sz w:val="20"/>
          <w:szCs w:val="20"/>
        </w:rPr>
        <w:t xml:space="preserve">Set the initial position of the motor by pressing the </w:t>
      </w:r>
      <w:r w:rsidRPr="001969DB">
        <w:rPr>
          <w:b/>
          <w:sz w:val="20"/>
          <w:szCs w:val="20"/>
        </w:rPr>
        <w:t>Send to home position</w:t>
      </w:r>
      <w:r>
        <w:rPr>
          <w:b/>
          <w:sz w:val="20"/>
          <w:szCs w:val="20"/>
        </w:rPr>
        <w:t xml:space="preserve"> button</w:t>
      </w:r>
    </w:p>
    <w:p w14:paraId="64C6654D" w14:textId="67B5626D" w:rsidR="0009661D" w:rsidRDefault="0009661D" w:rsidP="00E97A62">
      <w:pPr>
        <w:pStyle w:val="ListParagraph"/>
        <w:numPr>
          <w:ilvl w:val="1"/>
          <w:numId w:val="31"/>
        </w:numPr>
        <w:rPr>
          <w:sz w:val="20"/>
          <w:szCs w:val="20"/>
        </w:rPr>
      </w:pPr>
      <w:r>
        <w:rPr>
          <w:sz w:val="20"/>
          <w:szCs w:val="20"/>
        </w:rPr>
        <w:t>Turn off lights</w:t>
      </w:r>
    </w:p>
    <w:p w14:paraId="3AE01416" w14:textId="34F8C4D7" w:rsidR="00246A2A" w:rsidRDefault="00246A2A" w:rsidP="00E97A62">
      <w:pPr>
        <w:pStyle w:val="ListParagraph"/>
        <w:numPr>
          <w:ilvl w:val="1"/>
          <w:numId w:val="31"/>
        </w:numPr>
        <w:rPr>
          <w:sz w:val="20"/>
          <w:szCs w:val="20"/>
        </w:rPr>
      </w:pPr>
      <w:r>
        <w:rPr>
          <w:sz w:val="20"/>
          <w:szCs w:val="20"/>
        </w:rPr>
        <w:t>Click “Start AOI Test” in the bottom left corner.</w:t>
      </w:r>
    </w:p>
    <w:p w14:paraId="7E238D83" w14:textId="766C62C3" w:rsidR="00246A2A" w:rsidRPr="00E97A62" w:rsidRDefault="00246A2A" w:rsidP="00E97A62">
      <w:pPr>
        <w:pStyle w:val="ListParagraph"/>
        <w:numPr>
          <w:ilvl w:val="1"/>
          <w:numId w:val="31"/>
        </w:numPr>
        <w:rPr>
          <w:sz w:val="20"/>
          <w:szCs w:val="20"/>
        </w:rPr>
      </w:pPr>
      <w:r>
        <w:rPr>
          <w:sz w:val="20"/>
          <w:szCs w:val="20"/>
        </w:rPr>
        <w:t>Once the test is complete and the .txt file is saved, click “Send to Home Position”.</w:t>
      </w:r>
    </w:p>
    <w:p w14:paraId="5A500D26" w14:textId="77777777" w:rsidR="00D63314" w:rsidRDefault="007B48AF" w:rsidP="00D63314">
      <w:pPr>
        <w:keepNext/>
        <w:ind w:left="360"/>
      </w:pPr>
      <w:r>
        <w:rPr>
          <w:noProof/>
          <w:lang w:val="da-DK" w:eastAsia="da-DK"/>
        </w:rPr>
        <mc:AlternateContent>
          <mc:Choice Requires="wps">
            <w:drawing>
              <wp:anchor distT="0" distB="0" distL="114300" distR="114300" simplePos="0" relativeHeight="251689984" behindDoc="0" locked="0" layoutInCell="1" allowOverlap="1" wp14:anchorId="622E2BBF" wp14:editId="2BD3CF86">
                <wp:simplePos x="0" y="0"/>
                <wp:positionH relativeFrom="column">
                  <wp:posOffset>3382801</wp:posOffset>
                </wp:positionH>
                <wp:positionV relativeFrom="paragraph">
                  <wp:posOffset>2955137</wp:posOffset>
                </wp:positionV>
                <wp:extent cx="249381" cy="220042"/>
                <wp:effectExtent l="0" t="0" r="17780" b="27940"/>
                <wp:wrapNone/>
                <wp:docPr id="39" name="Text Box 39"/>
                <wp:cNvGraphicFramePr/>
                <a:graphic xmlns:a="http://schemas.openxmlformats.org/drawingml/2006/main">
                  <a:graphicData uri="http://schemas.microsoft.com/office/word/2010/wordprocessingShape">
                    <wps:wsp>
                      <wps:cNvSpPr txBox="1"/>
                      <wps:spPr>
                        <a:xfrm>
                          <a:off x="0" y="0"/>
                          <a:ext cx="249381" cy="220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327B42" w14:textId="11DC9064" w:rsidR="007B48AF" w:rsidRPr="00E97A62" w:rsidRDefault="007B48AF" w:rsidP="007B48AF">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2E2BBF" id="_x0000_t202" coordsize="21600,21600" o:spt="202" path="m,l,21600r21600,l21600,xe">
                <v:stroke joinstyle="miter"/>
                <v:path gradientshapeok="t" o:connecttype="rect"/>
              </v:shapetype>
              <v:shape id="Text Box 39" o:spid="_x0000_s1026" type="#_x0000_t202" style="position:absolute;left:0;text-align:left;margin-left:266.35pt;margin-top:232.7pt;width:19.65pt;height:17.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" fillcolor="white [3201]" strokeweight=".5pt">
                <v:textbox>
                  <w:txbxContent>
                    <w:p w14:paraId="26327B42" w14:textId="11DC9064" w:rsidR="007B48AF" w:rsidRPr="00E97A62" w:rsidRDefault="007B48AF" w:rsidP="007B48AF">
                      <w:pPr>
                        <w:rPr>
                          <w:sz w:val="16"/>
                        </w:rPr>
                      </w:pPr>
                      <w:r>
                        <w:rPr>
                          <w:sz w:val="16"/>
                        </w:rPr>
                        <w:t>F</w:t>
                      </w:r>
                    </w:p>
                  </w:txbxContent>
                </v:textbox>
              </v:shape>
            </w:pict>
          </mc:Fallback>
        </mc:AlternateContent>
      </w:r>
      <w:r>
        <w:rPr>
          <w:noProof/>
          <w:lang w:val="da-DK" w:eastAsia="da-DK"/>
        </w:rPr>
        <mc:AlternateContent>
          <mc:Choice Requires="wps">
            <w:drawing>
              <wp:anchor distT="0" distB="0" distL="114300" distR="114300" simplePos="0" relativeHeight="251701248" behindDoc="0" locked="0" layoutInCell="1" allowOverlap="1" wp14:anchorId="40771EAA" wp14:editId="3062F6E3">
                <wp:simplePos x="0" y="0"/>
                <wp:positionH relativeFrom="column">
                  <wp:posOffset>981890</wp:posOffset>
                </wp:positionH>
                <wp:positionV relativeFrom="paragraph">
                  <wp:posOffset>2954971</wp:posOffset>
                </wp:positionV>
                <wp:extent cx="249381" cy="220042"/>
                <wp:effectExtent l="0" t="0" r="17780" b="27940"/>
                <wp:wrapNone/>
                <wp:docPr id="38" name="Text Box 38"/>
                <wp:cNvGraphicFramePr/>
                <a:graphic xmlns:a="http://schemas.openxmlformats.org/drawingml/2006/main">
                  <a:graphicData uri="http://schemas.microsoft.com/office/word/2010/wordprocessingShape">
                    <wps:wsp>
                      <wps:cNvSpPr txBox="1"/>
                      <wps:spPr>
                        <a:xfrm>
                          <a:off x="0" y="0"/>
                          <a:ext cx="249381" cy="220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A85317" w14:textId="014E80EE" w:rsidR="007B48AF" w:rsidRPr="00DF0BA3" w:rsidRDefault="00DF0BA3" w:rsidP="007B48AF">
                            <w:pPr>
                              <w:rPr>
                                <w:sz w:val="16"/>
                                <w:lang w:val="da-DK"/>
                              </w:rPr>
                            </w:pPr>
                            <w:r>
                              <w:rPr>
                                <w:sz w:val="16"/>
                                <w:lang w:val="da-DK"/>
                              </w:rPr>
                              <w:t>H</w:t>
                            </w:r>
                            <w:bookmarkStart w:id="7" w:name="_GoBack"/>
                            <w:bookmarkEnd w:id="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71EAA" id="Text Box 38" o:spid="_x0000_s1027" type="#_x0000_t202" style="position:absolute;left:0;text-align:left;margin-left:77.3pt;margin-top:232.65pt;width:19.65pt;height:17.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" fillcolor="white [3201]" strokeweight=".5pt">
                <v:textbox>
                  <w:txbxContent>
                    <w:p w14:paraId="62A85317" w14:textId="014E80EE" w:rsidR="007B48AF" w:rsidRPr="00DF0BA3" w:rsidRDefault="00DF0BA3" w:rsidP="007B48AF">
                      <w:pPr>
                        <w:rPr>
                          <w:sz w:val="16"/>
                          <w:lang w:val="da-DK"/>
                        </w:rPr>
                      </w:pPr>
                      <w:r>
                        <w:rPr>
                          <w:sz w:val="16"/>
                          <w:lang w:val="da-DK"/>
                        </w:rPr>
                        <w:t>H</w:t>
                      </w:r>
                      <w:bookmarkStart w:id="8" w:name="_GoBack"/>
                      <w:bookmarkEnd w:id="8"/>
                    </w:p>
                  </w:txbxContent>
                </v:textbox>
              </v:shape>
            </w:pict>
          </mc:Fallback>
        </mc:AlternateContent>
      </w:r>
      <w:r>
        <w:rPr>
          <w:noProof/>
          <w:lang w:val="da-DK" w:eastAsia="da-DK"/>
        </w:rPr>
        <mc:AlternateContent>
          <mc:Choice Requires="wps">
            <w:drawing>
              <wp:anchor distT="0" distB="0" distL="114300" distR="114300" simplePos="0" relativeHeight="251698176" behindDoc="0" locked="0" layoutInCell="1" allowOverlap="1" wp14:anchorId="61ABBA8C" wp14:editId="475B1F68">
                <wp:simplePos x="0" y="0"/>
                <wp:positionH relativeFrom="column">
                  <wp:posOffset>1817312</wp:posOffset>
                </wp:positionH>
                <wp:positionV relativeFrom="paragraph">
                  <wp:posOffset>1693073</wp:posOffset>
                </wp:positionV>
                <wp:extent cx="249381" cy="220042"/>
                <wp:effectExtent l="0" t="0" r="17780" b="27940"/>
                <wp:wrapNone/>
                <wp:docPr id="37" name="Text Box 37"/>
                <wp:cNvGraphicFramePr/>
                <a:graphic xmlns:a="http://schemas.openxmlformats.org/drawingml/2006/main">
                  <a:graphicData uri="http://schemas.microsoft.com/office/word/2010/wordprocessingShape">
                    <wps:wsp>
                      <wps:cNvSpPr txBox="1"/>
                      <wps:spPr>
                        <a:xfrm>
                          <a:off x="0" y="0"/>
                          <a:ext cx="249381" cy="220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1AF0FB" w14:textId="57B595D3" w:rsidR="00E97A62" w:rsidRPr="00DF0BA3" w:rsidRDefault="00DF0BA3" w:rsidP="00E97A62">
                            <w:pPr>
                              <w:rPr>
                                <w:sz w:val="16"/>
                                <w:lang w:val="da-DK"/>
                              </w:rPr>
                            </w:pPr>
                            <w:r>
                              <w:rPr>
                                <w:sz w:val="16"/>
                                <w:lang w:val="da-DK"/>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BBA8C" id="Text Box 37" o:spid="_x0000_s1028" type="#_x0000_t202" style="position:absolute;left:0;text-align:left;margin-left:143.1pt;margin-top:133.3pt;width:19.65pt;height:17.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" fillcolor="white [3201]" strokeweight=".5pt">
                <v:textbox>
                  <w:txbxContent>
                    <w:p w14:paraId="1C1AF0FB" w14:textId="57B595D3" w:rsidR="00E97A62" w:rsidRPr="00DF0BA3" w:rsidRDefault="00DF0BA3" w:rsidP="00E97A62">
                      <w:pPr>
                        <w:rPr>
                          <w:sz w:val="16"/>
                          <w:lang w:val="da-DK"/>
                        </w:rPr>
                      </w:pPr>
                      <w:r>
                        <w:rPr>
                          <w:sz w:val="16"/>
                          <w:lang w:val="da-DK"/>
                        </w:rPr>
                        <w:t>E</w:t>
                      </w:r>
                    </w:p>
                  </w:txbxContent>
                </v:textbox>
              </v:shape>
            </w:pict>
          </mc:Fallback>
        </mc:AlternateContent>
      </w:r>
      <w:r>
        <w:rPr>
          <w:noProof/>
          <w:lang w:val="da-DK" w:eastAsia="da-DK"/>
        </w:rPr>
        <mc:AlternateContent>
          <mc:Choice Requires="wps">
            <w:drawing>
              <wp:anchor distT="0" distB="0" distL="114300" distR="114300" simplePos="0" relativeHeight="251687936" behindDoc="0" locked="0" layoutInCell="1" allowOverlap="1" wp14:anchorId="6F05566A" wp14:editId="523C1786">
                <wp:simplePos x="0" y="0"/>
                <wp:positionH relativeFrom="column">
                  <wp:posOffset>3425930</wp:posOffset>
                </wp:positionH>
                <wp:positionV relativeFrom="paragraph">
                  <wp:posOffset>142545</wp:posOffset>
                </wp:positionV>
                <wp:extent cx="248920" cy="219710"/>
                <wp:effectExtent l="0" t="0" r="17780" b="27940"/>
                <wp:wrapNone/>
                <wp:docPr id="36" name="Text Box 36"/>
                <wp:cNvGraphicFramePr/>
                <a:graphic xmlns:a="http://schemas.openxmlformats.org/drawingml/2006/main">
                  <a:graphicData uri="http://schemas.microsoft.com/office/word/2010/wordprocessingShape">
                    <wps:wsp>
                      <wps:cNvSpPr txBox="1"/>
                      <wps:spPr>
                        <a:xfrm>
                          <a:off x="0" y="0"/>
                          <a:ext cx="248920" cy="219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1FB2AD" w14:textId="074D98F5" w:rsidR="00E97A62" w:rsidRPr="00E97A62" w:rsidRDefault="00E97A62" w:rsidP="00E97A62">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5566A" id="Text Box 36" o:spid="_x0000_s1029" type="#_x0000_t202" style="position:absolute;left:0;text-align:left;margin-left:269.75pt;margin-top:11.2pt;width:19.6pt;height:1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" fillcolor="white [3201]" strokeweight=".5pt">
                <v:textbox>
                  <w:txbxContent>
                    <w:p w14:paraId="541FB2AD" w14:textId="074D98F5" w:rsidR="00E97A62" w:rsidRPr="00E97A62" w:rsidRDefault="00E97A62" w:rsidP="00E97A62">
                      <w:pPr>
                        <w:rPr>
                          <w:sz w:val="16"/>
                        </w:rPr>
                      </w:pPr>
                      <w:r>
                        <w:rPr>
                          <w:sz w:val="16"/>
                        </w:rPr>
                        <w:t>C</w:t>
                      </w:r>
                    </w:p>
                  </w:txbxContent>
                </v:textbox>
              </v:shape>
            </w:pict>
          </mc:Fallback>
        </mc:AlternateContent>
      </w:r>
      <w:r>
        <w:rPr>
          <w:noProof/>
          <w:lang w:val="da-DK" w:eastAsia="da-DK"/>
        </w:rPr>
        <mc:AlternateContent>
          <mc:Choice Requires="wps">
            <w:drawing>
              <wp:anchor distT="0" distB="0" distL="114300" distR="114300" simplePos="0" relativeHeight="251677696" behindDoc="0" locked="0" layoutInCell="1" allowOverlap="1" wp14:anchorId="7A76325F" wp14:editId="1E3AF009">
                <wp:simplePos x="0" y="0"/>
                <wp:positionH relativeFrom="column">
                  <wp:posOffset>1207125</wp:posOffset>
                </wp:positionH>
                <wp:positionV relativeFrom="paragraph">
                  <wp:posOffset>270633</wp:posOffset>
                </wp:positionV>
                <wp:extent cx="249381" cy="220042"/>
                <wp:effectExtent l="0" t="0" r="17780" b="27940"/>
                <wp:wrapNone/>
                <wp:docPr id="34" name="Text Box 34"/>
                <wp:cNvGraphicFramePr/>
                <a:graphic xmlns:a="http://schemas.openxmlformats.org/drawingml/2006/main">
                  <a:graphicData uri="http://schemas.microsoft.com/office/word/2010/wordprocessingShape">
                    <wps:wsp>
                      <wps:cNvSpPr txBox="1"/>
                      <wps:spPr>
                        <a:xfrm>
                          <a:off x="0" y="0"/>
                          <a:ext cx="249381" cy="220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D5F612" w14:textId="54649338" w:rsidR="00E97A62" w:rsidRPr="00E97A62" w:rsidRDefault="00E97A62" w:rsidP="00E97A62">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6325F" id="Text Box 34" o:spid="_x0000_s1030" type="#_x0000_t202" style="position:absolute;left:0;text-align:left;margin-left:95.05pt;margin-top:21.3pt;width:19.65pt;height:17.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" fillcolor="white [3201]" strokeweight=".5pt">
                <v:textbox>
                  <w:txbxContent>
                    <w:p w14:paraId="2BD5F612" w14:textId="54649338" w:rsidR="00E97A62" w:rsidRPr="00E97A62" w:rsidRDefault="00E97A62" w:rsidP="00E97A62">
                      <w:pPr>
                        <w:rPr>
                          <w:sz w:val="16"/>
                        </w:rPr>
                      </w:pPr>
                      <w:r>
                        <w:rPr>
                          <w:sz w:val="16"/>
                        </w:rPr>
                        <w:t>B</w:t>
                      </w:r>
                    </w:p>
                  </w:txbxContent>
                </v:textbox>
              </v:shape>
            </w:pict>
          </mc:Fallback>
        </mc:AlternateContent>
      </w:r>
      <w:r>
        <w:rPr>
          <w:noProof/>
          <w:lang w:val="da-DK" w:eastAsia="da-DK"/>
        </w:rPr>
        <mc:AlternateContent>
          <mc:Choice Requires="wps">
            <w:drawing>
              <wp:anchor distT="0" distB="0" distL="114300" distR="114300" simplePos="0" relativeHeight="251665408" behindDoc="0" locked="0" layoutInCell="1" allowOverlap="1" wp14:anchorId="1E62CA12" wp14:editId="0418CD0A">
                <wp:simplePos x="0" y="0"/>
                <wp:positionH relativeFrom="column">
                  <wp:posOffset>731384</wp:posOffset>
                </wp:positionH>
                <wp:positionV relativeFrom="paragraph">
                  <wp:posOffset>83997</wp:posOffset>
                </wp:positionV>
                <wp:extent cx="249381" cy="220042"/>
                <wp:effectExtent l="0" t="0" r="17780" b="27940"/>
                <wp:wrapNone/>
                <wp:docPr id="33" name="Text Box 33"/>
                <wp:cNvGraphicFramePr/>
                <a:graphic xmlns:a="http://schemas.openxmlformats.org/drawingml/2006/main">
                  <a:graphicData uri="http://schemas.microsoft.com/office/word/2010/wordprocessingShape">
                    <wps:wsp>
                      <wps:cNvSpPr txBox="1"/>
                      <wps:spPr>
                        <a:xfrm>
                          <a:off x="0" y="0"/>
                          <a:ext cx="249381" cy="220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FA0AE8" w14:textId="364158C3" w:rsidR="00E97A62" w:rsidRPr="00E97A62" w:rsidRDefault="00E97A62">
                            <w:pPr>
                              <w:rPr>
                                <w:sz w:val="16"/>
                              </w:rPr>
                            </w:pPr>
                            <w:r w:rsidRPr="00E97A62">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2CA12" id="Text Box 33" o:spid="_x0000_s1031" type="#_x0000_t202" style="position:absolute;left:0;text-align:left;margin-left:57.6pt;margin-top:6.6pt;width:19.65pt;height:1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" fillcolor="white [3201]" strokeweight=".5pt">
                <v:textbox>
                  <w:txbxContent>
                    <w:p w14:paraId="3CFA0AE8" w14:textId="364158C3" w:rsidR="00E97A62" w:rsidRPr="00E97A62" w:rsidRDefault="00E97A62">
                      <w:pPr>
                        <w:rPr>
                          <w:sz w:val="16"/>
                        </w:rPr>
                      </w:pPr>
                      <w:r w:rsidRPr="00E97A62">
                        <w:rPr>
                          <w:sz w:val="16"/>
                        </w:rPr>
                        <w:t>A</w:t>
                      </w:r>
                    </w:p>
                  </w:txbxContent>
                </v:textbox>
              </v:shape>
            </w:pict>
          </mc:Fallback>
        </mc:AlternateContent>
      </w:r>
      <w:r w:rsidR="00E97A62">
        <w:rPr>
          <w:noProof/>
          <w:lang w:val="da-DK" w:eastAsia="da-DK"/>
        </w:rPr>
        <mc:AlternateContent>
          <mc:Choice Requires="wps">
            <w:drawing>
              <wp:anchor distT="0" distB="0" distL="114300" distR="114300" simplePos="0" relativeHeight="251667456" behindDoc="0" locked="0" layoutInCell="1" allowOverlap="1" wp14:anchorId="4F4F4132" wp14:editId="47660424">
                <wp:simplePos x="0" y="0"/>
                <wp:positionH relativeFrom="column">
                  <wp:posOffset>365454</wp:posOffset>
                </wp:positionH>
                <wp:positionV relativeFrom="paragraph">
                  <wp:posOffset>147948</wp:posOffset>
                </wp:positionV>
                <wp:extent cx="112467" cy="73348"/>
                <wp:effectExtent l="0" t="0" r="20955" b="22225"/>
                <wp:wrapNone/>
                <wp:docPr id="25" name="Rectangle 25"/>
                <wp:cNvGraphicFramePr/>
                <a:graphic xmlns:a="http://schemas.openxmlformats.org/drawingml/2006/main">
                  <a:graphicData uri="http://schemas.microsoft.com/office/word/2010/wordprocessingShape">
                    <wps:wsp>
                      <wps:cNvSpPr/>
                      <wps:spPr>
                        <a:xfrm>
                          <a:off x="0" y="0"/>
                          <a:ext cx="112467" cy="7334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00DAF" id="Rectangle 25" o:spid="_x0000_s1026" style="position:absolute;margin-left:28.8pt;margin-top:11.65pt;width:8.85pt;height:5.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" filled="f" strokecolor="red" strokeweight="1.5pt"/>
            </w:pict>
          </mc:Fallback>
        </mc:AlternateContent>
      </w:r>
      <w:r w:rsidR="007F1CF9">
        <w:rPr>
          <w:noProof/>
          <w:lang w:val="da-DK" w:eastAsia="da-DK"/>
        </w:rPr>
        <w:drawing>
          <wp:inline distT="0" distB="0" distL="0" distR="0" wp14:anchorId="7A8647BD" wp14:editId="1983FAE0">
            <wp:extent cx="5744992" cy="3231334"/>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3762" cy="3236267"/>
                    </a:xfrm>
                    <a:prstGeom prst="rect">
                      <a:avLst/>
                    </a:prstGeom>
                  </pic:spPr>
                </pic:pic>
              </a:graphicData>
            </a:graphic>
          </wp:inline>
        </w:drawing>
      </w:r>
    </w:p>
    <w:p w14:paraId="50FBF164" w14:textId="3DA2CE6B" w:rsidR="007F1CF9" w:rsidRPr="00D63314" w:rsidRDefault="00D63314" w:rsidP="00D63314">
      <w:pPr>
        <w:pStyle w:val="Caption"/>
        <w:rPr>
          <w:b w:val="0"/>
          <w:color w:val="auto"/>
        </w:rPr>
      </w:pPr>
      <w:bookmarkStart w:id="9" w:name="_Ref46307324"/>
      <w:r w:rsidRPr="00D63314">
        <w:rPr>
          <w:color w:val="auto"/>
        </w:rPr>
        <w:t xml:space="preserve">Figure </w:t>
      </w:r>
      <w:r w:rsidRPr="00D63314">
        <w:rPr>
          <w:color w:val="auto"/>
        </w:rPr>
        <w:fldChar w:fldCharType="begin"/>
      </w:r>
      <w:r w:rsidRPr="00D63314">
        <w:rPr>
          <w:color w:val="auto"/>
        </w:rPr>
        <w:instrText xml:space="preserve"> SEQ Figure \* ARABIC </w:instrText>
      </w:r>
      <w:r w:rsidRPr="00D63314">
        <w:rPr>
          <w:color w:val="auto"/>
        </w:rPr>
        <w:fldChar w:fldCharType="separate"/>
      </w:r>
      <w:r w:rsidRPr="00D63314">
        <w:rPr>
          <w:noProof/>
          <w:color w:val="auto"/>
        </w:rPr>
        <w:t>9</w:t>
      </w:r>
      <w:r w:rsidRPr="00D63314">
        <w:rPr>
          <w:color w:val="auto"/>
        </w:rPr>
        <w:fldChar w:fldCharType="end"/>
      </w:r>
      <w:bookmarkEnd w:id="9"/>
      <w:r w:rsidRPr="00D63314">
        <w:rPr>
          <w:color w:val="auto"/>
        </w:rPr>
        <w:t>: Screenshot of the LabVIEW interface and letters indicating the menus/settings to use at each step of the workflow.</w:t>
      </w:r>
    </w:p>
    <w:p w14:paraId="3B6DCABB" w14:textId="77777777" w:rsidR="00E97A62" w:rsidRDefault="00E97A62" w:rsidP="00E97A62">
      <w:pPr>
        <w:pStyle w:val="ListParagraph"/>
        <w:ind w:left="360"/>
        <w:rPr>
          <w:sz w:val="20"/>
          <w:szCs w:val="20"/>
        </w:rPr>
      </w:pPr>
    </w:p>
    <w:p w14:paraId="60FE0D09" w14:textId="77777777" w:rsidR="00E97A62" w:rsidRPr="00BA3754" w:rsidRDefault="00E97A62" w:rsidP="00E97A62">
      <w:pPr>
        <w:pStyle w:val="ListParagraph"/>
        <w:ind w:left="360"/>
        <w:rPr>
          <w:b/>
          <w:sz w:val="20"/>
          <w:szCs w:val="20"/>
        </w:rPr>
      </w:pPr>
    </w:p>
    <w:p w14:paraId="16D81BA5" w14:textId="093D2759" w:rsidR="00903106" w:rsidRDefault="00246A2A" w:rsidP="00DF3743">
      <w:pPr>
        <w:pStyle w:val="ListParagraph"/>
        <w:numPr>
          <w:ilvl w:val="0"/>
          <w:numId w:val="31"/>
        </w:numPr>
        <w:rPr>
          <w:sz w:val="20"/>
          <w:szCs w:val="20"/>
        </w:rPr>
      </w:pPr>
      <w:r>
        <w:rPr>
          <w:sz w:val="20"/>
          <w:szCs w:val="20"/>
        </w:rPr>
        <w:t>D</w:t>
      </w:r>
      <w:r w:rsidR="00903106">
        <w:rPr>
          <w:sz w:val="20"/>
          <w:szCs w:val="20"/>
        </w:rPr>
        <w:t xml:space="preserve">ismount the </w:t>
      </w:r>
      <w:r>
        <w:rPr>
          <w:sz w:val="20"/>
          <w:szCs w:val="20"/>
        </w:rPr>
        <w:t xml:space="preserve">alligator clips, the test </w:t>
      </w:r>
      <w:r w:rsidR="00903106">
        <w:rPr>
          <w:sz w:val="20"/>
          <w:szCs w:val="20"/>
        </w:rPr>
        <w:t>sample,</w:t>
      </w:r>
      <w:r>
        <w:rPr>
          <w:sz w:val="20"/>
          <w:szCs w:val="20"/>
        </w:rPr>
        <w:t xml:space="preserve"> and the TC (in that order). Repeat </w:t>
      </w:r>
      <w:r w:rsidR="00903106">
        <w:rPr>
          <w:sz w:val="20"/>
          <w:szCs w:val="20"/>
        </w:rPr>
        <w:t>steps</w:t>
      </w:r>
      <w:r>
        <w:rPr>
          <w:sz w:val="20"/>
          <w:szCs w:val="20"/>
        </w:rPr>
        <w:t xml:space="preserve"> 8c-8f</w:t>
      </w:r>
      <w:r w:rsidR="00903106">
        <w:rPr>
          <w:sz w:val="20"/>
          <w:szCs w:val="20"/>
        </w:rPr>
        <w:t xml:space="preserve"> for the remaining samples. </w:t>
      </w:r>
    </w:p>
    <w:p w14:paraId="42B3F6CA" w14:textId="77777777" w:rsidR="007F1CF9" w:rsidRDefault="007F1CF9" w:rsidP="007F1CF9">
      <w:pPr>
        <w:pStyle w:val="ListParagraph"/>
        <w:ind w:left="360"/>
        <w:rPr>
          <w:sz w:val="20"/>
          <w:szCs w:val="20"/>
        </w:rPr>
      </w:pPr>
    </w:p>
    <w:p w14:paraId="3CEA51B6" w14:textId="6F543D44" w:rsidR="000E2640" w:rsidRDefault="000E2640" w:rsidP="00DF3743">
      <w:pPr>
        <w:pStyle w:val="ListParagraph"/>
        <w:numPr>
          <w:ilvl w:val="0"/>
          <w:numId w:val="31"/>
        </w:numPr>
        <w:rPr>
          <w:sz w:val="20"/>
          <w:szCs w:val="20"/>
        </w:rPr>
      </w:pPr>
      <w:r>
        <w:rPr>
          <w:sz w:val="20"/>
          <w:szCs w:val="20"/>
        </w:rPr>
        <w:t>When all samples are measured press “Exit Program” in the bottom right hand corner.</w:t>
      </w:r>
      <w:r w:rsidR="00A722D8">
        <w:rPr>
          <w:sz w:val="20"/>
          <w:szCs w:val="20"/>
        </w:rPr>
        <w:t xml:space="preserve"> Switch of</w:t>
      </w:r>
      <w:r w:rsidR="00294F21">
        <w:rPr>
          <w:sz w:val="20"/>
          <w:szCs w:val="20"/>
        </w:rPr>
        <w:t>f</w:t>
      </w:r>
      <w:r w:rsidR="00A722D8">
        <w:rPr>
          <w:sz w:val="20"/>
          <w:szCs w:val="20"/>
        </w:rPr>
        <w:t xml:space="preserve"> the light source and </w:t>
      </w:r>
      <w:r w:rsidR="00246A2A">
        <w:rPr>
          <w:sz w:val="20"/>
          <w:szCs w:val="20"/>
        </w:rPr>
        <w:t>safety indicator</w:t>
      </w:r>
      <w:r w:rsidR="00A722D8">
        <w:rPr>
          <w:sz w:val="20"/>
          <w:szCs w:val="20"/>
        </w:rPr>
        <w:t xml:space="preserve"> light. </w:t>
      </w:r>
      <w:r w:rsidR="00D5463C" w:rsidRPr="00E27230">
        <w:rPr>
          <w:b/>
          <w:sz w:val="20"/>
          <w:szCs w:val="20"/>
        </w:rPr>
        <w:t>Don’t</w:t>
      </w:r>
      <w:r w:rsidR="00D5463C">
        <w:rPr>
          <w:sz w:val="20"/>
          <w:szCs w:val="20"/>
        </w:rPr>
        <w:t xml:space="preserve"> turn off the PC</w:t>
      </w:r>
      <w:r w:rsidR="00E27230">
        <w:rPr>
          <w:sz w:val="20"/>
          <w:szCs w:val="20"/>
        </w:rPr>
        <w:t>!</w:t>
      </w:r>
    </w:p>
    <w:p w14:paraId="7BA93752" w14:textId="77777777" w:rsidR="0079228F" w:rsidRDefault="0079228F" w:rsidP="0079228F"/>
    <w:p w14:paraId="25BC2F57" w14:textId="1BBD08CE" w:rsidR="0079228F" w:rsidRDefault="0079228F" w:rsidP="0079228F">
      <w:pPr>
        <w:pStyle w:val="OEBodySP"/>
        <w:ind w:firstLine="0"/>
      </w:pPr>
      <w:r w:rsidRPr="00955DF0">
        <w:t>The measured short circuit current (I</w:t>
      </w:r>
      <w:r w:rsidRPr="00955DF0">
        <w:rPr>
          <w:vertAlign w:val="subscript"/>
        </w:rPr>
        <w:t>SC</w:t>
      </w:r>
      <w:r w:rsidRPr="00955DF0">
        <w:t>), A</w:t>
      </w:r>
      <w:r w:rsidR="00955DF0" w:rsidRPr="00955DF0">
        <w:t xml:space="preserve">OI, and temperature data will either be given to you on a USB drive or uploaded to Learn </w:t>
      </w:r>
      <w:r w:rsidRPr="00955DF0">
        <w:t xml:space="preserve">as .txt files (one file for each sample measured). </w:t>
      </w:r>
    </w:p>
    <w:p w14:paraId="3F70DB78" w14:textId="77777777" w:rsidR="0079228F" w:rsidRDefault="0079228F" w:rsidP="0079228F">
      <w:pPr>
        <w:pStyle w:val="OEBodySP"/>
        <w:ind w:firstLine="0"/>
      </w:pPr>
    </w:p>
    <w:p w14:paraId="67A073A4" w14:textId="77777777" w:rsidR="0079228F" w:rsidRDefault="0079228F" w:rsidP="0079228F">
      <w:pPr>
        <w:pStyle w:val="OEBodySP"/>
        <w:ind w:firstLine="0"/>
      </w:pPr>
      <w:r>
        <w:t xml:space="preserve">Note that when calculating the IAM curves, you do </w:t>
      </w:r>
      <w:r>
        <w:rPr>
          <w:u w:val="single"/>
        </w:rPr>
        <w:t>not</w:t>
      </w:r>
      <w:r>
        <w:t xml:space="preserve"> need to apply a cosine correction! The reason for this is due to the partial illumination of the test sample: all the light that impinges upon the cell at normal incidence still impinges upon the cell when it’s at an angle. Therefore, use the following equation to calculate the IAM curve. Where </w:t>
      </w:r>
      <w:r w:rsidRPr="0080125A">
        <w:rPr>
          <w:i/>
        </w:rPr>
        <w:t>I</w:t>
      </w:r>
      <w:r w:rsidRPr="0080125A">
        <w:rPr>
          <w:i/>
          <w:vertAlign w:val="subscript"/>
        </w:rPr>
        <w:t>SC</w:t>
      </w:r>
      <w:r w:rsidRPr="0080125A">
        <w:rPr>
          <w:i/>
        </w:rPr>
        <w:t>(0°)</w:t>
      </w:r>
      <w:r>
        <w:t xml:space="preserve"> is the short circuit current measured at normal incidence and </w:t>
      </w:r>
      <w:r w:rsidRPr="0080125A">
        <w:rPr>
          <w:i/>
        </w:rPr>
        <w:t>I</w:t>
      </w:r>
      <w:r w:rsidRPr="0080125A">
        <w:rPr>
          <w:i/>
          <w:vertAlign w:val="subscript"/>
        </w:rPr>
        <w:t>SC</w:t>
      </w:r>
      <w:r w:rsidRPr="0080125A">
        <w:rPr>
          <w:i/>
        </w:rPr>
        <w:t>(θ)</w:t>
      </w:r>
      <w:r>
        <w:t xml:space="preserve"> is the short circuit current measured at the respective AOI, </w:t>
      </w:r>
      <w:r w:rsidRPr="0080125A">
        <w:rPr>
          <w:i/>
        </w:rPr>
        <w:t>θ</w:t>
      </w:r>
      <w:r>
        <w:rPr>
          <w:i/>
        </w:rPr>
        <w:t>.</w:t>
      </w:r>
      <w:r>
        <w:t xml:space="preserve"> </w:t>
      </w:r>
    </w:p>
    <w:p w14:paraId="11814DBF" w14:textId="77777777" w:rsidR="0079228F" w:rsidRDefault="0079228F" w:rsidP="0079228F">
      <w:pPr>
        <w:pStyle w:val="OEBodySP"/>
        <w:ind w:firstLine="0"/>
      </w:pPr>
    </w:p>
    <w:p w14:paraId="289052D5" w14:textId="77777777" w:rsidR="0079228F" w:rsidRPr="00C12CF0" w:rsidRDefault="0079228F" w:rsidP="0079228F">
      <w:pPr>
        <w:pStyle w:val="OEBodySP"/>
        <w:ind w:firstLine="0"/>
      </w:pPr>
      <m:oMathPara>
        <m:oMath>
          <m:r>
            <w:rPr>
              <w:rFonts w:ascii="Cambria Math" w:hAnsi="Cambria Math"/>
            </w:rPr>
            <m:t>IAM</m:t>
          </m:r>
          <m:d>
            <m:dPr>
              <m:ctrlPr>
                <w:rPr>
                  <w:rFonts w:ascii="Cambria Math" w:hAnsi="Cambria Math"/>
                  <w:i/>
                </w:rPr>
              </m:ctrlPr>
            </m:dPr>
            <m:e>
              <m:r>
                <w:rPr>
                  <w:rFonts w:ascii="Cambria Math" w:hAnsi="Cambria Math"/>
                </w:rPr>
                <m:t>θ</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(θ)</m:t>
              </m:r>
            </m:num>
            <m:den>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(0°)</m:t>
              </m:r>
            </m:den>
          </m:f>
        </m:oMath>
      </m:oMathPara>
    </w:p>
    <w:p w14:paraId="43C682EE" w14:textId="77777777" w:rsidR="0006447F" w:rsidRPr="0006447F" w:rsidRDefault="0006447F" w:rsidP="0006447F">
      <w:pPr>
        <w:rPr>
          <w:b/>
        </w:rPr>
      </w:pPr>
    </w:p>
    <w:p w14:paraId="3199BE3A" w14:textId="38B42631" w:rsidR="0006447F" w:rsidRDefault="00AF41BD" w:rsidP="00695628">
      <w:pPr>
        <w:pStyle w:val="ListParagraph"/>
        <w:numPr>
          <w:ilvl w:val="0"/>
          <w:numId w:val="21"/>
        </w:numPr>
        <w:ind w:left="357" w:hanging="357"/>
        <w:rPr>
          <w:b/>
        </w:rPr>
      </w:pPr>
      <w:r>
        <w:rPr>
          <w:b/>
        </w:rPr>
        <w:t xml:space="preserve">Presentation </w:t>
      </w:r>
      <w:r w:rsidR="00FB6DEA">
        <w:rPr>
          <w:b/>
        </w:rPr>
        <w:t>(</w:t>
      </w:r>
      <w:r w:rsidR="00A008DF">
        <w:rPr>
          <w:b/>
        </w:rPr>
        <w:t>~</w:t>
      </w:r>
      <w:r>
        <w:rPr>
          <w:b/>
        </w:rPr>
        <w:t>3 slides</w:t>
      </w:r>
      <w:r w:rsidR="00FB6DEA">
        <w:rPr>
          <w:b/>
        </w:rPr>
        <w:t>)</w:t>
      </w:r>
    </w:p>
    <w:p w14:paraId="722381C5" w14:textId="77777777" w:rsidR="00695628" w:rsidRPr="00C0348A" w:rsidRDefault="00695628" w:rsidP="00695628">
      <w:pPr>
        <w:rPr>
          <w:b/>
        </w:rPr>
      </w:pPr>
    </w:p>
    <w:p w14:paraId="4BBB7D1E" w14:textId="7E3895E4" w:rsidR="002E7492" w:rsidRDefault="00F93DCB" w:rsidP="008409FA">
      <w:pPr>
        <w:pStyle w:val="OEBodySP"/>
        <w:numPr>
          <w:ilvl w:val="0"/>
          <w:numId w:val="24"/>
        </w:numPr>
      </w:pPr>
      <w:r>
        <w:t>Explain the m</w:t>
      </w:r>
      <w:r w:rsidR="006B1778">
        <w:t xml:space="preserve">easurement theory and </w:t>
      </w:r>
      <w:r>
        <w:t xml:space="preserve">relevant </w:t>
      </w:r>
      <w:r w:rsidR="006B1778">
        <w:t>equations</w:t>
      </w:r>
      <w:r>
        <w:t>.</w:t>
      </w:r>
    </w:p>
    <w:p w14:paraId="57366670" w14:textId="77777777" w:rsidR="00656EA6" w:rsidRPr="00AF41BD" w:rsidRDefault="00AF41BD" w:rsidP="008409FA">
      <w:pPr>
        <w:pStyle w:val="OEBodySP"/>
        <w:numPr>
          <w:ilvl w:val="0"/>
          <w:numId w:val="24"/>
        </w:numPr>
      </w:pPr>
      <w:r>
        <w:t>Show</w:t>
      </w:r>
      <w:r w:rsidRPr="00B55214">
        <w:t xml:space="preserve"> </w:t>
      </w:r>
      <w:r>
        <w:t xml:space="preserve">plots of the derived IAM curves as a function of AOI. </w:t>
      </w:r>
      <w:r w:rsidR="00F0337B" w:rsidRPr="00AF41BD">
        <w:t>Which glass shows the best angular performance</w:t>
      </w:r>
      <w:r w:rsidR="00C12CF0" w:rsidRPr="00AF41BD">
        <w:t xml:space="preserve"> in terms of the IAM</w:t>
      </w:r>
      <w:r w:rsidR="00F0337B" w:rsidRPr="00AF41BD">
        <w:t>? C</w:t>
      </w:r>
      <w:r w:rsidR="00C171D8" w:rsidRPr="00AF41BD">
        <w:t>omment on this benefit.</w:t>
      </w:r>
    </w:p>
    <w:p w14:paraId="5D04CAE6" w14:textId="77777777" w:rsidR="0093531C" w:rsidRPr="0093531C" w:rsidRDefault="00584A15" w:rsidP="00584A15">
      <w:pPr>
        <w:pStyle w:val="ListParagraph"/>
        <w:numPr>
          <w:ilvl w:val="0"/>
          <w:numId w:val="24"/>
        </w:numPr>
        <w:rPr>
          <w:sz w:val="20"/>
        </w:rPr>
      </w:pPr>
      <w:r w:rsidRPr="00415F90">
        <w:rPr>
          <w:sz w:val="20"/>
        </w:rPr>
        <w:t>Fit the measured IAM curves to the Martin and Ruiz model</w:t>
      </w:r>
      <w:r w:rsidR="00415F90" w:rsidRPr="00415F90">
        <w:rPr>
          <w:sz w:val="20"/>
        </w:rPr>
        <w:t xml:space="preserve"> (equation shown below)</w:t>
      </w:r>
      <w:r w:rsidR="008C1EDF">
        <w:rPr>
          <w:sz w:val="20"/>
        </w:rPr>
        <w:t>.</w:t>
      </w:r>
      <w:r w:rsidR="00866B00">
        <w:rPr>
          <w:rStyle w:val="FootnoteReference"/>
          <w:sz w:val="20"/>
        </w:rPr>
        <w:footnoteReference w:id="3"/>
      </w:r>
      <w:r w:rsidRPr="00415F90">
        <w:rPr>
          <w:sz w:val="20"/>
        </w:rPr>
        <w:t xml:space="preserve"> </w:t>
      </w:r>
      <w:r w:rsidR="0093531C">
        <w:rPr>
          <w:sz w:val="20"/>
        </w:rPr>
        <w:t xml:space="preserve">Where </w:t>
      </w:r>
      <w:r w:rsidR="0093531C" w:rsidRPr="00DF4011">
        <w:rPr>
          <w:i/>
          <w:sz w:val="20"/>
        </w:rPr>
        <w:t>θ</w:t>
      </w:r>
      <w:r w:rsidR="0093531C">
        <w:rPr>
          <w:sz w:val="20"/>
        </w:rPr>
        <w:t xml:space="preserve"> is the AOI and </w:t>
      </w:r>
      <w:r w:rsidR="0093531C" w:rsidRPr="00415F90">
        <w:rPr>
          <w:i/>
          <w:sz w:val="20"/>
        </w:rPr>
        <w:t>a</w:t>
      </w:r>
      <w:r w:rsidR="0093531C" w:rsidRPr="00415F90">
        <w:rPr>
          <w:i/>
          <w:sz w:val="20"/>
          <w:vertAlign w:val="subscript"/>
        </w:rPr>
        <w:t xml:space="preserve">r </w:t>
      </w:r>
      <w:r w:rsidR="0093531C">
        <w:rPr>
          <w:i/>
          <w:sz w:val="20"/>
          <w:vertAlign w:val="subscript"/>
        </w:rPr>
        <w:t xml:space="preserve"> </w:t>
      </w:r>
      <w:r w:rsidR="0093531C" w:rsidRPr="0093531C">
        <w:rPr>
          <w:sz w:val="20"/>
        </w:rPr>
        <w:t>is the angular loss coefficient. The higher the value of</w:t>
      </w:r>
      <w:r w:rsidR="0093531C">
        <w:rPr>
          <w:i/>
          <w:sz w:val="20"/>
          <w:vertAlign w:val="subscript"/>
        </w:rPr>
        <w:t xml:space="preserve"> </w:t>
      </w:r>
      <w:r w:rsidR="0093531C" w:rsidRPr="00415F90">
        <w:rPr>
          <w:i/>
          <w:sz w:val="20"/>
        </w:rPr>
        <w:t>a</w:t>
      </w:r>
      <w:r w:rsidR="0093531C" w:rsidRPr="00415F90">
        <w:rPr>
          <w:i/>
          <w:sz w:val="20"/>
          <w:vertAlign w:val="subscript"/>
        </w:rPr>
        <w:t xml:space="preserve">r </w:t>
      </w:r>
      <w:r w:rsidR="0093531C">
        <w:rPr>
          <w:sz w:val="20"/>
        </w:rPr>
        <w:t>the</w:t>
      </w:r>
      <w:r w:rsidR="0093531C" w:rsidRPr="0093531C">
        <w:rPr>
          <w:sz w:val="20"/>
        </w:rPr>
        <w:t xml:space="preserve"> higher the angular losses</w:t>
      </w:r>
      <w:r w:rsidR="0083776E">
        <w:rPr>
          <w:sz w:val="20"/>
        </w:rPr>
        <w:t xml:space="preserve"> (i.e. more reflection)</w:t>
      </w:r>
      <w:r w:rsidR="0093531C" w:rsidRPr="0093531C">
        <w:rPr>
          <w:sz w:val="20"/>
        </w:rPr>
        <w:t>.</w:t>
      </w:r>
      <w:r w:rsidR="0093531C">
        <w:rPr>
          <w:i/>
          <w:sz w:val="20"/>
          <w:vertAlign w:val="subscript"/>
        </w:rPr>
        <w:t xml:space="preserve">  </w:t>
      </w:r>
    </w:p>
    <w:p w14:paraId="1BE8CF32" w14:textId="77777777" w:rsidR="0093531C" w:rsidRDefault="0093531C" w:rsidP="0093531C"/>
    <w:p w14:paraId="4D616B62" w14:textId="77777777" w:rsidR="0093531C" w:rsidRPr="0093531C" w:rsidRDefault="0093531C" w:rsidP="0093531C">
      <m:oMathPara>
        <m:oMath>
          <m:r>
            <w:rPr>
              <w:rFonts w:ascii="Cambria Math" w:hAnsi="Cambria Math"/>
              <w:sz w:val="22"/>
            </w:rPr>
            <m:t>IAM</m:t>
          </m:r>
          <m:d>
            <m:dPr>
              <m:ctrlPr>
                <w:rPr>
                  <w:rFonts w:ascii="Cambria Math" w:hAnsi="Cambria Math"/>
                  <w:i/>
                  <w:sz w:val="22"/>
                </w:rPr>
              </m:ctrlPr>
            </m:dPr>
            <m:e>
              <m:r>
                <w:rPr>
                  <w:rFonts w:ascii="Cambria Math" w:hAnsi="Cambria Math"/>
                  <w:sz w:val="22"/>
                </w:rPr>
                <m:t>θ</m:t>
              </m:r>
            </m:e>
          </m:d>
          <m:r>
            <w:rPr>
              <w:rFonts w:ascii="Cambria Math" w:hAnsi="Cambria Math"/>
              <w:sz w:val="22"/>
            </w:rPr>
            <m:t xml:space="preserve">= </m:t>
          </m:r>
          <m:f>
            <m:fPr>
              <m:ctrlPr>
                <w:rPr>
                  <w:rFonts w:ascii="Cambria Math" w:hAnsi="Cambria Math"/>
                  <w:i/>
                  <w:sz w:val="22"/>
                </w:rPr>
              </m:ctrlPr>
            </m:fPr>
            <m:num>
              <m:r>
                <w:rPr>
                  <w:rFonts w:ascii="Cambria Math" w:hAnsi="Cambria Math"/>
                  <w:sz w:val="22"/>
                </w:rPr>
                <m:t xml:space="preserve">1- </m:t>
              </m:r>
              <m:sSup>
                <m:sSupPr>
                  <m:ctrlPr>
                    <w:rPr>
                      <w:rFonts w:ascii="Cambria Math" w:hAnsi="Cambria Math"/>
                      <w:i/>
                      <w:sz w:val="22"/>
                    </w:rPr>
                  </m:ctrlPr>
                </m:sSupPr>
                <m:e>
                  <m:r>
                    <w:rPr>
                      <w:rFonts w:ascii="Cambria Math" w:hAnsi="Cambria Math"/>
                      <w:sz w:val="22"/>
                    </w:rPr>
                    <m:t>exp</m:t>
                  </m:r>
                </m:e>
                <m:sup>
                  <m:d>
                    <m:dPr>
                      <m:ctrlPr>
                        <w:rPr>
                          <w:rFonts w:ascii="Cambria Math" w:hAnsi="Cambria Math"/>
                          <w:i/>
                          <w:sz w:val="22"/>
                        </w:rPr>
                      </m:ctrlPr>
                    </m:dPr>
                    <m:e>
                      <m:f>
                        <m:fPr>
                          <m:ctrlPr>
                            <w:rPr>
                              <w:rFonts w:ascii="Cambria Math" w:hAnsi="Cambria Math"/>
                              <w:i/>
                              <w:sz w:val="22"/>
                            </w:rPr>
                          </m:ctrlPr>
                        </m:fPr>
                        <m:num>
                          <m:func>
                            <m:funcPr>
                              <m:ctrlPr>
                                <w:rPr>
                                  <w:rFonts w:ascii="Cambria Math" w:hAnsi="Cambria Math"/>
                                  <w:i/>
                                  <w:sz w:val="22"/>
                                </w:rPr>
                              </m:ctrlPr>
                            </m:funcPr>
                            <m:fName>
                              <m:r>
                                <m:rPr>
                                  <m:sty m:val="p"/>
                                </m:rPr>
                                <w:rPr>
                                  <w:rFonts w:ascii="Cambria Math" w:hAnsi="Cambria Math"/>
                                  <w:sz w:val="22"/>
                                </w:rPr>
                                <m:t>-cos</m:t>
                              </m:r>
                            </m:fName>
                            <m:e>
                              <m:r>
                                <w:rPr>
                                  <w:rFonts w:ascii="Cambria Math" w:hAnsi="Cambria Math"/>
                                  <w:sz w:val="22"/>
                                </w:rPr>
                                <m:t>θ</m:t>
                              </m:r>
                            </m:e>
                          </m:func>
                        </m:num>
                        <m:den>
                          <m:sSub>
                            <m:sSubPr>
                              <m:ctrlPr>
                                <w:rPr>
                                  <w:rFonts w:ascii="Cambria Math" w:hAnsi="Cambria Math"/>
                                  <w:i/>
                                  <w:sz w:val="22"/>
                                </w:rPr>
                              </m:ctrlPr>
                            </m:sSubPr>
                            <m:e>
                              <m:r>
                                <w:rPr>
                                  <w:rFonts w:ascii="Cambria Math" w:hAnsi="Cambria Math"/>
                                  <w:sz w:val="22"/>
                                </w:rPr>
                                <m:t>a</m:t>
                              </m:r>
                            </m:e>
                            <m:sub>
                              <m:r>
                                <w:rPr>
                                  <w:rFonts w:ascii="Cambria Math" w:hAnsi="Cambria Math"/>
                                  <w:sz w:val="22"/>
                                </w:rPr>
                                <m:t>r</m:t>
                              </m:r>
                            </m:sub>
                          </m:sSub>
                        </m:den>
                      </m:f>
                    </m:e>
                  </m:d>
                </m:sup>
              </m:sSup>
            </m:num>
            <m:den>
              <m:r>
                <w:rPr>
                  <w:rFonts w:ascii="Cambria Math" w:hAnsi="Cambria Math"/>
                  <w:sz w:val="22"/>
                </w:rPr>
                <m:t xml:space="preserve">1- </m:t>
              </m:r>
              <m:sSup>
                <m:sSupPr>
                  <m:ctrlPr>
                    <w:rPr>
                      <w:rFonts w:ascii="Cambria Math" w:hAnsi="Cambria Math"/>
                      <w:i/>
                      <w:sz w:val="22"/>
                    </w:rPr>
                  </m:ctrlPr>
                </m:sSupPr>
                <m:e>
                  <m:r>
                    <w:rPr>
                      <w:rFonts w:ascii="Cambria Math" w:hAnsi="Cambria Math"/>
                      <w:sz w:val="22"/>
                    </w:rPr>
                    <m:t>exp</m:t>
                  </m:r>
                </m:e>
                <m:sup>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a</m:t>
                              </m:r>
                            </m:e>
                            <m:sub>
                              <m:r>
                                <w:rPr>
                                  <w:rFonts w:ascii="Cambria Math" w:hAnsi="Cambria Math"/>
                                  <w:sz w:val="22"/>
                                </w:rPr>
                                <m:t>r</m:t>
                              </m:r>
                            </m:sub>
                          </m:sSub>
                        </m:den>
                      </m:f>
                    </m:e>
                  </m:d>
                </m:sup>
              </m:sSup>
            </m:den>
          </m:f>
        </m:oMath>
      </m:oMathPara>
    </w:p>
    <w:p w14:paraId="2D616D9D" w14:textId="77777777" w:rsidR="0093531C" w:rsidRDefault="0093531C" w:rsidP="0093531C">
      <w:pPr>
        <w:pStyle w:val="ListParagraph"/>
        <w:rPr>
          <w:sz w:val="20"/>
        </w:rPr>
      </w:pPr>
    </w:p>
    <w:p w14:paraId="0DB6DFCD" w14:textId="77777777" w:rsidR="005511AF" w:rsidRDefault="00584A15" w:rsidP="005511AF">
      <w:pPr>
        <w:pStyle w:val="ListParagraph"/>
        <w:rPr>
          <w:sz w:val="20"/>
        </w:rPr>
      </w:pPr>
      <w:r w:rsidRPr="0093531C">
        <w:rPr>
          <w:sz w:val="20"/>
        </w:rPr>
        <w:t xml:space="preserve">Extract the parameter </w:t>
      </w:r>
      <w:r w:rsidRPr="0093531C">
        <w:rPr>
          <w:i/>
          <w:sz w:val="20"/>
        </w:rPr>
        <w:t>a</w:t>
      </w:r>
      <w:r w:rsidRPr="0093531C">
        <w:rPr>
          <w:i/>
          <w:sz w:val="20"/>
          <w:vertAlign w:val="subscript"/>
        </w:rPr>
        <w:t xml:space="preserve">r </w:t>
      </w:r>
      <w:r w:rsidR="00DF4011">
        <w:rPr>
          <w:sz w:val="20"/>
        </w:rPr>
        <w:t xml:space="preserve">for </w:t>
      </w:r>
      <w:r w:rsidR="00DF4011" w:rsidRPr="008C36C1">
        <w:rPr>
          <w:sz w:val="20"/>
          <w:u w:val="single"/>
        </w:rPr>
        <w:t>each</w:t>
      </w:r>
      <w:r w:rsidR="00DF4011">
        <w:rPr>
          <w:sz w:val="20"/>
        </w:rPr>
        <w:t xml:space="preserve"> glass u</w:t>
      </w:r>
      <w:r w:rsidR="00415F90" w:rsidRPr="0093531C">
        <w:rPr>
          <w:sz w:val="20"/>
        </w:rPr>
        <w:t xml:space="preserve">sing a least-squares regression. You can use </w:t>
      </w:r>
      <w:r w:rsidR="00415F90" w:rsidRPr="0093531C">
        <w:rPr>
          <w:i/>
          <w:sz w:val="20"/>
        </w:rPr>
        <w:t>Solver</w:t>
      </w:r>
      <w:r w:rsidR="00866B00" w:rsidRPr="0093531C">
        <w:rPr>
          <w:sz w:val="20"/>
        </w:rPr>
        <w:t xml:space="preserve"> in Excel or a similar fitting tool.</w:t>
      </w:r>
      <w:r w:rsidR="005E4BA9" w:rsidRPr="0093531C">
        <w:rPr>
          <w:sz w:val="20"/>
        </w:rPr>
        <w:t xml:space="preserve"> A good starting value for </w:t>
      </w:r>
      <w:r w:rsidR="005E4BA9" w:rsidRPr="0093531C">
        <w:rPr>
          <w:i/>
          <w:sz w:val="20"/>
        </w:rPr>
        <w:t>a</w:t>
      </w:r>
      <w:r w:rsidR="005E4BA9" w:rsidRPr="0093531C">
        <w:rPr>
          <w:i/>
          <w:sz w:val="20"/>
          <w:vertAlign w:val="subscript"/>
        </w:rPr>
        <w:t xml:space="preserve">r </w:t>
      </w:r>
      <w:r w:rsidR="005E4BA9" w:rsidRPr="0093531C">
        <w:rPr>
          <w:sz w:val="20"/>
        </w:rPr>
        <w:t>is 0.15.</w:t>
      </w:r>
      <w:r w:rsidR="005E4BA9" w:rsidRPr="0093531C">
        <w:rPr>
          <w:i/>
          <w:sz w:val="20"/>
          <w:vertAlign w:val="subscript"/>
        </w:rPr>
        <w:t xml:space="preserve"> </w:t>
      </w:r>
      <w:r w:rsidR="005E4BA9" w:rsidRPr="0093531C">
        <w:rPr>
          <w:sz w:val="20"/>
        </w:rPr>
        <w:t xml:space="preserve"> </w:t>
      </w:r>
      <w:r w:rsidR="00866B00" w:rsidRPr="0093531C">
        <w:rPr>
          <w:sz w:val="20"/>
        </w:rPr>
        <w:t xml:space="preserve">If you need help with fitting </w:t>
      </w:r>
      <w:r w:rsidR="006B487A">
        <w:rPr>
          <w:sz w:val="20"/>
        </w:rPr>
        <w:t xml:space="preserve">your measured IAM data to </w:t>
      </w:r>
      <w:r w:rsidR="00866B00" w:rsidRPr="0093531C">
        <w:rPr>
          <w:sz w:val="20"/>
        </w:rPr>
        <w:t>t</w:t>
      </w:r>
      <w:r w:rsidR="00DF4011">
        <w:rPr>
          <w:sz w:val="20"/>
        </w:rPr>
        <w:t>he model, ask the instructor</w:t>
      </w:r>
      <w:r w:rsidR="00866B00" w:rsidRPr="0093531C">
        <w:rPr>
          <w:sz w:val="20"/>
        </w:rPr>
        <w:t xml:space="preserve">. </w:t>
      </w:r>
      <w:r w:rsidR="00C12CF0" w:rsidRPr="00862A77">
        <w:rPr>
          <w:b/>
          <w:sz w:val="20"/>
        </w:rPr>
        <w:t xml:space="preserve">Display the three </w:t>
      </w:r>
      <w:r w:rsidR="00C12CF0" w:rsidRPr="00862A77">
        <w:rPr>
          <w:b/>
          <w:i/>
          <w:sz w:val="20"/>
        </w:rPr>
        <w:t>a</w:t>
      </w:r>
      <w:r w:rsidR="00C12CF0" w:rsidRPr="00862A77">
        <w:rPr>
          <w:b/>
          <w:i/>
          <w:sz w:val="20"/>
          <w:vertAlign w:val="subscript"/>
        </w:rPr>
        <w:t>r</w:t>
      </w:r>
      <w:r w:rsidR="00C12CF0" w:rsidRPr="00862A77">
        <w:rPr>
          <w:b/>
          <w:i/>
          <w:sz w:val="20"/>
        </w:rPr>
        <w:t xml:space="preserve"> </w:t>
      </w:r>
      <w:r w:rsidR="00C12CF0" w:rsidRPr="00862A77">
        <w:rPr>
          <w:b/>
          <w:sz w:val="20"/>
        </w:rPr>
        <w:t>co</w:t>
      </w:r>
      <w:r w:rsidR="0055260E" w:rsidRPr="00862A77">
        <w:rPr>
          <w:b/>
          <w:sz w:val="20"/>
        </w:rPr>
        <w:t xml:space="preserve">efficients (one for each glass) </w:t>
      </w:r>
      <w:r w:rsidR="00611A17" w:rsidRPr="00862A77">
        <w:rPr>
          <w:b/>
          <w:sz w:val="20"/>
        </w:rPr>
        <w:t xml:space="preserve">and the goodness of fit </w:t>
      </w:r>
      <w:r w:rsidR="0055260E" w:rsidRPr="00862A77">
        <w:rPr>
          <w:b/>
          <w:sz w:val="20"/>
        </w:rPr>
        <w:t>in a table</w:t>
      </w:r>
      <w:r w:rsidR="00AF41BD" w:rsidRPr="00862A77">
        <w:rPr>
          <w:b/>
          <w:sz w:val="20"/>
        </w:rPr>
        <w:t xml:space="preserve"> in the presentation</w:t>
      </w:r>
      <w:r w:rsidR="005511AF" w:rsidRPr="00862A77">
        <w:rPr>
          <w:b/>
          <w:sz w:val="20"/>
        </w:rPr>
        <w:t>.</w:t>
      </w:r>
    </w:p>
    <w:p w14:paraId="3BB4850E" w14:textId="77777777" w:rsidR="0077329B" w:rsidRDefault="0077329B" w:rsidP="005511AF">
      <w:pPr>
        <w:pStyle w:val="ListParagraph"/>
        <w:rPr>
          <w:sz w:val="20"/>
        </w:rPr>
      </w:pPr>
    </w:p>
    <w:p w14:paraId="17612BCD" w14:textId="0EB09DBC" w:rsidR="00584A15" w:rsidRPr="00F45C47" w:rsidRDefault="000A0BB2" w:rsidP="001128D1">
      <w:pPr>
        <w:pStyle w:val="ListParagraph"/>
        <w:numPr>
          <w:ilvl w:val="0"/>
          <w:numId w:val="24"/>
        </w:numPr>
      </w:pPr>
      <w:r>
        <w:rPr>
          <w:sz w:val="20"/>
          <w:szCs w:val="20"/>
        </w:rPr>
        <w:t>Once you have</w:t>
      </w:r>
      <w:r w:rsidR="00A85531">
        <w:rPr>
          <w:sz w:val="20"/>
          <w:szCs w:val="20"/>
        </w:rPr>
        <w:t xml:space="preserve"> obtained the</w:t>
      </w:r>
      <w:r>
        <w:rPr>
          <w:sz w:val="20"/>
          <w:szCs w:val="20"/>
        </w:rPr>
        <w:t xml:space="preserve"> </w:t>
      </w:r>
      <w:r w:rsidRPr="0093531C">
        <w:rPr>
          <w:i/>
          <w:sz w:val="20"/>
        </w:rPr>
        <w:t>a</w:t>
      </w:r>
      <w:r w:rsidRPr="0093531C">
        <w:rPr>
          <w:i/>
          <w:sz w:val="20"/>
          <w:vertAlign w:val="subscript"/>
        </w:rPr>
        <w:t>r</w:t>
      </w:r>
      <w:r>
        <w:rPr>
          <w:i/>
          <w:sz w:val="20"/>
        </w:rPr>
        <w:t xml:space="preserve"> </w:t>
      </w:r>
      <w:r>
        <w:rPr>
          <w:sz w:val="20"/>
        </w:rPr>
        <w:t xml:space="preserve">coefficients, you can then calculate the </w:t>
      </w:r>
      <w:r w:rsidR="001A5BA5">
        <w:rPr>
          <w:sz w:val="20"/>
        </w:rPr>
        <w:t>“effective DNI” that would be received by the cell.</w:t>
      </w:r>
      <w:r w:rsidR="008C36C1">
        <w:rPr>
          <w:rStyle w:val="FootnoteReference"/>
          <w:sz w:val="20"/>
        </w:rPr>
        <w:footnoteReference w:id="4"/>
      </w:r>
      <w:r w:rsidR="001A5BA5">
        <w:rPr>
          <w:sz w:val="20"/>
        </w:rPr>
        <w:t xml:space="preserve"> Using the clear </w:t>
      </w:r>
      <w:r w:rsidR="00F45C47">
        <w:rPr>
          <w:sz w:val="20"/>
        </w:rPr>
        <w:t xml:space="preserve">sky DNI and </w:t>
      </w:r>
      <w:r w:rsidR="006B487A">
        <w:rPr>
          <w:sz w:val="20"/>
        </w:rPr>
        <w:t xml:space="preserve">corresponding </w:t>
      </w:r>
      <w:r w:rsidR="00F45C47">
        <w:rPr>
          <w:sz w:val="20"/>
        </w:rPr>
        <w:t xml:space="preserve">AOI </w:t>
      </w:r>
      <w:r w:rsidR="006B487A">
        <w:rPr>
          <w:sz w:val="20"/>
        </w:rPr>
        <w:t xml:space="preserve">data </w:t>
      </w:r>
      <w:r w:rsidR="00F45C47">
        <w:rPr>
          <w:sz w:val="20"/>
        </w:rPr>
        <w:t>for that day, calculate the “effective DNI” for each sample per the equation below.</w:t>
      </w:r>
      <w:r w:rsidR="008C36C1">
        <w:rPr>
          <w:sz w:val="20"/>
        </w:rPr>
        <w:t xml:space="preserve"> Use the data provided </w:t>
      </w:r>
      <w:r w:rsidR="008C36C1" w:rsidRPr="008C36C1">
        <w:rPr>
          <w:sz w:val="20"/>
          <w:szCs w:val="20"/>
        </w:rPr>
        <w:t xml:space="preserve">in </w:t>
      </w:r>
      <w:r w:rsidR="008C36C1" w:rsidRPr="008C36C1">
        <w:rPr>
          <w:sz w:val="20"/>
          <w:szCs w:val="20"/>
        </w:rPr>
        <w:fldChar w:fldCharType="begin"/>
      </w:r>
      <w:r w:rsidR="008C36C1" w:rsidRPr="008C36C1">
        <w:rPr>
          <w:sz w:val="20"/>
          <w:szCs w:val="20"/>
        </w:rPr>
        <w:instrText xml:space="preserve"> REF _Ref45703075 \h </w:instrText>
      </w:r>
      <w:r w:rsidR="008C36C1">
        <w:rPr>
          <w:sz w:val="20"/>
          <w:szCs w:val="20"/>
        </w:rPr>
        <w:instrText xml:space="preserve"> \* MERGEFORMAT </w:instrText>
      </w:r>
      <w:r w:rsidR="008C36C1" w:rsidRPr="008C36C1">
        <w:rPr>
          <w:sz w:val="20"/>
          <w:szCs w:val="20"/>
        </w:rPr>
      </w:r>
      <w:r w:rsidR="008C36C1" w:rsidRPr="008C36C1">
        <w:rPr>
          <w:sz w:val="20"/>
          <w:szCs w:val="20"/>
        </w:rPr>
        <w:fldChar w:fldCharType="separate"/>
      </w:r>
      <w:r w:rsidR="008C36C1" w:rsidRPr="008C36C1">
        <w:rPr>
          <w:sz w:val="20"/>
          <w:szCs w:val="20"/>
        </w:rPr>
        <w:t xml:space="preserve">Table </w:t>
      </w:r>
      <w:r w:rsidR="008C36C1" w:rsidRPr="008C36C1">
        <w:rPr>
          <w:noProof/>
          <w:sz w:val="20"/>
          <w:szCs w:val="20"/>
        </w:rPr>
        <w:t>1</w:t>
      </w:r>
      <w:r w:rsidR="008C36C1" w:rsidRPr="008C36C1">
        <w:rPr>
          <w:sz w:val="20"/>
          <w:szCs w:val="20"/>
        </w:rPr>
        <w:fldChar w:fldCharType="end"/>
      </w:r>
      <w:r w:rsidR="008C36C1" w:rsidRPr="008C36C1">
        <w:rPr>
          <w:sz w:val="20"/>
          <w:szCs w:val="20"/>
        </w:rPr>
        <w:t xml:space="preserve">. </w:t>
      </w:r>
      <w:r w:rsidR="008C36C1">
        <w:rPr>
          <w:sz w:val="20"/>
        </w:rPr>
        <w:t xml:space="preserve">Add three </w:t>
      </w:r>
      <w:r w:rsidR="008C36C1" w:rsidRPr="008C36C1">
        <w:rPr>
          <w:i/>
          <w:sz w:val="20"/>
          <w:szCs w:val="20"/>
        </w:rPr>
        <w:t>DNI</w:t>
      </w:r>
      <w:r w:rsidR="008C36C1" w:rsidRPr="008C36C1">
        <w:rPr>
          <w:i/>
          <w:sz w:val="20"/>
          <w:szCs w:val="20"/>
          <w:vertAlign w:val="subscript"/>
        </w:rPr>
        <w:t>eff</w:t>
      </w:r>
      <w:r w:rsidR="008C36C1" w:rsidRPr="008C36C1">
        <w:rPr>
          <w:sz w:val="20"/>
          <w:szCs w:val="20"/>
        </w:rPr>
        <w:t xml:space="preserve"> c</w:t>
      </w:r>
      <w:r w:rsidR="008C36C1">
        <w:rPr>
          <w:sz w:val="20"/>
        </w:rPr>
        <w:t xml:space="preserve">olumns to this table, one for each sample.  </w:t>
      </w:r>
    </w:p>
    <w:p w14:paraId="05DA166B" w14:textId="77777777" w:rsidR="00F45C47" w:rsidRDefault="00F45C47" w:rsidP="00F45C47"/>
    <w:p w14:paraId="1A9AAA2A" w14:textId="77777777" w:rsidR="00F45C47" w:rsidRPr="001A5BA5" w:rsidRDefault="00B41739" w:rsidP="00F45C47">
      <m:oMathPara>
        <m:oMath>
          <m:sSub>
            <m:sSubPr>
              <m:ctrlPr>
                <w:rPr>
                  <w:rFonts w:ascii="Cambria Math" w:hAnsi="Cambria Math"/>
                  <w:i/>
                </w:rPr>
              </m:ctrlPr>
            </m:sSubPr>
            <m:e>
              <m:r>
                <w:rPr>
                  <w:rFonts w:ascii="Cambria Math" w:hAnsi="Cambria Math"/>
                </w:rPr>
                <m:t>DNI</m:t>
              </m:r>
            </m:e>
            <m:sub>
              <m:r>
                <w:rPr>
                  <w:rFonts w:ascii="Cambria Math" w:hAnsi="Cambria Math"/>
                </w:rPr>
                <m:t>eff</m:t>
              </m:r>
            </m:sub>
          </m:sSub>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e>
          </m:d>
          <m:r>
            <w:rPr>
              <w:rFonts w:ascii="Cambria Math" w:hAnsi="Cambria Math"/>
            </w:rPr>
            <m:t>=DNI*</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m:t>
          </m:r>
          <m:d>
            <m:dPr>
              <m:ctrlPr>
                <w:rPr>
                  <w:rFonts w:ascii="Cambria Math" w:hAnsi="Cambria Math"/>
                  <w:i/>
                </w:rPr>
              </m:ctrlPr>
            </m:dPr>
            <m:e>
              <m:f>
                <m:fPr>
                  <m:ctrlPr>
                    <w:rPr>
                      <w:rFonts w:ascii="Cambria Math" w:hAnsi="Cambria Math"/>
                      <w:i/>
                      <w:sz w:val="22"/>
                    </w:rPr>
                  </m:ctrlPr>
                </m:fPr>
                <m:num>
                  <m:r>
                    <w:rPr>
                      <w:rFonts w:ascii="Cambria Math" w:hAnsi="Cambria Math"/>
                      <w:sz w:val="22"/>
                    </w:rPr>
                    <m:t xml:space="preserve">1- </m:t>
                  </m:r>
                  <m:sSup>
                    <m:sSupPr>
                      <m:ctrlPr>
                        <w:rPr>
                          <w:rFonts w:ascii="Cambria Math" w:hAnsi="Cambria Math"/>
                          <w:i/>
                          <w:sz w:val="22"/>
                        </w:rPr>
                      </m:ctrlPr>
                    </m:sSupPr>
                    <m:e>
                      <m:r>
                        <w:rPr>
                          <w:rFonts w:ascii="Cambria Math" w:hAnsi="Cambria Math"/>
                          <w:sz w:val="22"/>
                        </w:rPr>
                        <m:t>exp</m:t>
                      </m:r>
                    </m:e>
                    <m:sup>
                      <m:d>
                        <m:dPr>
                          <m:ctrlPr>
                            <w:rPr>
                              <w:rFonts w:ascii="Cambria Math" w:hAnsi="Cambria Math"/>
                              <w:i/>
                              <w:sz w:val="22"/>
                            </w:rPr>
                          </m:ctrlPr>
                        </m:dPr>
                        <m:e>
                          <m:f>
                            <m:fPr>
                              <m:ctrlPr>
                                <w:rPr>
                                  <w:rFonts w:ascii="Cambria Math" w:hAnsi="Cambria Math"/>
                                  <w:i/>
                                  <w:sz w:val="22"/>
                                </w:rPr>
                              </m:ctrlPr>
                            </m:fPr>
                            <m:num>
                              <m:func>
                                <m:funcPr>
                                  <m:ctrlPr>
                                    <w:rPr>
                                      <w:rFonts w:ascii="Cambria Math" w:hAnsi="Cambria Math"/>
                                      <w:i/>
                                      <w:sz w:val="22"/>
                                    </w:rPr>
                                  </m:ctrlPr>
                                </m:funcPr>
                                <m:fName>
                                  <m:r>
                                    <m:rPr>
                                      <m:sty m:val="p"/>
                                    </m:rPr>
                                    <w:rPr>
                                      <w:rFonts w:ascii="Cambria Math" w:hAnsi="Cambria Math"/>
                                      <w:sz w:val="22"/>
                                    </w:rPr>
                                    <m:t>-cos</m:t>
                                  </m:r>
                                </m:fName>
                                <m:e>
                                  <m:r>
                                    <w:rPr>
                                      <w:rFonts w:ascii="Cambria Math" w:hAnsi="Cambria Math"/>
                                      <w:sz w:val="22"/>
                                    </w:rPr>
                                    <m:t>θ</m:t>
                                  </m:r>
                                </m:e>
                              </m:func>
                            </m:num>
                            <m:den>
                              <m:sSub>
                                <m:sSubPr>
                                  <m:ctrlPr>
                                    <w:rPr>
                                      <w:rFonts w:ascii="Cambria Math" w:hAnsi="Cambria Math"/>
                                      <w:i/>
                                      <w:sz w:val="22"/>
                                    </w:rPr>
                                  </m:ctrlPr>
                                </m:sSubPr>
                                <m:e>
                                  <m:r>
                                    <w:rPr>
                                      <w:rFonts w:ascii="Cambria Math" w:hAnsi="Cambria Math"/>
                                      <w:sz w:val="22"/>
                                    </w:rPr>
                                    <m:t>a</m:t>
                                  </m:r>
                                </m:e>
                                <m:sub>
                                  <m:r>
                                    <w:rPr>
                                      <w:rFonts w:ascii="Cambria Math" w:hAnsi="Cambria Math"/>
                                      <w:sz w:val="22"/>
                                    </w:rPr>
                                    <m:t>r</m:t>
                                  </m:r>
                                </m:sub>
                              </m:sSub>
                            </m:den>
                          </m:f>
                        </m:e>
                      </m:d>
                    </m:sup>
                  </m:sSup>
                </m:num>
                <m:den>
                  <m:r>
                    <w:rPr>
                      <w:rFonts w:ascii="Cambria Math" w:hAnsi="Cambria Math"/>
                      <w:sz w:val="22"/>
                    </w:rPr>
                    <m:t xml:space="preserve">1- </m:t>
                  </m:r>
                  <m:sSup>
                    <m:sSupPr>
                      <m:ctrlPr>
                        <w:rPr>
                          <w:rFonts w:ascii="Cambria Math" w:hAnsi="Cambria Math"/>
                          <w:i/>
                          <w:sz w:val="22"/>
                        </w:rPr>
                      </m:ctrlPr>
                    </m:sSupPr>
                    <m:e>
                      <m:r>
                        <w:rPr>
                          <w:rFonts w:ascii="Cambria Math" w:hAnsi="Cambria Math"/>
                          <w:sz w:val="22"/>
                        </w:rPr>
                        <m:t>exp</m:t>
                      </m:r>
                    </m:e>
                    <m:sup>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a</m:t>
                                  </m:r>
                                </m:e>
                                <m:sub>
                                  <m:r>
                                    <w:rPr>
                                      <w:rFonts w:ascii="Cambria Math" w:hAnsi="Cambria Math"/>
                                      <w:sz w:val="22"/>
                                    </w:rPr>
                                    <m:t>r</m:t>
                                  </m:r>
                                </m:sub>
                              </m:sSub>
                            </m:den>
                          </m:f>
                        </m:e>
                      </m:d>
                    </m:sup>
                  </m:sSup>
                </m:den>
              </m:f>
            </m:e>
          </m:d>
        </m:oMath>
      </m:oMathPara>
    </w:p>
    <w:p w14:paraId="3A7ED5F0" w14:textId="77777777" w:rsidR="001A5BA5" w:rsidRDefault="001A5BA5" w:rsidP="001A5BA5"/>
    <w:p w14:paraId="2EE2395F" w14:textId="6726BC0E" w:rsidR="001C098C" w:rsidRDefault="00771B8A" w:rsidP="00AD4F39">
      <w:pPr>
        <w:ind w:left="720"/>
      </w:pPr>
      <w:r>
        <w:lastRenderedPageBreak/>
        <w:t xml:space="preserve">Integrate </w:t>
      </w:r>
      <w:r w:rsidRPr="001F13A9">
        <w:rPr>
          <w:i/>
        </w:rPr>
        <w:t>DNI</w:t>
      </w:r>
      <w:r w:rsidRPr="001F13A9">
        <w:rPr>
          <w:i/>
          <w:vertAlign w:val="subscript"/>
        </w:rPr>
        <w:t>eff</w:t>
      </w:r>
      <w:r>
        <w:t xml:space="preserve"> over the whole day to obtain </w:t>
      </w:r>
      <w:r w:rsidRPr="001F13A9">
        <w:rPr>
          <w:i/>
        </w:rPr>
        <w:t>DNI</w:t>
      </w:r>
      <w:r w:rsidRPr="001F13A9">
        <w:rPr>
          <w:i/>
          <w:vertAlign w:val="subscript"/>
        </w:rPr>
        <w:t>eff</w:t>
      </w:r>
      <w:r>
        <w:t xml:space="preserve"> in Wh/m</w:t>
      </w:r>
      <w:r w:rsidRPr="0084103F">
        <w:rPr>
          <w:vertAlign w:val="superscript"/>
        </w:rPr>
        <w:t>2</w:t>
      </w:r>
      <w:r w:rsidR="00AD4F39">
        <w:t xml:space="preserve"> for each </w:t>
      </w:r>
      <w:r w:rsidR="0084103F">
        <w:t>sample</w:t>
      </w:r>
      <w:r w:rsidR="00AD4F39">
        <w:t xml:space="preserve">. </w:t>
      </w:r>
      <w:r w:rsidR="00AD4F39" w:rsidRPr="00D4461C">
        <w:rPr>
          <w:b/>
        </w:rPr>
        <w:t xml:space="preserve">Compare the </w:t>
      </w:r>
      <w:r w:rsidR="0084103F" w:rsidRPr="00D4461C">
        <w:rPr>
          <w:b/>
        </w:rPr>
        <w:t xml:space="preserve">three </w:t>
      </w:r>
      <w:r w:rsidR="00AD4F39" w:rsidRPr="00D4461C">
        <w:rPr>
          <w:b/>
        </w:rPr>
        <w:t xml:space="preserve">values of </w:t>
      </w:r>
      <w:r w:rsidR="00AD4F39" w:rsidRPr="00D4461C">
        <w:rPr>
          <w:b/>
          <w:i/>
        </w:rPr>
        <w:t>DNI</w:t>
      </w:r>
      <w:r w:rsidR="00AD4F39" w:rsidRPr="00D4461C">
        <w:rPr>
          <w:b/>
          <w:i/>
          <w:vertAlign w:val="subscript"/>
        </w:rPr>
        <w:t>eff</w:t>
      </w:r>
      <w:r w:rsidR="00AD4F39" w:rsidRPr="00D4461C">
        <w:rPr>
          <w:b/>
        </w:rPr>
        <w:t xml:space="preserve"> and </w:t>
      </w:r>
      <w:r w:rsidR="00D4461C" w:rsidRPr="00D4461C">
        <w:rPr>
          <w:b/>
        </w:rPr>
        <w:t>show</w:t>
      </w:r>
      <w:r w:rsidR="00AD4F39" w:rsidRPr="00D4461C">
        <w:rPr>
          <w:b/>
        </w:rPr>
        <w:t xml:space="preserve"> </w:t>
      </w:r>
      <w:r w:rsidR="001C098C" w:rsidRPr="00D4461C">
        <w:rPr>
          <w:b/>
        </w:rPr>
        <w:t xml:space="preserve">how </w:t>
      </w:r>
      <w:r w:rsidR="00AD4F39" w:rsidRPr="00D4461C">
        <w:rPr>
          <w:b/>
        </w:rPr>
        <w:t xml:space="preserve">much more direct beam irradiance </w:t>
      </w:r>
      <w:r w:rsidR="00B5316F" w:rsidRPr="00D4461C">
        <w:rPr>
          <w:b/>
        </w:rPr>
        <w:t xml:space="preserve">(on a percentage scale) </w:t>
      </w:r>
      <w:r w:rsidR="00AD4F39" w:rsidRPr="00D4461C">
        <w:rPr>
          <w:b/>
        </w:rPr>
        <w:t xml:space="preserve">can be gained through </w:t>
      </w:r>
      <w:r w:rsidR="0084103F" w:rsidRPr="00D4461C">
        <w:rPr>
          <w:b/>
        </w:rPr>
        <w:t>glass texturing.</w:t>
      </w:r>
      <w:r w:rsidR="004524B2" w:rsidRPr="004524B2">
        <w:t xml:space="preserve"> </w:t>
      </w:r>
    </w:p>
    <w:p w14:paraId="37BFBB8B" w14:textId="77777777" w:rsidR="00AF41BD" w:rsidRDefault="00AF41BD" w:rsidP="00AD4F39">
      <w:pPr>
        <w:ind w:left="720"/>
      </w:pPr>
    </w:p>
    <w:p w14:paraId="4C86C89D" w14:textId="6D2A508E" w:rsidR="008C36C1" w:rsidRPr="008C36C1" w:rsidRDefault="008C36C1" w:rsidP="008C36C1">
      <w:pPr>
        <w:pStyle w:val="Caption"/>
        <w:keepNext/>
        <w:jc w:val="center"/>
        <w:rPr>
          <w:color w:val="auto"/>
        </w:rPr>
      </w:pPr>
      <w:bookmarkStart w:id="10" w:name="_Ref45703075"/>
      <w:r w:rsidRPr="008C36C1">
        <w:rPr>
          <w:color w:val="auto"/>
        </w:rPr>
        <w:t xml:space="preserve">Table </w:t>
      </w:r>
      <w:r w:rsidRPr="008C36C1">
        <w:rPr>
          <w:color w:val="auto"/>
        </w:rPr>
        <w:fldChar w:fldCharType="begin"/>
      </w:r>
      <w:r w:rsidRPr="008C36C1">
        <w:rPr>
          <w:color w:val="auto"/>
        </w:rPr>
        <w:instrText xml:space="preserve"> SEQ Table \* ARABIC </w:instrText>
      </w:r>
      <w:r w:rsidRPr="008C36C1">
        <w:rPr>
          <w:color w:val="auto"/>
        </w:rPr>
        <w:fldChar w:fldCharType="separate"/>
      </w:r>
      <w:r w:rsidRPr="008C36C1">
        <w:rPr>
          <w:noProof/>
          <w:color w:val="auto"/>
        </w:rPr>
        <w:t>1</w:t>
      </w:r>
      <w:r w:rsidRPr="008C36C1">
        <w:rPr>
          <w:color w:val="auto"/>
        </w:rPr>
        <w:fldChar w:fldCharType="end"/>
      </w:r>
      <w:bookmarkEnd w:id="10"/>
      <w:r w:rsidRPr="008C36C1">
        <w:rPr>
          <w:color w:val="auto"/>
        </w:rPr>
        <w:t>: Average hourly direct normal irradiance measured on 27 May, 2017. The AOIs correspond to a south facing 35° tilt array at the timestamps shown.</w:t>
      </w:r>
    </w:p>
    <w:tbl>
      <w:tblPr>
        <w:tblW w:w="3463" w:type="dxa"/>
        <w:jc w:val="center"/>
        <w:tblLook w:val="04A0" w:firstRow="1" w:lastRow="0" w:firstColumn="1" w:lastColumn="0" w:noHBand="0" w:noVBand="1"/>
      </w:tblPr>
      <w:tblGrid>
        <w:gridCol w:w="1003"/>
        <w:gridCol w:w="1040"/>
        <w:gridCol w:w="1420"/>
      </w:tblGrid>
      <w:tr w:rsidR="00AF41BD" w:rsidRPr="00AF41BD" w14:paraId="60690651" w14:textId="77777777" w:rsidTr="008C36C1">
        <w:trPr>
          <w:trHeight w:val="580"/>
          <w:jc w:val="center"/>
        </w:trPr>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A88A7" w14:textId="77777777" w:rsidR="00AF41BD" w:rsidRPr="00AF41BD" w:rsidRDefault="00AF41BD" w:rsidP="00AF41BD">
            <w:pPr>
              <w:jc w:val="center"/>
              <w:rPr>
                <w:rFonts w:ascii="Calibri" w:hAnsi="Calibri" w:cs="Calibri"/>
                <w:b/>
                <w:bCs/>
                <w:color w:val="000000"/>
                <w:sz w:val="22"/>
                <w:szCs w:val="22"/>
              </w:rPr>
            </w:pPr>
            <w:r w:rsidRPr="00AF41BD">
              <w:rPr>
                <w:rFonts w:ascii="Calibri" w:hAnsi="Calibri" w:cs="Calibri"/>
                <w:b/>
                <w:bCs/>
                <w:color w:val="000000"/>
                <w:sz w:val="22"/>
                <w:szCs w:val="22"/>
              </w:rPr>
              <w:t>Time</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4AA9619C" w14:textId="77777777" w:rsidR="00AF41BD" w:rsidRPr="00AF41BD" w:rsidRDefault="00AF41BD" w:rsidP="00AF41BD">
            <w:pPr>
              <w:jc w:val="center"/>
              <w:rPr>
                <w:rFonts w:ascii="Calibri" w:hAnsi="Calibri" w:cs="Calibri"/>
                <w:b/>
                <w:bCs/>
                <w:color w:val="000000"/>
                <w:sz w:val="22"/>
                <w:szCs w:val="22"/>
              </w:rPr>
            </w:pPr>
            <w:r w:rsidRPr="00AF41BD">
              <w:rPr>
                <w:rFonts w:ascii="Calibri" w:hAnsi="Calibri" w:cs="Calibri"/>
                <w:b/>
                <w:bCs/>
                <w:color w:val="000000"/>
                <w:sz w:val="22"/>
                <w:szCs w:val="22"/>
              </w:rPr>
              <w:t>AOI [</w:t>
            </w:r>
            <w:r>
              <w:rPr>
                <w:rFonts w:ascii="Calibri" w:hAnsi="Calibri" w:cs="Calibri"/>
                <w:b/>
                <w:bCs/>
                <w:color w:val="000000"/>
                <w:sz w:val="22"/>
                <w:szCs w:val="22"/>
              </w:rPr>
              <w:t>°</w:t>
            </w:r>
            <w:r w:rsidRPr="00AF41BD">
              <w:rPr>
                <w:rFonts w:ascii="Calibri" w:hAnsi="Calibri" w:cs="Calibri"/>
                <w:b/>
                <w:bCs/>
                <w:color w:val="000000"/>
                <w:sz w:val="22"/>
                <w:szCs w:val="22"/>
              </w:rPr>
              <w:t>]</w:t>
            </w:r>
          </w:p>
        </w:tc>
        <w:tc>
          <w:tcPr>
            <w:tcW w:w="1420" w:type="dxa"/>
            <w:tcBorders>
              <w:top w:val="single" w:sz="4" w:space="0" w:color="auto"/>
              <w:left w:val="nil"/>
              <w:bottom w:val="single" w:sz="4" w:space="0" w:color="auto"/>
              <w:right w:val="single" w:sz="4" w:space="0" w:color="auto"/>
            </w:tcBorders>
            <w:shd w:val="clear" w:color="auto" w:fill="auto"/>
            <w:vAlign w:val="bottom"/>
            <w:hideMark/>
          </w:tcPr>
          <w:p w14:paraId="5F126993" w14:textId="77777777" w:rsidR="00AF41BD" w:rsidRPr="00AF41BD" w:rsidRDefault="00AF41BD" w:rsidP="00AF41BD">
            <w:pPr>
              <w:jc w:val="center"/>
              <w:rPr>
                <w:rFonts w:ascii="Calibri" w:hAnsi="Calibri" w:cs="Calibri"/>
                <w:b/>
                <w:bCs/>
                <w:color w:val="000000"/>
                <w:sz w:val="22"/>
                <w:szCs w:val="22"/>
              </w:rPr>
            </w:pPr>
            <w:r w:rsidRPr="00AF41BD">
              <w:rPr>
                <w:rFonts w:ascii="Calibri" w:hAnsi="Calibri" w:cs="Calibri"/>
                <w:b/>
                <w:bCs/>
                <w:color w:val="000000"/>
                <w:sz w:val="22"/>
                <w:szCs w:val="22"/>
              </w:rPr>
              <w:t>Hourly Avg DNI [W/m</w:t>
            </w:r>
            <w:r w:rsidRPr="00AF41BD">
              <w:rPr>
                <w:rFonts w:ascii="Calibri" w:hAnsi="Calibri" w:cs="Calibri"/>
                <w:b/>
                <w:bCs/>
                <w:color w:val="000000"/>
                <w:sz w:val="22"/>
                <w:szCs w:val="22"/>
                <w:vertAlign w:val="superscript"/>
              </w:rPr>
              <w:t>2</w:t>
            </w:r>
            <w:r w:rsidRPr="00AF41BD">
              <w:rPr>
                <w:rFonts w:ascii="Calibri" w:hAnsi="Calibri" w:cs="Calibri"/>
                <w:b/>
                <w:bCs/>
                <w:color w:val="000000"/>
                <w:sz w:val="22"/>
                <w:szCs w:val="22"/>
              </w:rPr>
              <w:t>]</w:t>
            </w:r>
          </w:p>
        </w:tc>
      </w:tr>
      <w:tr w:rsidR="00AF41BD" w:rsidRPr="00AF41BD" w14:paraId="54F630AF" w14:textId="77777777" w:rsidTr="008C36C1">
        <w:trPr>
          <w:trHeight w:val="290"/>
          <w:jc w:val="center"/>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38242A11"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4:30:00</w:t>
            </w:r>
          </w:p>
        </w:tc>
        <w:tc>
          <w:tcPr>
            <w:tcW w:w="1040" w:type="dxa"/>
            <w:tcBorders>
              <w:top w:val="nil"/>
              <w:left w:val="nil"/>
              <w:bottom w:val="single" w:sz="4" w:space="0" w:color="auto"/>
              <w:right w:val="single" w:sz="4" w:space="0" w:color="auto"/>
            </w:tcBorders>
            <w:shd w:val="clear" w:color="auto" w:fill="auto"/>
            <w:noWrap/>
            <w:vAlign w:val="bottom"/>
            <w:hideMark/>
          </w:tcPr>
          <w:p w14:paraId="5E6EA371"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83.24</w:t>
            </w:r>
          </w:p>
        </w:tc>
        <w:tc>
          <w:tcPr>
            <w:tcW w:w="1420" w:type="dxa"/>
            <w:tcBorders>
              <w:top w:val="nil"/>
              <w:left w:val="nil"/>
              <w:bottom w:val="single" w:sz="4" w:space="0" w:color="auto"/>
              <w:right w:val="single" w:sz="4" w:space="0" w:color="auto"/>
            </w:tcBorders>
            <w:shd w:val="clear" w:color="auto" w:fill="auto"/>
            <w:noWrap/>
            <w:vAlign w:val="bottom"/>
            <w:hideMark/>
          </w:tcPr>
          <w:p w14:paraId="55811B03"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146.44</w:t>
            </w:r>
          </w:p>
        </w:tc>
      </w:tr>
      <w:tr w:rsidR="00AF41BD" w:rsidRPr="00AF41BD" w14:paraId="7346E736" w14:textId="77777777" w:rsidTr="008C36C1">
        <w:trPr>
          <w:trHeight w:val="290"/>
          <w:jc w:val="center"/>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03B68750"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5:30:00</w:t>
            </w:r>
          </w:p>
        </w:tc>
        <w:tc>
          <w:tcPr>
            <w:tcW w:w="1040" w:type="dxa"/>
            <w:tcBorders>
              <w:top w:val="nil"/>
              <w:left w:val="nil"/>
              <w:bottom w:val="single" w:sz="4" w:space="0" w:color="auto"/>
              <w:right w:val="single" w:sz="4" w:space="0" w:color="auto"/>
            </w:tcBorders>
            <w:shd w:val="clear" w:color="auto" w:fill="auto"/>
            <w:noWrap/>
            <w:vAlign w:val="bottom"/>
            <w:hideMark/>
          </w:tcPr>
          <w:p w14:paraId="0C71C475"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72.88</w:t>
            </w:r>
          </w:p>
        </w:tc>
        <w:tc>
          <w:tcPr>
            <w:tcW w:w="1420" w:type="dxa"/>
            <w:tcBorders>
              <w:top w:val="nil"/>
              <w:left w:val="nil"/>
              <w:bottom w:val="single" w:sz="4" w:space="0" w:color="auto"/>
              <w:right w:val="single" w:sz="4" w:space="0" w:color="auto"/>
            </w:tcBorders>
            <w:shd w:val="clear" w:color="auto" w:fill="auto"/>
            <w:noWrap/>
            <w:vAlign w:val="bottom"/>
            <w:hideMark/>
          </w:tcPr>
          <w:p w14:paraId="038A7F6B"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577.16</w:t>
            </w:r>
          </w:p>
        </w:tc>
      </w:tr>
      <w:tr w:rsidR="00AF41BD" w:rsidRPr="00AF41BD" w14:paraId="56EC4BFF" w14:textId="77777777" w:rsidTr="008C36C1">
        <w:trPr>
          <w:trHeight w:val="290"/>
          <w:jc w:val="center"/>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0220FD6E"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6:30:00</w:t>
            </w:r>
          </w:p>
        </w:tc>
        <w:tc>
          <w:tcPr>
            <w:tcW w:w="1040" w:type="dxa"/>
            <w:tcBorders>
              <w:top w:val="nil"/>
              <w:left w:val="nil"/>
              <w:bottom w:val="single" w:sz="4" w:space="0" w:color="auto"/>
              <w:right w:val="single" w:sz="4" w:space="0" w:color="auto"/>
            </w:tcBorders>
            <w:shd w:val="clear" w:color="auto" w:fill="auto"/>
            <w:noWrap/>
            <w:vAlign w:val="bottom"/>
            <w:hideMark/>
          </w:tcPr>
          <w:p w14:paraId="46A70D59"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61.69</w:t>
            </w:r>
          </w:p>
        </w:tc>
        <w:tc>
          <w:tcPr>
            <w:tcW w:w="1420" w:type="dxa"/>
            <w:tcBorders>
              <w:top w:val="nil"/>
              <w:left w:val="nil"/>
              <w:bottom w:val="single" w:sz="4" w:space="0" w:color="auto"/>
              <w:right w:val="single" w:sz="4" w:space="0" w:color="auto"/>
            </w:tcBorders>
            <w:shd w:val="clear" w:color="auto" w:fill="auto"/>
            <w:noWrap/>
            <w:vAlign w:val="bottom"/>
            <w:hideMark/>
          </w:tcPr>
          <w:p w14:paraId="11B7E581"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722.58</w:t>
            </w:r>
          </w:p>
        </w:tc>
      </w:tr>
      <w:tr w:rsidR="00AF41BD" w:rsidRPr="00AF41BD" w14:paraId="13129A9C" w14:textId="77777777" w:rsidTr="008C36C1">
        <w:trPr>
          <w:trHeight w:val="290"/>
          <w:jc w:val="center"/>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422C5013"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7:30:00</w:t>
            </w:r>
          </w:p>
        </w:tc>
        <w:tc>
          <w:tcPr>
            <w:tcW w:w="1040" w:type="dxa"/>
            <w:tcBorders>
              <w:top w:val="nil"/>
              <w:left w:val="nil"/>
              <w:bottom w:val="single" w:sz="4" w:space="0" w:color="auto"/>
              <w:right w:val="single" w:sz="4" w:space="0" w:color="auto"/>
            </w:tcBorders>
            <w:shd w:val="clear" w:color="auto" w:fill="auto"/>
            <w:noWrap/>
            <w:vAlign w:val="bottom"/>
            <w:hideMark/>
          </w:tcPr>
          <w:p w14:paraId="3908CBF5"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50.37</w:t>
            </w:r>
          </w:p>
        </w:tc>
        <w:tc>
          <w:tcPr>
            <w:tcW w:w="1420" w:type="dxa"/>
            <w:tcBorders>
              <w:top w:val="nil"/>
              <w:left w:val="nil"/>
              <w:bottom w:val="single" w:sz="4" w:space="0" w:color="auto"/>
              <w:right w:val="single" w:sz="4" w:space="0" w:color="auto"/>
            </w:tcBorders>
            <w:shd w:val="clear" w:color="auto" w:fill="auto"/>
            <w:noWrap/>
            <w:vAlign w:val="bottom"/>
            <w:hideMark/>
          </w:tcPr>
          <w:p w14:paraId="218554CA"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804.86</w:t>
            </w:r>
          </w:p>
        </w:tc>
      </w:tr>
      <w:tr w:rsidR="00AF41BD" w:rsidRPr="00AF41BD" w14:paraId="1396BFE0" w14:textId="77777777" w:rsidTr="008C36C1">
        <w:trPr>
          <w:trHeight w:val="290"/>
          <w:jc w:val="center"/>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4BC20240"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8:30:00</w:t>
            </w:r>
          </w:p>
        </w:tc>
        <w:tc>
          <w:tcPr>
            <w:tcW w:w="1040" w:type="dxa"/>
            <w:tcBorders>
              <w:top w:val="nil"/>
              <w:left w:val="nil"/>
              <w:bottom w:val="single" w:sz="4" w:space="0" w:color="auto"/>
              <w:right w:val="single" w:sz="4" w:space="0" w:color="auto"/>
            </w:tcBorders>
            <w:shd w:val="clear" w:color="auto" w:fill="auto"/>
            <w:noWrap/>
            <w:vAlign w:val="bottom"/>
            <w:hideMark/>
          </w:tcPr>
          <w:p w14:paraId="6CDD3833"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39.62</w:t>
            </w:r>
          </w:p>
        </w:tc>
        <w:tc>
          <w:tcPr>
            <w:tcW w:w="1420" w:type="dxa"/>
            <w:tcBorders>
              <w:top w:val="nil"/>
              <w:left w:val="nil"/>
              <w:bottom w:val="single" w:sz="4" w:space="0" w:color="auto"/>
              <w:right w:val="single" w:sz="4" w:space="0" w:color="auto"/>
            </w:tcBorders>
            <w:shd w:val="clear" w:color="auto" w:fill="auto"/>
            <w:noWrap/>
            <w:vAlign w:val="bottom"/>
            <w:hideMark/>
          </w:tcPr>
          <w:p w14:paraId="7DC1EC64"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854.55</w:t>
            </w:r>
          </w:p>
        </w:tc>
      </w:tr>
      <w:tr w:rsidR="00AF41BD" w:rsidRPr="00AF41BD" w14:paraId="647E7017" w14:textId="77777777" w:rsidTr="008C36C1">
        <w:trPr>
          <w:trHeight w:val="290"/>
          <w:jc w:val="center"/>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194BBE7B"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9:30:00</w:t>
            </w:r>
          </w:p>
        </w:tc>
        <w:tc>
          <w:tcPr>
            <w:tcW w:w="1040" w:type="dxa"/>
            <w:tcBorders>
              <w:top w:val="nil"/>
              <w:left w:val="nil"/>
              <w:bottom w:val="single" w:sz="4" w:space="0" w:color="auto"/>
              <w:right w:val="single" w:sz="4" w:space="0" w:color="auto"/>
            </w:tcBorders>
            <w:shd w:val="clear" w:color="auto" w:fill="auto"/>
            <w:noWrap/>
            <w:vAlign w:val="bottom"/>
            <w:hideMark/>
          </w:tcPr>
          <w:p w14:paraId="09D740D0"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30.33</w:t>
            </w:r>
          </w:p>
        </w:tc>
        <w:tc>
          <w:tcPr>
            <w:tcW w:w="1420" w:type="dxa"/>
            <w:tcBorders>
              <w:top w:val="nil"/>
              <w:left w:val="nil"/>
              <w:bottom w:val="single" w:sz="4" w:space="0" w:color="auto"/>
              <w:right w:val="single" w:sz="4" w:space="0" w:color="auto"/>
            </w:tcBorders>
            <w:shd w:val="clear" w:color="auto" w:fill="auto"/>
            <w:noWrap/>
            <w:vAlign w:val="bottom"/>
            <w:hideMark/>
          </w:tcPr>
          <w:p w14:paraId="21DE3405"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889.79</w:t>
            </w:r>
          </w:p>
        </w:tc>
      </w:tr>
      <w:tr w:rsidR="00AF41BD" w:rsidRPr="00AF41BD" w14:paraId="296F3711" w14:textId="77777777" w:rsidTr="008C36C1">
        <w:trPr>
          <w:trHeight w:val="290"/>
          <w:jc w:val="center"/>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619F1F1C"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10:30:00</w:t>
            </w:r>
          </w:p>
        </w:tc>
        <w:tc>
          <w:tcPr>
            <w:tcW w:w="1040" w:type="dxa"/>
            <w:tcBorders>
              <w:top w:val="nil"/>
              <w:left w:val="nil"/>
              <w:bottom w:val="single" w:sz="4" w:space="0" w:color="auto"/>
              <w:right w:val="single" w:sz="4" w:space="0" w:color="auto"/>
            </w:tcBorders>
            <w:shd w:val="clear" w:color="auto" w:fill="auto"/>
            <w:noWrap/>
            <w:vAlign w:val="bottom"/>
            <w:hideMark/>
          </w:tcPr>
          <w:p w14:paraId="30795F92"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23.58</w:t>
            </w:r>
          </w:p>
        </w:tc>
        <w:tc>
          <w:tcPr>
            <w:tcW w:w="1420" w:type="dxa"/>
            <w:tcBorders>
              <w:top w:val="nil"/>
              <w:left w:val="nil"/>
              <w:bottom w:val="single" w:sz="4" w:space="0" w:color="auto"/>
              <w:right w:val="single" w:sz="4" w:space="0" w:color="auto"/>
            </w:tcBorders>
            <w:shd w:val="clear" w:color="auto" w:fill="auto"/>
            <w:noWrap/>
            <w:vAlign w:val="bottom"/>
            <w:hideMark/>
          </w:tcPr>
          <w:p w14:paraId="3B543B2E"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905.25</w:t>
            </w:r>
          </w:p>
        </w:tc>
      </w:tr>
      <w:tr w:rsidR="00AF41BD" w:rsidRPr="00AF41BD" w14:paraId="295711AD" w14:textId="77777777" w:rsidTr="008C36C1">
        <w:trPr>
          <w:trHeight w:val="290"/>
          <w:jc w:val="center"/>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2AA05B79"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11:30:00</w:t>
            </w:r>
          </w:p>
        </w:tc>
        <w:tc>
          <w:tcPr>
            <w:tcW w:w="1040" w:type="dxa"/>
            <w:tcBorders>
              <w:top w:val="nil"/>
              <w:left w:val="nil"/>
              <w:bottom w:val="single" w:sz="4" w:space="0" w:color="auto"/>
              <w:right w:val="single" w:sz="4" w:space="0" w:color="auto"/>
            </w:tcBorders>
            <w:shd w:val="clear" w:color="auto" w:fill="auto"/>
            <w:noWrap/>
            <w:vAlign w:val="bottom"/>
            <w:hideMark/>
          </w:tcPr>
          <w:p w14:paraId="64E1F1B1"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20.05</w:t>
            </w:r>
          </w:p>
        </w:tc>
        <w:tc>
          <w:tcPr>
            <w:tcW w:w="1420" w:type="dxa"/>
            <w:tcBorders>
              <w:top w:val="nil"/>
              <w:left w:val="nil"/>
              <w:bottom w:val="single" w:sz="4" w:space="0" w:color="auto"/>
              <w:right w:val="single" w:sz="4" w:space="0" w:color="auto"/>
            </w:tcBorders>
            <w:shd w:val="clear" w:color="auto" w:fill="auto"/>
            <w:noWrap/>
            <w:vAlign w:val="bottom"/>
            <w:hideMark/>
          </w:tcPr>
          <w:p w14:paraId="4B02111B"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915.19</w:t>
            </w:r>
          </w:p>
        </w:tc>
      </w:tr>
      <w:tr w:rsidR="00AF41BD" w:rsidRPr="00AF41BD" w14:paraId="4A80626D" w14:textId="77777777" w:rsidTr="008C36C1">
        <w:trPr>
          <w:trHeight w:val="290"/>
          <w:jc w:val="center"/>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0C4DDDA9"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12:30:00</w:t>
            </w:r>
          </w:p>
        </w:tc>
        <w:tc>
          <w:tcPr>
            <w:tcW w:w="1040" w:type="dxa"/>
            <w:tcBorders>
              <w:top w:val="nil"/>
              <w:left w:val="nil"/>
              <w:bottom w:val="single" w:sz="4" w:space="0" w:color="auto"/>
              <w:right w:val="single" w:sz="4" w:space="0" w:color="auto"/>
            </w:tcBorders>
            <w:shd w:val="clear" w:color="auto" w:fill="auto"/>
            <w:noWrap/>
            <w:vAlign w:val="bottom"/>
            <w:hideMark/>
          </w:tcPr>
          <w:p w14:paraId="223D5EA2"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19.62</w:t>
            </w:r>
          </w:p>
        </w:tc>
        <w:tc>
          <w:tcPr>
            <w:tcW w:w="1420" w:type="dxa"/>
            <w:tcBorders>
              <w:top w:val="nil"/>
              <w:left w:val="nil"/>
              <w:bottom w:val="single" w:sz="4" w:space="0" w:color="auto"/>
              <w:right w:val="single" w:sz="4" w:space="0" w:color="auto"/>
            </w:tcBorders>
            <w:shd w:val="clear" w:color="auto" w:fill="auto"/>
            <w:noWrap/>
            <w:vAlign w:val="bottom"/>
            <w:hideMark/>
          </w:tcPr>
          <w:p w14:paraId="27643635"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917.09</w:t>
            </w:r>
          </w:p>
        </w:tc>
      </w:tr>
      <w:tr w:rsidR="00AF41BD" w:rsidRPr="00AF41BD" w14:paraId="3E87E374" w14:textId="77777777" w:rsidTr="008C36C1">
        <w:trPr>
          <w:trHeight w:val="290"/>
          <w:jc w:val="center"/>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3A4CBAE7"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13:30:00</w:t>
            </w:r>
          </w:p>
        </w:tc>
        <w:tc>
          <w:tcPr>
            <w:tcW w:w="1040" w:type="dxa"/>
            <w:tcBorders>
              <w:top w:val="nil"/>
              <w:left w:val="nil"/>
              <w:bottom w:val="single" w:sz="4" w:space="0" w:color="auto"/>
              <w:right w:val="single" w:sz="4" w:space="0" w:color="auto"/>
            </w:tcBorders>
            <w:shd w:val="clear" w:color="auto" w:fill="auto"/>
            <w:noWrap/>
            <w:vAlign w:val="bottom"/>
            <w:hideMark/>
          </w:tcPr>
          <w:p w14:paraId="2CAAF873"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22.17</w:t>
            </w:r>
          </w:p>
        </w:tc>
        <w:tc>
          <w:tcPr>
            <w:tcW w:w="1420" w:type="dxa"/>
            <w:tcBorders>
              <w:top w:val="nil"/>
              <w:left w:val="nil"/>
              <w:bottom w:val="single" w:sz="4" w:space="0" w:color="auto"/>
              <w:right w:val="single" w:sz="4" w:space="0" w:color="auto"/>
            </w:tcBorders>
            <w:shd w:val="clear" w:color="auto" w:fill="auto"/>
            <w:noWrap/>
            <w:vAlign w:val="bottom"/>
            <w:hideMark/>
          </w:tcPr>
          <w:p w14:paraId="360A2706"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912.56</w:t>
            </w:r>
          </w:p>
        </w:tc>
      </w:tr>
      <w:tr w:rsidR="00AF41BD" w:rsidRPr="00AF41BD" w14:paraId="1A853884" w14:textId="77777777" w:rsidTr="008C36C1">
        <w:trPr>
          <w:trHeight w:val="290"/>
          <w:jc w:val="center"/>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7E2D9D8C"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14:30:00</w:t>
            </w:r>
          </w:p>
        </w:tc>
        <w:tc>
          <w:tcPr>
            <w:tcW w:w="1040" w:type="dxa"/>
            <w:tcBorders>
              <w:top w:val="nil"/>
              <w:left w:val="nil"/>
              <w:bottom w:val="single" w:sz="4" w:space="0" w:color="auto"/>
              <w:right w:val="single" w:sz="4" w:space="0" w:color="auto"/>
            </w:tcBorders>
            <w:shd w:val="clear" w:color="auto" w:fill="auto"/>
            <w:noWrap/>
            <w:vAlign w:val="bottom"/>
            <w:hideMark/>
          </w:tcPr>
          <w:p w14:paraId="3701FDD8"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27.99</w:t>
            </w:r>
          </w:p>
        </w:tc>
        <w:tc>
          <w:tcPr>
            <w:tcW w:w="1420" w:type="dxa"/>
            <w:tcBorders>
              <w:top w:val="nil"/>
              <w:left w:val="nil"/>
              <w:bottom w:val="single" w:sz="4" w:space="0" w:color="auto"/>
              <w:right w:val="single" w:sz="4" w:space="0" w:color="auto"/>
            </w:tcBorders>
            <w:shd w:val="clear" w:color="auto" w:fill="auto"/>
            <w:noWrap/>
            <w:vAlign w:val="bottom"/>
            <w:hideMark/>
          </w:tcPr>
          <w:p w14:paraId="62741637"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893.60</w:t>
            </w:r>
          </w:p>
        </w:tc>
      </w:tr>
      <w:tr w:rsidR="00AF41BD" w:rsidRPr="00AF41BD" w14:paraId="22E820FD" w14:textId="77777777" w:rsidTr="008C36C1">
        <w:trPr>
          <w:trHeight w:val="290"/>
          <w:jc w:val="center"/>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03D5CF16"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15:30:00</w:t>
            </w:r>
          </w:p>
        </w:tc>
        <w:tc>
          <w:tcPr>
            <w:tcW w:w="1040" w:type="dxa"/>
            <w:tcBorders>
              <w:top w:val="nil"/>
              <w:left w:val="nil"/>
              <w:bottom w:val="single" w:sz="4" w:space="0" w:color="auto"/>
              <w:right w:val="single" w:sz="4" w:space="0" w:color="auto"/>
            </w:tcBorders>
            <w:shd w:val="clear" w:color="auto" w:fill="auto"/>
            <w:noWrap/>
            <w:vAlign w:val="bottom"/>
            <w:hideMark/>
          </w:tcPr>
          <w:p w14:paraId="3C763C22"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36.62</w:t>
            </w:r>
          </w:p>
        </w:tc>
        <w:tc>
          <w:tcPr>
            <w:tcW w:w="1420" w:type="dxa"/>
            <w:tcBorders>
              <w:top w:val="nil"/>
              <w:left w:val="nil"/>
              <w:bottom w:val="single" w:sz="4" w:space="0" w:color="auto"/>
              <w:right w:val="single" w:sz="4" w:space="0" w:color="auto"/>
            </w:tcBorders>
            <w:shd w:val="clear" w:color="auto" w:fill="auto"/>
            <w:noWrap/>
            <w:vAlign w:val="bottom"/>
            <w:hideMark/>
          </w:tcPr>
          <w:p w14:paraId="1EEDC696"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866.26</w:t>
            </w:r>
          </w:p>
        </w:tc>
      </w:tr>
      <w:tr w:rsidR="00AF41BD" w:rsidRPr="00AF41BD" w14:paraId="7A2C49E3" w14:textId="77777777" w:rsidTr="008C36C1">
        <w:trPr>
          <w:trHeight w:val="290"/>
          <w:jc w:val="center"/>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3E46621A"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16:30:00</w:t>
            </w:r>
          </w:p>
        </w:tc>
        <w:tc>
          <w:tcPr>
            <w:tcW w:w="1040" w:type="dxa"/>
            <w:tcBorders>
              <w:top w:val="nil"/>
              <w:left w:val="nil"/>
              <w:bottom w:val="single" w:sz="4" w:space="0" w:color="auto"/>
              <w:right w:val="single" w:sz="4" w:space="0" w:color="auto"/>
            </w:tcBorders>
            <w:shd w:val="clear" w:color="auto" w:fill="auto"/>
            <w:noWrap/>
            <w:vAlign w:val="bottom"/>
            <w:hideMark/>
          </w:tcPr>
          <w:p w14:paraId="2D2E5145"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47.02</w:t>
            </w:r>
          </w:p>
        </w:tc>
        <w:tc>
          <w:tcPr>
            <w:tcW w:w="1420" w:type="dxa"/>
            <w:tcBorders>
              <w:top w:val="nil"/>
              <w:left w:val="nil"/>
              <w:bottom w:val="single" w:sz="4" w:space="0" w:color="auto"/>
              <w:right w:val="single" w:sz="4" w:space="0" w:color="auto"/>
            </w:tcBorders>
            <w:shd w:val="clear" w:color="auto" w:fill="auto"/>
            <w:noWrap/>
            <w:vAlign w:val="bottom"/>
            <w:hideMark/>
          </w:tcPr>
          <w:p w14:paraId="64F08507"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821.45</w:t>
            </w:r>
          </w:p>
        </w:tc>
      </w:tr>
      <w:tr w:rsidR="00AF41BD" w:rsidRPr="00AF41BD" w14:paraId="496C29BD" w14:textId="77777777" w:rsidTr="008C36C1">
        <w:trPr>
          <w:trHeight w:val="290"/>
          <w:jc w:val="center"/>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101B7C55"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17:30:00</w:t>
            </w:r>
          </w:p>
        </w:tc>
        <w:tc>
          <w:tcPr>
            <w:tcW w:w="1040" w:type="dxa"/>
            <w:tcBorders>
              <w:top w:val="nil"/>
              <w:left w:val="nil"/>
              <w:bottom w:val="single" w:sz="4" w:space="0" w:color="auto"/>
              <w:right w:val="single" w:sz="4" w:space="0" w:color="auto"/>
            </w:tcBorders>
            <w:shd w:val="clear" w:color="auto" w:fill="auto"/>
            <w:noWrap/>
            <w:vAlign w:val="bottom"/>
            <w:hideMark/>
          </w:tcPr>
          <w:p w14:paraId="097D8DE4"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58.24</w:t>
            </w:r>
          </w:p>
        </w:tc>
        <w:tc>
          <w:tcPr>
            <w:tcW w:w="1420" w:type="dxa"/>
            <w:tcBorders>
              <w:top w:val="nil"/>
              <w:left w:val="nil"/>
              <w:bottom w:val="single" w:sz="4" w:space="0" w:color="auto"/>
              <w:right w:val="single" w:sz="4" w:space="0" w:color="auto"/>
            </w:tcBorders>
            <w:shd w:val="clear" w:color="auto" w:fill="auto"/>
            <w:noWrap/>
            <w:vAlign w:val="bottom"/>
            <w:hideMark/>
          </w:tcPr>
          <w:p w14:paraId="30B92278"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751.11</w:t>
            </w:r>
          </w:p>
        </w:tc>
      </w:tr>
      <w:tr w:rsidR="00AF41BD" w:rsidRPr="00AF41BD" w14:paraId="2E5CC147" w14:textId="77777777" w:rsidTr="008C36C1">
        <w:trPr>
          <w:trHeight w:val="290"/>
          <w:jc w:val="center"/>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558A10D3"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18:30:00</w:t>
            </w:r>
          </w:p>
        </w:tc>
        <w:tc>
          <w:tcPr>
            <w:tcW w:w="1040" w:type="dxa"/>
            <w:tcBorders>
              <w:top w:val="nil"/>
              <w:left w:val="nil"/>
              <w:bottom w:val="single" w:sz="4" w:space="0" w:color="auto"/>
              <w:right w:val="single" w:sz="4" w:space="0" w:color="auto"/>
            </w:tcBorders>
            <w:shd w:val="clear" w:color="auto" w:fill="auto"/>
            <w:noWrap/>
            <w:vAlign w:val="bottom"/>
            <w:hideMark/>
          </w:tcPr>
          <w:p w14:paraId="2CB44E56"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69.52</w:t>
            </w:r>
          </w:p>
        </w:tc>
        <w:tc>
          <w:tcPr>
            <w:tcW w:w="1420" w:type="dxa"/>
            <w:tcBorders>
              <w:top w:val="nil"/>
              <w:left w:val="nil"/>
              <w:bottom w:val="single" w:sz="4" w:space="0" w:color="auto"/>
              <w:right w:val="single" w:sz="4" w:space="0" w:color="auto"/>
            </w:tcBorders>
            <w:shd w:val="clear" w:color="auto" w:fill="auto"/>
            <w:noWrap/>
            <w:vAlign w:val="bottom"/>
            <w:hideMark/>
          </w:tcPr>
          <w:p w14:paraId="1C2E115C"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631.10</w:t>
            </w:r>
          </w:p>
        </w:tc>
      </w:tr>
      <w:tr w:rsidR="00AF41BD" w:rsidRPr="00AF41BD" w14:paraId="161D089A" w14:textId="77777777" w:rsidTr="008C36C1">
        <w:trPr>
          <w:trHeight w:val="290"/>
          <w:jc w:val="center"/>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376F85E1"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19:30:00</w:t>
            </w:r>
          </w:p>
        </w:tc>
        <w:tc>
          <w:tcPr>
            <w:tcW w:w="1040" w:type="dxa"/>
            <w:tcBorders>
              <w:top w:val="nil"/>
              <w:left w:val="nil"/>
              <w:bottom w:val="single" w:sz="4" w:space="0" w:color="auto"/>
              <w:right w:val="single" w:sz="4" w:space="0" w:color="auto"/>
            </w:tcBorders>
            <w:shd w:val="clear" w:color="auto" w:fill="auto"/>
            <w:noWrap/>
            <w:vAlign w:val="bottom"/>
            <w:hideMark/>
          </w:tcPr>
          <w:p w14:paraId="4C6FCE59"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80.19</w:t>
            </w:r>
          </w:p>
        </w:tc>
        <w:tc>
          <w:tcPr>
            <w:tcW w:w="1420" w:type="dxa"/>
            <w:tcBorders>
              <w:top w:val="nil"/>
              <w:left w:val="nil"/>
              <w:bottom w:val="single" w:sz="4" w:space="0" w:color="auto"/>
              <w:right w:val="single" w:sz="4" w:space="0" w:color="auto"/>
            </w:tcBorders>
            <w:shd w:val="clear" w:color="auto" w:fill="auto"/>
            <w:noWrap/>
            <w:vAlign w:val="bottom"/>
            <w:hideMark/>
          </w:tcPr>
          <w:p w14:paraId="784BFC5A"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203.74</w:t>
            </w:r>
          </w:p>
        </w:tc>
      </w:tr>
      <w:tr w:rsidR="00AF41BD" w:rsidRPr="00AF41BD" w14:paraId="652BCEF0" w14:textId="77777777" w:rsidTr="008C36C1">
        <w:trPr>
          <w:trHeight w:val="290"/>
          <w:jc w:val="center"/>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72DFB1D1"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20:30:00</w:t>
            </w:r>
          </w:p>
        </w:tc>
        <w:tc>
          <w:tcPr>
            <w:tcW w:w="1040" w:type="dxa"/>
            <w:tcBorders>
              <w:top w:val="nil"/>
              <w:left w:val="nil"/>
              <w:bottom w:val="single" w:sz="4" w:space="0" w:color="auto"/>
              <w:right w:val="single" w:sz="4" w:space="0" w:color="auto"/>
            </w:tcBorders>
            <w:shd w:val="clear" w:color="auto" w:fill="auto"/>
            <w:noWrap/>
            <w:vAlign w:val="bottom"/>
            <w:hideMark/>
          </w:tcPr>
          <w:p w14:paraId="0AB58FC5"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87.66</w:t>
            </w:r>
          </w:p>
        </w:tc>
        <w:tc>
          <w:tcPr>
            <w:tcW w:w="1420" w:type="dxa"/>
            <w:tcBorders>
              <w:top w:val="nil"/>
              <w:left w:val="nil"/>
              <w:bottom w:val="single" w:sz="4" w:space="0" w:color="auto"/>
              <w:right w:val="single" w:sz="4" w:space="0" w:color="auto"/>
            </w:tcBorders>
            <w:shd w:val="clear" w:color="auto" w:fill="auto"/>
            <w:noWrap/>
            <w:vAlign w:val="bottom"/>
            <w:hideMark/>
          </w:tcPr>
          <w:p w14:paraId="72594152" w14:textId="77777777" w:rsidR="00AF41BD" w:rsidRPr="00AF41BD" w:rsidRDefault="00AF41BD" w:rsidP="00AF41BD">
            <w:pPr>
              <w:jc w:val="center"/>
              <w:rPr>
                <w:rFonts w:ascii="Calibri" w:hAnsi="Calibri" w:cs="Calibri"/>
                <w:color w:val="000000"/>
                <w:sz w:val="22"/>
                <w:szCs w:val="22"/>
              </w:rPr>
            </w:pPr>
            <w:r w:rsidRPr="00AF41BD">
              <w:rPr>
                <w:rFonts w:ascii="Calibri" w:hAnsi="Calibri" w:cs="Calibri"/>
                <w:color w:val="000000"/>
                <w:sz w:val="22"/>
                <w:szCs w:val="22"/>
              </w:rPr>
              <w:t>0.74</w:t>
            </w:r>
          </w:p>
        </w:tc>
      </w:tr>
    </w:tbl>
    <w:p w14:paraId="5CAEB99B" w14:textId="77777777" w:rsidR="00AF41BD" w:rsidRDefault="00AF41BD" w:rsidP="00AD4F39">
      <w:pPr>
        <w:ind w:left="720"/>
      </w:pPr>
    </w:p>
    <w:sectPr w:rsidR="00AF41BD" w:rsidSect="00AF366B">
      <w:headerReference w:type="default" r:id="rId22"/>
      <w:footerReference w:type="default" r:id="rId23"/>
      <w:pgSz w:w="12240" w:h="15840" w:code="1"/>
      <w:pgMar w:top="1701" w:right="1134" w:bottom="1701"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326BFC" w14:textId="77777777" w:rsidR="00B41739" w:rsidRDefault="00B41739" w:rsidP="00E909F3">
      <w:r>
        <w:separator/>
      </w:r>
    </w:p>
  </w:endnote>
  <w:endnote w:type="continuationSeparator" w:id="0">
    <w:p w14:paraId="0B0E82E7" w14:textId="77777777" w:rsidR="00B41739" w:rsidRDefault="00B41739" w:rsidP="00E9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93CFD" w14:textId="77777777" w:rsidR="00E909F3" w:rsidRDefault="00E909F3" w:rsidP="00E909F3">
    <w:pPr>
      <w:pStyle w:val="Footer"/>
      <w:jc w:val="center"/>
    </w:pPr>
    <w:r>
      <w:t>3</w:t>
    </w:r>
    <w:r w:rsidR="00832321">
      <w:t>4553</w:t>
    </w:r>
    <w:r>
      <w:t xml:space="preserve"> </w:t>
    </w:r>
    <w:r w:rsidR="00832321">
      <w:t>Applied Photovoltaics</w:t>
    </w:r>
  </w:p>
  <w:p w14:paraId="7855BCC7" w14:textId="77777777" w:rsidR="00E909F3" w:rsidRDefault="00E90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C42171" w14:textId="77777777" w:rsidR="00B41739" w:rsidRDefault="00B41739" w:rsidP="00E909F3">
      <w:r>
        <w:separator/>
      </w:r>
    </w:p>
  </w:footnote>
  <w:footnote w:type="continuationSeparator" w:id="0">
    <w:p w14:paraId="11E428DD" w14:textId="77777777" w:rsidR="00B41739" w:rsidRDefault="00B41739" w:rsidP="00E909F3">
      <w:r>
        <w:continuationSeparator/>
      </w:r>
    </w:p>
  </w:footnote>
  <w:footnote w:id="1">
    <w:p w14:paraId="341068D3" w14:textId="42A970F2" w:rsidR="002437C3" w:rsidRPr="004524B2" w:rsidRDefault="002437C3">
      <w:pPr>
        <w:pStyle w:val="FootnoteText"/>
        <w:rPr>
          <w:sz w:val="18"/>
          <w:szCs w:val="18"/>
        </w:rPr>
      </w:pPr>
      <w:r w:rsidRPr="004524B2">
        <w:rPr>
          <w:rStyle w:val="FootnoteReference"/>
          <w:sz w:val="18"/>
          <w:szCs w:val="18"/>
        </w:rPr>
        <w:footnoteRef/>
      </w:r>
      <w:r w:rsidRPr="004524B2">
        <w:rPr>
          <w:sz w:val="18"/>
          <w:szCs w:val="18"/>
        </w:rPr>
        <w:t xml:space="preserve"> </w:t>
      </w:r>
      <w:r w:rsidRPr="004524B2">
        <w:rPr>
          <w:rFonts w:ascii="Times" w:hAnsi="Times" w:cs="Times"/>
          <w:sz w:val="18"/>
          <w:szCs w:val="18"/>
        </w:rPr>
        <w:t xml:space="preserve">N. Riedel </w:t>
      </w:r>
      <w:r w:rsidRPr="004524B2">
        <w:rPr>
          <w:rFonts w:ascii="Times" w:hAnsi="Times" w:cs="Times"/>
          <w:i/>
          <w:sz w:val="18"/>
          <w:szCs w:val="18"/>
        </w:rPr>
        <w:t>et al</w:t>
      </w:r>
      <w:r w:rsidRPr="004524B2">
        <w:rPr>
          <w:rFonts w:ascii="Times" w:hAnsi="Times" w:cs="Times"/>
          <w:sz w:val="18"/>
          <w:szCs w:val="18"/>
        </w:rPr>
        <w:t>.</w:t>
      </w:r>
      <w:r w:rsidRPr="004524B2">
        <w:rPr>
          <w:sz w:val="18"/>
          <w:szCs w:val="18"/>
        </w:rPr>
        <w:t>, "</w:t>
      </w:r>
      <w:r w:rsidR="00EE43A6">
        <w:rPr>
          <w:rFonts w:ascii="Times" w:hAnsi="Times" w:cs="Times"/>
          <w:sz w:val="18"/>
          <w:szCs w:val="18"/>
        </w:rPr>
        <w:t>Inter</w:t>
      </w:r>
      <w:r w:rsidR="001E6FD4" w:rsidRPr="004524B2">
        <w:rPr>
          <w:rFonts w:ascii="Times" w:hAnsi="Times" w:cs="Times"/>
          <w:sz w:val="18"/>
          <w:szCs w:val="18"/>
        </w:rPr>
        <w:t>laboratory comparison of methodologies for measuring the angle of incidence dependence of solar cells</w:t>
      </w:r>
      <w:r w:rsidRPr="004524B2">
        <w:rPr>
          <w:rFonts w:ascii="Times" w:hAnsi="Times" w:cs="Times"/>
          <w:sz w:val="18"/>
          <w:szCs w:val="18"/>
        </w:rPr>
        <w:t xml:space="preserve">", </w:t>
      </w:r>
      <w:r w:rsidRPr="004524B2">
        <w:rPr>
          <w:rFonts w:ascii="Times" w:hAnsi="Times" w:cs="Times"/>
          <w:i/>
          <w:sz w:val="18"/>
          <w:szCs w:val="18"/>
        </w:rPr>
        <w:t>35th Eur. Photovolt. Sol. Energy Conf. Exhib., 2018</w:t>
      </w:r>
    </w:p>
  </w:footnote>
  <w:footnote w:id="2">
    <w:p w14:paraId="4286183E" w14:textId="486A3837" w:rsidR="00474361" w:rsidRPr="00474361" w:rsidRDefault="00474361">
      <w:pPr>
        <w:pStyle w:val="FootnoteText"/>
        <w:rPr>
          <w:i/>
        </w:rPr>
      </w:pPr>
      <w:r>
        <w:rPr>
          <w:rStyle w:val="FootnoteReference"/>
        </w:rPr>
        <w:footnoteRef/>
      </w:r>
      <w:r w:rsidRPr="00474361">
        <w:rPr>
          <w:sz w:val="18"/>
        </w:rPr>
        <w:t xml:space="preserve"> M. Babin “Experimental characterization of angular dependent</w:t>
      </w:r>
      <w:r>
        <w:rPr>
          <w:sz w:val="18"/>
        </w:rPr>
        <w:t xml:space="preserve"> </w:t>
      </w:r>
      <w:r w:rsidRPr="00474361">
        <w:rPr>
          <w:sz w:val="18"/>
        </w:rPr>
        <w:t>color perception of colored PV samples in combination</w:t>
      </w:r>
      <w:r>
        <w:rPr>
          <w:sz w:val="18"/>
        </w:rPr>
        <w:t xml:space="preserve"> </w:t>
      </w:r>
      <w:r w:rsidRPr="00474361">
        <w:rPr>
          <w:sz w:val="18"/>
        </w:rPr>
        <w:t>with IAM measurements targeting building integrated</w:t>
      </w:r>
      <w:r>
        <w:rPr>
          <w:sz w:val="18"/>
        </w:rPr>
        <w:t xml:space="preserve"> </w:t>
      </w:r>
      <w:r w:rsidRPr="00474361">
        <w:rPr>
          <w:sz w:val="18"/>
        </w:rPr>
        <w:t>photovoltaic products”, Master Thesis, Technical University of Denmark, 2020</w:t>
      </w:r>
    </w:p>
  </w:footnote>
  <w:footnote w:id="3">
    <w:p w14:paraId="74923C11" w14:textId="77777777" w:rsidR="00866B00" w:rsidRPr="004524B2" w:rsidRDefault="00866B00">
      <w:pPr>
        <w:pStyle w:val="FootnoteText"/>
        <w:rPr>
          <w:sz w:val="18"/>
          <w:szCs w:val="18"/>
        </w:rPr>
      </w:pPr>
      <w:r w:rsidRPr="004524B2">
        <w:rPr>
          <w:rStyle w:val="FootnoteReference"/>
          <w:sz w:val="18"/>
          <w:szCs w:val="18"/>
        </w:rPr>
        <w:footnoteRef/>
      </w:r>
      <w:r w:rsidRPr="004524B2">
        <w:rPr>
          <w:sz w:val="18"/>
          <w:szCs w:val="18"/>
        </w:rPr>
        <w:t xml:space="preserve"> N. Martin and J.M. Ruiz, “Calculation of the PV modules angular losses under field conditions by means of an analytical model”, Solar Energy Mat. &amp; Solar Cells 70 (2001), pp. 25-28</w:t>
      </w:r>
    </w:p>
  </w:footnote>
  <w:footnote w:id="4">
    <w:p w14:paraId="60B112F8" w14:textId="4C265493" w:rsidR="008C36C1" w:rsidRPr="00FB6DEA" w:rsidRDefault="008C36C1" w:rsidP="00FB6DEA">
      <w:pPr>
        <w:rPr>
          <w:sz w:val="18"/>
        </w:rPr>
      </w:pPr>
      <w:r w:rsidRPr="00FB6DEA">
        <w:rPr>
          <w:rStyle w:val="FootnoteReference"/>
          <w:sz w:val="18"/>
        </w:rPr>
        <w:footnoteRef/>
      </w:r>
      <w:r w:rsidRPr="00FB6DEA">
        <w:rPr>
          <w:sz w:val="18"/>
        </w:rPr>
        <w:t xml:space="preserve"> Note that calculating the </w:t>
      </w:r>
      <w:r w:rsidRPr="00FB6DEA">
        <w:rPr>
          <w:i/>
          <w:sz w:val="18"/>
        </w:rPr>
        <w:t>global</w:t>
      </w:r>
      <w:r w:rsidRPr="00FB6DEA">
        <w:rPr>
          <w:sz w:val="18"/>
        </w:rPr>
        <w:t xml:space="preserve"> effective irradiance, would require you to repeat this calculation for the diffuse and ground reflected irradiance components. Since the diffuse and ground reflected irradiances are substantially more complex than the beam component, we’ll leave it at beam irradiance losses for now.</w:t>
      </w:r>
    </w:p>
    <w:p w14:paraId="289FDB4A" w14:textId="4A740A04" w:rsidR="008C36C1" w:rsidRDefault="008C36C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B420C" w14:textId="77777777" w:rsidR="00E909F3" w:rsidRDefault="00E909F3" w:rsidP="00E909F3">
    <w:pPr>
      <w:pStyle w:val="Header"/>
    </w:pPr>
    <w:r>
      <w:rPr>
        <w:noProof/>
        <w:lang w:val="da-DK" w:eastAsia="da-DK"/>
      </w:rPr>
      <w:drawing>
        <wp:anchor distT="0" distB="0" distL="114300" distR="114300" simplePos="0" relativeHeight="251660288" behindDoc="0" locked="0" layoutInCell="1" allowOverlap="1" wp14:anchorId="41923415" wp14:editId="20E4F11B">
          <wp:simplePos x="0" y="0"/>
          <wp:positionH relativeFrom="page">
            <wp:posOffset>6286501</wp:posOffset>
          </wp:positionH>
          <wp:positionV relativeFrom="page">
            <wp:posOffset>428625</wp:posOffset>
          </wp:positionV>
          <wp:extent cx="361950" cy="521881"/>
          <wp:effectExtent l="0" t="0" r="0" b="0"/>
          <wp:wrapNone/>
          <wp:docPr id="3" name="LOGO_B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1950" cy="521881"/>
                  </a:xfrm>
                  <a:prstGeom prst="rect">
                    <a:avLst/>
                  </a:prstGeom>
                </pic:spPr>
              </pic:pic>
            </a:graphicData>
          </a:graphic>
          <wp14:sizeRelH relativeFrom="margin">
            <wp14:pctWidth>0</wp14:pctWidth>
          </wp14:sizeRelH>
          <wp14:sizeRelV relativeFrom="margin">
            <wp14:pctHeight>0</wp14:pctHeight>
          </wp14:sizeRelV>
        </wp:anchor>
      </w:drawing>
    </w:r>
  </w:p>
  <w:p w14:paraId="5E91BADF" w14:textId="77777777" w:rsidR="00E909F3" w:rsidRDefault="00955361">
    <w:pPr>
      <w:pStyle w:val="Header"/>
    </w:pPr>
    <w:r>
      <w:rPr>
        <w:noProof/>
        <w:lang w:val="da-DK" w:eastAsia="da-DK"/>
      </w:rPr>
      <w:drawing>
        <wp:anchor distT="0" distB="0" distL="114300" distR="114300" simplePos="0" relativeHeight="251659264" behindDoc="0" locked="0" layoutInCell="1" allowOverlap="1" wp14:anchorId="0A026CBB" wp14:editId="17DBF982">
          <wp:simplePos x="0" y="0"/>
          <wp:positionH relativeFrom="page">
            <wp:posOffset>894840</wp:posOffset>
          </wp:positionH>
          <wp:positionV relativeFrom="page">
            <wp:posOffset>611230</wp:posOffset>
          </wp:positionV>
          <wp:extent cx="1138111" cy="185814"/>
          <wp:effectExtent l="0" t="0" r="5080" b="5080"/>
          <wp:wrapNone/>
          <wp:docPr id="5" name="LOGO_A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1172478" cy="1914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F28FC9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2E7D0B"/>
    <w:multiLevelType w:val="hybridMultilevel"/>
    <w:tmpl w:val="D116E60E"/>
    <w:lvl w:ilvl="0" w:tplc="04060017">
      <w:start w:val="1"/>
      <w:numFmt w:val="lowerLetter"/>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15:restartNumberingAfterBreak="0">
    <w:nsid w:val="058A35E4"/>
    <w:multiLevelType w:val="hybridMultilevel"/>
    <w:tmpl w:val="540CE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E7E16"/>
    <w:multiLevelType w:val="singleLevel"/>
    <w:tmpl w:val="58E01E92"/>
    <w:lvl w:ilvl="0">
      <w:start w:val="1"/>
      <w:numFmt w:val="decimal"/>
      <w:pStyle w:val="OEReference"/>
      <w:lvlText w:val="%1."/>
      <w:lvlJc w:val="left"/>
      <w:pPr>
        <w:tabs>
          <w:tab w:val="num" w:pos="360"/>
        </w:tabs>
        <w:ind w:left="360" w:hanging="360"/>
      </w:pPr>
    </w:lvl>
  </w:abstractNum>
  <w:abstractNum w:abstractNumId="5" w15:restartNumberingAfterBreak="0">
    <w:nsid w:val="12737963"/>
    <w:multiLevelType w:val="hybridMultilevel"/>
    <w:tmpl w:val="366EA7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54E0EF6"/>
    <w:multiLevelType w:val="hybridMultilevel"/>
    <w:tmpl w:val="06E6E5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B485696"/>
    <w:multiLevelType w:val="hybridMultilevel"/>
    <w:tmpl w:val="EF9CE62A"/>
    <w:lvl w:ilvl="0" w:tplc="C8DE73FE">
      <w:start w:val="1"/>
      <w:numFmt w:val="bullet"/>
      <w:lvlText w:val=""/>
      <w:lvlJc w:val="left"/>
      <w:pPr>
        <w:tabs>
          <w:tab w:val="num" w:pos="360"/>
        </w:tabs>
        <w:ind w:left="360" w:hanging="360"/>
      </w:pPr>
      <w:rPr>
        <w:rFonts w:ascii="Symbol" w:hAnsi="Symbol" w:hint="default"/>
      </w:rPr>
    </w:lvl>
    <w:lvl w:ilvl="1" w:tplc="65921520" w:tentative="1">
      <w:start w:val="1"/>
      <w:numFmt w:val="bullet"/>
      <w:lvlText w:val="o"/>
      <w:lvlJc w:val="left"/>
      <w:pPr>
        <w:tabs>
          <w:tab w:val="num" w:pos="1080"/>
        </w:tabs>
        <w:ind w:left="1080" w:hanging="360"/>
      </w:pPr>
      <w:rPr>
        <w:rFonts w:ascii="Courier New" w:hAnsi="Courier New" w:hint="default"/>
      </w:rPr>
    </w:lvl>
    <w:lvl w:ilvl="2" w:tplc="DBDE5FA2" w:tentative="1">
      <w:start w:val="1"/>
      <w:numFmt w:val="bullet"/>
      <w:lvlText w:val=""/>
      <w:lvlJc w:val="left"/>
      <w:pPr>
        <w:tabs>
          <w:tab w:val="num" w:pos="1800"/>
        </w:tabs>
        <w:ind w:left="1800" w:hanging="360"/>
      </w:pPr>
      <w:rPr>
        <w:rFonts w:ascii="Wingdings" w:hAnsi="Wingdings" w:hint="default"/>
      </w:rPr>
    </w:lvl>
    <w:lvl w:ilvl="3" w:tplc="5656BB54" w:tentative="1">
      <w:start w:val="1"/>
      <w:numFmt w:val="bullet"/>
      <w:lvlText w:val=""/>
      <w:lvlJc w:val="left"/>
      <w:pPr>
        <w:tabs>
          <w:tab w:val="num" w:pos="2520"/>
        </w:tabs>
        <w:ind w:left="2520" w:hanging="360"/>
      </w:pPr>
      <w:rPr>
        <w:rFonts w:ascii="Symbol" w:hAnsi="Symbol" w:hint="default"/>
      </w:rPr>
    </w:lvl>
    <w:lvl w:ilvl="4" w:tplc="0AE65C6A" w:tentative="1">
      <w:start w:val="1"/>
      <w:numFmt w:val="bullet"/>
      <w:lvlText w:val="o"/>
      <w:lvlJc w:val="left"/>
      <w:pPr>
        <w:tabs>
          <w:tab w:val="num" w:pos="3240"/>
        </w:tabs>
        <w:ind w:left="3240" w:hanging="360"/>
      </w:pPr>
      <w:rPr>
        <w:rFonts w:ascii="Courier New" w:hAnsi="Courier New" w:hint="default"/>
      </w:rPr>
    </w:lvl>
    <w:lvl w:ilvl="5" w:tplc="B86A5232" w:tentative="1">
      <w:start w:val="1"/>
      <w:numFmt w:val="bullet"/>
      <w:lvlText w:val=""/>
      <w:lvlJc w:val="left"/>
      <w:pPr>
        <w:tabs>
          <w:tab w:val="num" w:pos="3960"/>
        </w:tabs>
        <w:ind w:left="3960" w:hanging="360"/>
      </w:pPr>
      <w:rPr>
        <w:rFonts w:ascii="Wingdings" w:hAnsi="Wingdings" w:hint="default"/>
      </w:rPr>
    </w:lvl>
    <w:lvl w:ilvl="6" w:tplc="BEE8439A" w:tentative="1">
      <w:start w:val="1"/>
      <w:numFmt w:val="bullet"/>
      <w:lvlText w:val=""/>
      <w:lvlJc w:val="left"/>
      <w:pPr>
        <w:tabs>
          <w:tab w:val="num" w:pos="4680"/>
        </w:tabs>
        <w:ind w:left="4680" w:hanging="360"/>
      </w:pPr>
      <w:rPr>
        <w:rFonts w:ascii="Symbol" w:hAnsi="Symbol" w:hint="default"/>
      </w:rPr>
    </w:lvl>
    <w:lvl w:ilvl="7" w:tplc="C4C08D84" w:tentative="1">
      <w:start w:val="1"/>
      <w:numFmt w:val="bullet"/>
      <w:lvlText w:val="o"/>
      <w:lvlJc w:val="left"/>
      <w:pPr>
        <w:tabs>
          <w:tab w:val="num" w:pos="5400"/>
        </w:tabs>
        <w:ind w:left="5400" w:hanging="360"/>
      </w:pPr>
      <w:rPr>
        <w:rFonts w:ascii="Courier New" w:hAnsi="Courier New" w:hint="default"/>
      </w:rPr>
    </w:lvl>
    <w:lvl w:ilvl="8" w:tplc="6D4ED0B8"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C0A6486"/>
    <w:multiLevelType w:val="hybridMultilevel"/>
    <w:tmpl w:val="D03E91FC"/>
    <w:lvl w:ilvl="0" w:tplc="0809000F">
      <w:start w:val="1"/>
      <w:numFmt w:val="decimal"/>
      <w:lvlText w:val="%1."/>
      <w:lvlJc w:val="left"/>
      <w:pPr>
        <w:tabs>
          <w:tab w:val="num" w:pos="431"/>
        </w:tabs>
        <w:ind w:left="431" w:hanging="360"/>
      </w:pPr>
      <w:rPr>
        <w:rFonts w:hint="default"/>
      </w:rPr>
    </w:lvl>
    <w:lvl w:ilvl="1" w:tplc="08090019" w:tentative="1">
      <w:start w:val="1"/>
      <w:numFmt w:val="lowerLetter"/>
      <w:lvlText w:val="%2."/>
      <w:lvlJc w:val="left"/>
      <w:pPr>
        <w:tabs>
          <w:tab w:val="num" w:pos="1151"/>
        </w:tabs>
        <w:ind w:left="1151" w:hanging="360"/>
      </w:pPr>
    </w:lvl>
    <w:lvl w:ilvl="2" w:tplc="0809001B" w:tentative="1">
      <w:start w:val="1"/>
      <w:numFmt w:val="lowerRoman"/>
      <w:lvlText w:val="%3."/>
      <w:lvlJc w:val="right"/>
      <w:pPr>
        <w:tabs>
          <w:tab w:val="num" w:pos="1871"/>
        </w:tabs>
        <w:ind w:left="1871" w:hanging="180"/>
      </w:pPr>
    </w:lvl>
    <w:lvl w:ilvl="3" w:tplc="0809000F" w:tentative="1">
      <w:start w:val="1"/>
      <w:numFmt w:val="decimal"/>
      <w:lvlText w:val="%4."/>
      <w:lvlJc w:val="left"/>
      <w:pPr>
        <w:tabs>
          <w:tab w:val="num" w:pos="2591"/>
        </w:tabs>
        <w:ind w:left="2591" w:hanging="360"/>
      </w:pPr>
    </w:lvl>
    <w:lvl w:ilvl="4" w:tplc="08090019" w:tentative="1">
      <w:start w:val="1"/>
      <w:numFmt w:val="lowerLetter"/>
      <w:lvlText w:val="%5."/>
      <w:lvlJc w:val="left"/>
      <w:pPr>
        <w:tabs>
          <w:tab w:val="num" w:pos="3311"/>
        </w:tabs>
        <w:ind w:left="3311" w:hanging="360"/>
      </w:pPr>
    </w:lvl>
    <w:lvl w:ilvl="5" w:tplc="0809001B" w:tentative="1">
      <w:start w:val="1"/>
      <w:numFmt w:val="lowerRoman"/>
      <w:lvlText w:val="%6."/>
      <w:lvlJc w:val="right"/>
      <w:pPr>
        <w:tabs>
          <w:tab w:val="num" w:pos="4031"/>
        </w:tabs>
        <w:ind w:left="4031" w:hanging="180"/>
      </w:pPr>
    </w:lvl>
    <w:lvl w:ilvl="6" w:tplc="0809000F" w:tentative="1">
      <w:start w:val="1"/>
      <w:numFmt w:val="decimal"/>
      <w:lvlText w:val="%7."/>
      <w:lvlJc w:val="left"/>
      <w:pPr>
        <w:tabs>
          <w:tab w:val="num" w:pos="4751"/>
        </w:tabs>
        <w:ind w:left="4751" w:hanging="360"/>
      </w:pPr>
    </w:lvl>
    <w:lvl w:ilvl="7" w:tplc="08090019" w:tentative="1">
      <w:start w:val="1"/>
      <w:numFmt w:val="lowerLetter"/>
      <w:lvlText w:val="%8."/>
      <w:lvlJc w:val="left"/>
      <w:pPr>
        <w:tabs>
          <w:tab w:val="num" w:pos="5471"/>
        </w:tabs>
        <w:ind w:left="5471" w:hanging="360"/>
      </w:pPr>
    </w:lvl>
    <w:lvl w:ilvl="8" w:tplc="0809001B" w:tentative="1">
      <w:start w:val="1"/>
      <w:numFmt w:val="lowerRoman"/>
      <w:lvlText w:val="%9."/>
      <w:lvlJc w:val="right"/>
      <w:pPr>
        <w:tabs>
          <w:tab w:val="num" w:pos="6191"/>
        </w:tabs>
        <w:ind w:left="6191" w:hanging="180"/>
      </w:pPr>
    </w:lvl>
  </w:abstractNum>
  <w:abstractNum w:abstractNumId="9" w15:restartNumberingAfterBreak="0">
    <w:nsid w:val="1CD711AC"/>
    <w:multiLevelType w:val="hybridMultilevel"/>
    <w:tmpl w:val="663A4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F4E341B"/>
    <w:multiLevelType w:val="hybridMultilevel"/>
    <w:tmpl w:val="3D02D3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3B19EB"/>
    <w:multiLevelType w:val="hybridMultilevel"/>
    <w:tmpl w:val="1026CD8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8311B8A"/>
    <w:multiLevelType w:val="hybridMultilevel"/>
    <w:tmpl w:val="06E6E5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2CDA566C"/>
    <w:multiLevelType w:val="hybridMultilevel"/>
    <w:tmpl w:val="82B6E86A"/>
    <w:lvl w:ilvl="0" w:tplc="BC0EF43C">
      <w:start w:val="1"/>
      <w:numFmt w:val="bullet"/>
      <w:lvlText w:val="–"/>
      <w:lvlJc w:val="left"/>
      <w:pPr>
        <w:tabs>
          <w:tab w:val="num" w:pos="720"/>
        </w:tabs>
        <w:ind w:left="720" w:hanging="360"/>
      </w:pPr>
      <w:rPr>
        <w:rFonts w:ascii="Arial" w:hAnsi="Arial" w:hint="default"/>
      </w:rPr>
    </w:lvl>
    <w:lvl w:ilvl="1" w:tplc="2B1E81BC">
      <w:start w:val="1"/>
      <w:numFmt w:val="bullet"/>
      <w:lvlText w:val="–"/>
      <w:lvlJc w:val="left"/>
      <w:pPr>
        <w:tabs>
          <w:tab w:val="num" w:pos="1440"/>
        </w:tabs>
        <w:ind w:left="1440" w:hanging="360"/>
      </w:pPr>
      <w:rPr>
        <w:rFonts w:ascii="Arial" w:hAnsi="Arial" w:hint="default"/>
      </w:rPr>
    </w:lvl>
    <w:lvl w:ilvl="2" w:tplc="71CAD566" w:tentative="1">
      <w:start w:val="1"/>
      <w:numFmt w:val="bullet"/>
      <w:lvlText w:val="–"/>
      <w:lvlJc w:val="left"/>
      <w:pPr>
        <w:tabs>
          <w:tab w:val="num" w:pos="2160"/>
        </w:tabs>
        <w:ind w:left="2160" w:hanging="360"/>
      </w:pPr>
      <w:rPr>
        <w:rFonts w:ascii="Arial" w:hAnsi="Arial" w:hint="default"/>
      </w:rPr>
    </w:lvl>
    <w:lvl w:ilvl="3" w:tplc="46C8F376" w:tentative="1">
      <w:start w:val="1"/>
      <w:numFmt w:val="bullet"/>
      <w:lvlText w:val="–"/>
      <w:lvlJc w:val="left"/>
      <w:pPr>
        <w:tabs>
          <w:tab w:val="num" w:pos="2880"/>
        </w:tabs>
        <w:ind w:left="2880" w:hanging="360"/>
      </w:pPr>
      <w:rPr>
        <w:rFonts w:ascii="Arial" w:hAnsi="Arial" w:hint="default"/>
      </w:rPr>
    </w:lvl>
    <w:lvl w:ilvl="4" w:tplc="BAE0BD5C" w:tentative="1">
      <w:start w:val="1"/>
      <w:numFmt w:val="bullet"/>
      <w:lvlText w:val="–"/>
      <w:lvlJc w:val="left"/>
      <w:pPr>
        <w:tabs>
          <w:tab w:val="num" w:pos="3600"/>
        </w:tabs>
        <w:ind w:left="3600" w:hanging="360"/>
      </w:pPr>
      <w:rPr>
        <w:rFonts w:ascii="Arial" w:hAnsi="Arial" w:hint="default"/>
      </w:rPr>
    </w:lvl>
    <w:lvl w:ilvl="5" w:tplc="FBB875D8" w:tentative="1">
      <w:start w:val="1"/>
      <w:numFmt w:val="bullet"/>
      <w:lvlText w:val="–"/>
      <w:lvlJc w:val="left"/>
      <w:pPr>
        <w:tabs>
          <w:tab w:val="num" w:pos="4320"/>
        </w:tabs>
        <w:ind w:left="4320" w:hanging="360"/>
      </w:pPr>
      <w:rPr>
        <w:rFonts w:ascii="Arial" w:hAnsi="Arial" w:hint="default"/>
      </w:rPr>
    </w:lvl>
    <w:lvl w:ilvl="6" w:tplc="64B4C9F2" w:tentative="1">
      <w:start w:val="1"/>
      <w:numFmt w:val="bullet"/>
      <w:lvlText w:val="–"/>
      <w:lvlJc w:val="left"/>
      <w:pPr>
        <w:tabs>
          <w:tab w:val="num" w:pos="5040"/>
        </w:tabs>
        <w:ind w:left="5040" w:hanging="360"/>
      </w:pPr>
      <w:rPr>
        <w:rFonts w:ascii="Arial" w:hAnsi="Arial" w:hint="default"/>
      </w:rPr>
    </w:lvl>
    <w:lvl w:ilvl="7" w:tplc="EC0C456E" w:tentative="1">
      <w:start w:val="1"/>
      <w:numFmt w:val="bullet"/>
      <w:lvlText w:val="–"/>
      <w:lvlJc w:val="left"/>
      <w:pPr>
        <w:tabs>
          <w:tab w:val="num" w:pos="5760"/>
        </w:tabs>
        <w:ind w:left="5760" w:hanging="360"/>
      </w:pPr>
      <w:rPr>
        <w:rFonts w:ascii="Arial" w:hAnsi="Arial" w:hint="default"/>
      </w:rPr>
    </w:lvl>
    <w:lvl w:ilvl="8" w:tplc="DCD6893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8C7465"/>
    <w:multiLevelType w:val="hybridMultilevel"/>
    <w:tmpl w:val="35CC5BB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0415B7E"/>
    <w:multiLevelType w:val="hybridMultilevel"/>
    <w:tmpl w:val="56686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C9518F"/>
    <w:multiLevelType w:val="hybridMultilevel"/>
    <w:tmpl w:val="5E569B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4A55437"/>
    <w:multiLevelType w:val="hybridMultilevel"/>
    <w:tmpl w:val="D8805508"/>
    <w:lvl w:ilvl="0" w:tplc="7F660D14">
      <w:start w:val="1"/>
      <w:numFmt w:val="decimal"/>
      <w:lvlText w:val="%1."/>
      <w:lvlJc w:val="left"/>
      <w:pPr>
        <w:ind w:left="360" w:hanging="360"/>
      </w:pPr>
      <w:rPr>
        <w:sz w:val="20"/>
        <w:szCs w:val="20"/>
      </w:rPr>
    </w:lvl>
    <w:lvl w:ilvl="1" w:tplc="04090019">
      <w:start w:val="1"/>
      <w:numFmt w:val="lowerLetter"/>
      <w:lvlText w:val="%2."/>
      <w:lvlJc w:val="left"/>
      <w:pPr>
        <w:ind w:left="1080" w:hanging="360"/>
      </w:pPr>
    </w:lvl>
    <w:lvl w:ilvl="2" w:tplc="0406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4134B"/>
    <w:multiLevelType w:val="hybridMultilevel"/>
    <w:tmpl w:val="8C729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647337"/>
    <w:multiLevelType w:val="hybridMultilevel"/>
    <w:tmpl w:val="C1F469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6F866A7"/>
    <w:multiLevelType w:val="hybridMultilevel"/>
    <w:tmpl w:val="E35A83A2"/>
    <w:lvl w:ilvl="0" w:tplc="C7326B7E">
      <w:start w:val="1"/>
      <w:numFmt w:val="bullet"/>
      <w:lvlText w:val=""/>
      <w:lvlJc w:val="left"/>
      <w:pPr>
        <w:tabs>
          <w:tab w:val="num" w:pos="360"/>
        </w:tabs>
        <w:ind w:left="360" w:hanging="360"/>
      </w:pPr>
      <w:rPr>
        <w:rFonts w:ascii="Symbol" w:hAnsi="Symbol" w:hint="default"/>
      </w:rPr>
    </w:lvl>
    <w:lvl w:ilvl="1" w:tplc="4CE8B06A" w:tentative="1">
      <w:start w:val="1"/>
      <w:numFmt w:val="bullet"/>
      <w:lvlText w:val="o"/>
      <w:lvlJc w:val="left"/>
      <w:pPr>
        <w:tabs>
          <w:tab w:val="num" w:pos="1080"/>
        </w:tabs>
        <w:ind w:left="1080" w:hanging="360"/>
      </w:pPr>
      <w:rPr>
        <w:rFonts w:ascii="Courier New" w:hAnsi="Courier New" w:hint="default"/>
      </w:rPr>
    </w:lvl>
    <w:lvl w:ilvl="2" w:tplc="71763428" w:tentative="1">
      <w:start w:val="1"/>
      <w:numFmt w:val="bullet"/>
      <w:lvlText w:val=""/>
      <w:lvlJc w:val="left"/>
      <w:pPr>
        <w:tabs>
          <w:tab w:val="num" w:pos="1800"/>
        </w:tabs>
        <w:ind w:left="1800" w:hanging="360"/>
      </w:pPr>
      <w:rPr>
        <w:rFonts w:ascii="Wingdings" w:hAnsi="Wingdings" w:hint="default"/>
      </w:rPr>
    </w:lvl>
    <w:lvl w:ilvl="3" w:tplc="2EF024C8" w:tentative="1">
      <w:start w:val="1"/>
      <w:numFmt w:val="bullet"/>
      <w:lvlText w:val=""/>
      <w:lvlJc w:val="left"/>
      <w:pPr>
        <w:tabs>
          <w:tab w:val="num" w:pos="2520"/>
        </w:tabs>
        <w:ind w:left="2520" w:hanging="360"/>
      </w:pPr>
      <w:rPr>
        <w:rFonts w:ascii="Symbol" w:hAnsi="Symbol" w:hint="default"/>
      </w:rPr>
    </w:lvl>
    <w:lvl w:ilvl="4" w:tplc="898E991A" w:tentative="1">
      <w:start w:val="1"/>
      <w:numFmt w:val="bullet"/>
      <w:lvlText w:val="o"/>
      <w:lvlJc w:val="left"/>
      <w:pPr>
        <w:tabs>
          <w:tab w:val="num" w:pos="3240"/>
        </w:tabs>
        <w:ind w:left="3240" w:hanging="360"/>
      </w:pPr>
      <w:rPr>
        <w:rFonts w:ascii="Courier New" w:hAnsi="Courier New" w:hint="default"/>
      </w:rPr>
    </w:lvl>
    <w:lvl w:ilvl="5" w:tplc="F95E3D2E" w:tentative="1">
      <w:start w:val="1"/>
      <w:numFmt w:val="bullet"/>
      <w:lvlText w:val=""/>
      <w:lvlJc w:val="left"/>
      <w:pPr>
        <w:tabs>
          <w:tab w:val="num" w:pos="3960"/>
        </w:tabs>
        <w:ind w:left="3960" w:hanging="360"/>
      </w:pPr>
      <w:rPr>
        <w:rFonts w:ascii="Wingdings" w:hAnsi="Wingdings" w:hint="default"/>
      </w:rPr>
    </w:lvl>
    <w:lvl w:ilvl="6" w:tplc="82EAE906" w:tentative="1">
      <w:start w:val="1"/>
      <w:numFmt w:val="bullet"/>
      <w:lvlText w:val=""/>
      <w:lvlJc w:val="left"/>
      <w:pPr>
        <w:tabs>
          <w:tab w:val="num" w:pos="4680"/>
        </w:tabs>
        <w:ind w:left="4680" w:hanging="360"/>
      </w:pPr>
      <w:rPr>
        <w:rFonts w:ascii="Symbol" w:hAnsi="Symbol" w:hint="default"/>
      </w:rPr>
    </w:lvl>
    <w:lvl w:ilvl="7" w:tplc="1A5A4CB8" w:tentative="1">
      <w:start w:val="1"/>
      <w:numFmt w:val="bullet"/>
      <w:lvlText w:val="o"/>
      <w:lvlJc w:val="left"/>
      <w:pPr>
        <w:tabs>
          <w:tab w:val="num" w:pos="5400"/>
        </w:tabs>
        <w:ind w:left="5400" w:hanging="360"/>
      </w:pPr>
      <w:rPr>
        <w:rFonts w:ascii="Courier New" w:hAnsi="Courier New" w:hint="default"/>
      </w:rPr>
    </w:lvl>
    <w:lvl w:ilvl="8" w:tplc="BC963A5E"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9AB6054"/>
    <w:multiLevelType w:val="hybridMultilevel"/>
    <w:tmpl w:val="8084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F54D4C"/>
    <w:multiLevelType w:val="hybridMultilevel"/>
    <w:tmpl w:val="4F0CF45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51027E6D"/>
    <w:multiLevelType w:val="multilevel"/>
    <w:tmpl w:val="1216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E76166"/>
    <w:multiLevelType w:val="singleLevel"/>
    <w:tmpl w:val="C0342284"/>
    <w:lvl w:ilvl="0">
      <w:start w:val="1"/>
      <w:numFmt w:val="decimal"/>
      <w:lvlText w:val="3.%1 "/>
      <w:legacy w:legacy="1" w:legacySpace="0" w:legacyIndent="360"/>
      <w:lvlJc w:val="left"/>
      <w:pPr>
        <w:ind w:left="360" w:hanging="360"/>
      </w:pPr>
      <w:rPr>
        <w:b w:val="0"/>
        <w:i/>
        <w:sz w:val="20"/>
      </w:rPr>
    </w:lvl>
  </w:abstractNum>
  <w:abstractNum w:abstractNumId="25" w15:restartNumberingAfterBreak="0">
    <w:nsid w:val="575D4009"/>
    <w:multiLevelType w:val="hybridMultilevel"/>
    <w:tmpl w:val="90A45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F56F8B"/>
    <w:multiLevelType w:val="hybridMultilevel"/>
    <w:tmpl w:val="7DD4C38A"/>
    <w:lvl w:ilvl="0" w:tplc="0406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93E4EBA"/>
    <w:multiLevelType w:val="hybridMultilevel"/>
    <w:tmpl w:val="0B9E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8F0E90"/>
    <w:multiLevelType w:val="hybridMultilevel"/>
    <w:tmpl w:val="EB3C08EA"/>
    <w:lvl w:ilvl="0" w:tplc="7F660D14">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4"/>
  </w:num>
  <w:num w:numId="4">
    <w:abstractNumId w:val="7"/>
  </w:num>
  <w:num w:numId="5">
    <w:abstractNumId w:val="20"/>
  </w:num>
  <w:num w:numId="6">
    <w:abstractNumId w:val="23"/>
  </w:num>
  <w:num w:numId="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4"/>
    <w:lvlOverride w:ilvl="0">
      <w:startOverride w:val="1"/>
    </w:lvlOverride>
  </w:num>
  <w:num w:numId="11">
    <w:abstractNumId w:val="10"/>
  </w:num>
  <w:num w:numId="12">
    <w:abstractNumId w:val="25"/>
  </w:num>
  <w:num w:numId="13">
    <w:abstractNumId w:val="22"/>
  </w:num>
  <w:num w:numId="14">
    <w:abstractNumId w:val="6"/>
  </w:num>
  <w:num w:numId="15">
    <w:abstractNumId w:val="9"/>
  </w:num>
  <w:num w:numId="16">
    <w:abstractNumId w:val="14"/>
  </w:num>
  <w:num w:numId="17">
    <w:abstractNumId w:val="5"/>
  </w:num>
  <w:num w:numId="18">
    <w:abstractNumId w:val="16"/>
  </w:num>
  <w:num w:numId="19">
    <w:abstractNumId w:val="0"/>
  </w:num>
  <w:num w:numId="20">
    <w:abstractNumId w:val="11"/>
  </w:num>
  <w:num w:numId="21">
    <w:abstractNumId w:val="12"/>
  </w:num>
  <w:num w:numId="22">
    <w:abstractNumId w:val="26"/>
  </w:num>
  <w:num w:numId="23">
    <w:abstractNumId w:val="2"/>
  </w:num>
  <w:num w:numId="24">
    <w:abstractNumId w:val="28"/>
  </w:num>
  <w:num w:numId="25">
    <w:abstractNumId w:val="8"/>
  </w:num>
  <w:num w:numId="26">
    <w:abstractNumId w:val="21"/>
  </w:num>
  <w:num w:numId="27">
    <w:abstractNumId w:val="15"/>
  </w:num>
  <w:num w:numId="28">
    <w:abstractNumId w:val="18"/>
  </w:num>
  <w:num w:numId="29">
    <w:abstractNumId w:val="13"/>
  </w:num>
  <w:num w:numId="30">
    <w:abstractNumId w:val="19"/>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355"/>
    <w:rsid w:val="00003E98"/>
    <w:rsid w:val="00024125"/>
    <w:rsid w:val="00025BF3"/>
    <w:rsid w:val="00032915"/>
    <w:rsid w:val="000365FA"/>
    <w:rsid w:val="00043589"/>
    <w:rsid w:val="00055A2F"/>
    <w:rsid w:val="0005705A"/>
    <w:rsid w:val="0006447F"/>
    <w:rsid w:val="00066E81"/>
    <w:rsid w:val="0009661D"/>
    <w:rsid w:val="000967C5"/>
    <w:rsid w:val="000A0BB2"/>
    <w:rsid w:val="000A58F2"/>
    <w:rsid w:val="000A5DA5"/>
    <w:rsid w:val="000B296A"/>
    <w:rsid w:val="000C2840"/>
    <w:rsid w:val="000D4B84"/>
    <w:rsid w:val="000D6330"/>
    <w:rsid w:val="000E2640"/>
    <w:rsid w:val="000E4ECA"/>
    <w:rsid w:val="000E6716"/>
    <w:rsid w:val="000F0414"/>
    <w:rsid w:val="000F4A0E"/>
    <w:rsid w:val="000F4D1E"/>
    <w:rsid w:val="001128D1"/>
    <w:rsid w:val="00121A06"/>
    <w:rsid w:val="00131434"/>
    <w:rsid w:val="0013280E"/>
    <w:rsid w:val="001331B8"/>
    <w:rsid w:val="001362C8"/>
    <w:rsid w:val="001364C8"/>
    <w:rsid w:val="00137FC7"/>
    <w:rsid w:val="00142D2D"/>
    <w:rsid w:val="00145EFE"/>
    <w:rsid w:val="001474CB"/>
    <w:rsid w:val="001562A6"/>
    <w:rsid w:val="00156CF5"/>
    <w:rsid w:val="0016334B"/>
    <w:rsid w:val="0017249D"/>
    <w:rsid w:val="0017474A"/>
    <w:rsid w:val="00182846"/>
    <w:rsid w:val="001902C9"/>
    <w:rsid w:val="0019637E"/>
    <w:rsid w:val="001969DB"/>
    <w:rsid w:val="001A5BA5"/>
    <w:rsid w:val="001C098C"/>
    <w:rsid w:val="001D1A22"/>
    <w:rsid w:val="001D3235"/>
    <w:rsid w:val="001D521E"/>
    <w:rsid w:val="001D5712"/>
    <w:rsid w:val="001D65B4"/>
    <w:rsid w:val="001E6726"/>
    <w:rsid w:val="001E6FD4"/>
    <w:rsid w:val="001F0FE4"/>
    <w:rsid w:val="001F13A9"/>
    <w:rsid w:val="001F559D"/>
    <w:rsid w:val="001F5B3C"/>
    <w:rsid w:val="001F7CD7"/>
    <w:rsid w:val="00203617"/>
    <w:rsid w:val="00207933"/>
    <w:rsid w:val="00212B53"/>
    <w:rsid w:val="00214C27"/>
    <w:rsid w:val="00215793"/>
    <w:rsid w:val="002163DB"/>
    <w:rsid w:val="00220DF7"/>
    <w:rsid w:val="00223F25"/>
    <w:rsid w:val="002264CD"/>
    <w:rsid w:val="00226D55"/>
    <w:rsid w:val="00227682"/>
    <w:rsid w:val="00230C59"/>
    <w:rsid w:val="0023316F"/>
    <w:rsid w:val="00235B62"/>
    <w:rsid w:val="002437C3"/>
    <w:rsid w:val="00246A2A"/>
    <w:rsid w:val="00272B6D"/>
    <w:rsid w:val="00276A78"/>
    <w:rsid w:val="00282516"/>
    <w:rsid w:val="00287185"/>
    <w:rsid w:val="00294F21"/>
    <w:rsid w:val="002C2601"/>
    <w:rsid w:val="002C2834"/>
    <w:rsid w:val="002C61D2"/>
    <w:rsid w:val="002D165B"/>
    <w:rsid w:val="002D57DF"/>
    <w:rsid w:val="002E1CD8"/>
    <w:rsid w:val="002E56B7"/>
    <w:rsid w:val="002E7492"/>
    <w:rsid w:val="002F0FAC"/>
    <w:rsid w:val="00304AC3"/>
    <w:rsid w:val="00305C87"/>
    <w:rsid w:val="00325864"/>
    <w:rsid w:val="003316DA"/>
    <w:rsid w:val="003342CA"/>
    <w:rsid w:val="0034408E"/>
    <w:rsid w:val="00345284"/>
    <w:rsid w:val="00345A26"/>
    <w:rsid w:val="00350110"/>
    <w:rsid w:val="003507EF"/>
    <w:rsid w:val="00352E85"/>
    <w:rsid w:val="00353225"/>
    <w:rsid w:val="003546F0"/>
    <w:rsid w:val="00374E5B"/>
    <w:rsid w:val="00383FE3"/>
    <w:rsid w:val="003A649E"/>
    <w:rsid w:val="003A7BB0"/>
    <w:rsid w:val="003B087E"/>
    <w:rsid w:val="003B45EB"/>
    <w:rsid w:val="003B65F7"/>
    <w:rsid w:val="003C0F08"/>
    <w:rsid w:val="003D65D3"/>
    <w:rsid w:val="003F2B08"/>
    <w:rsid w:val="00400CDC"/>
    <w:rsid w:val="00401090"/>
    <w:rsid w:val="00402772"/>
    <w:rsid w:val="004073A7"/>
    <w:rsid w:val="00415F90"/>
    <w:rsid w:val="00421868"/>
    <w:rsid w:val="004236DE"/>
    <w:rsid w:val="00432739"/>
    <w:rsid w:val="00434FF8"/>
    <w:rsid w:val="00447C7E"/>
    <w:rsid w:val="004524B2"/>
    <w:rsid w:val="0046262E"/>
    <w:rsid w:val="00462F87"/>
    <w:rsid w:val="0046545C"/>
    <w:rsid w:val="004663F2"/>
    <w:rsid w:val="00471FB0"/>
    <w:rsid w:val="00474361"/>
    <w:rsid w:val="004759F6"/>
    <w:rsid w:val="00491970"/>
    <w:rsid w:val="0049671D"/>
    <w:rsid w:val="004A53A7"/>
    <w:rsid w:val="004A6B24"/>
    <w:rsid w:val="004B4C45"/>
    <w:rsid w:val="004B5BD3"/>
    <w:rsid w:val="004C415D"/>
    <w:rsid w:val="004D3256"/>
    <w:rsid w:val="004D7BA1"/>
    <w:rsid w:val="004E12ED"/>
    <w:rsid w:val="004E56DC"/>
    <w:rsid w:val="004F2EED"/>
    <w:rsid w:val="0051161F"/>
    <w:rsid w:val="005277A0"/>
    <w:rsid w:val="00530C29"/>
    <w:rsid w:val="00531105"/>
    <w:rsid w:val="00531A9D"/>
    <w:rsid w:val="005325CE"/>
    <w:rsid w:val="00541C92"/>
    <w:rsid w:val="005511AF"/>
    <w:rsid w:val="0055260E"/>
    <w:rsid w:val="005624BA"/>
    <w:rsid w:val="00566706"/>
    <w:rsid w:val="00566A3D"/>
    <w:rsid w:val="00584A15"/>
    <w:rsid w:val="005902FD"/>
    <w:rsid w:val="00594073"/>
    <w:rsid w:val="00595145"/>
    <w:rsid w:val="00595AB2"/>
    <w:rsid w:val="005A02FC"/>
    <w:rsid w:val="005A24A7"/>
    <w:rsid w:val="005A4D86"/>
    <w:rsid w:val="005A65F7"/>
    <w:rsid w:val="005B34C0"/>
    <w:rsid w:val="005B5B36"/>
    <w:rsid w:val="005C647B"/>
    <w:rsid w:val="005D4652"/>
    <w:rsid w:val="005E4494"/>
    <w:rsid w:val="005E462B"/>
    <w:rsid w:val="005E4BA9"/>
    <w:rsid w:val="005E6FE0"/>
    <w:rsid w:val="005F4660"/>
    <w:rsid w:val="00602B60"/>
    <w:rsid w:val="00607E91"/>
    <w:rsid w:val="00611A17"/>
    <w:rsid w:val="00637731"/>
    <w:rsid w:val="00656EA6"/>
    <w:rsid w:val="00663FAE"/>
    <w:rsid w:val="0067030D"/>
    <w:rsid w:val="00695628"/>
    <w:rsid w:val="006A289F"/>
    <w:rsid w:val="006A7375"/>
    <w:rsid w:val="006B1374"/>
    <w:rsid w:val="006B1778"/>
    <w:rsid w:val="006B42B6"/>
    <w:rsid w:val="006B487A"/>
    <w:rsid w:val="006B7673"/>
    <w:rsid w:val="006C6E1C"/>
    <w:rsid w:val="006D2D1B"/>
    <w:rsid w:val="006D37C9"/>
    <w:rsid w:val="006D512A"/>
    <w:rsid w:val="006D71A3"/>
    <w:rsid w:val="006D796D"/>
    <w:rsid w:val="006E3DB9"/>
    <w:rsid w:val="006E7782"/>
    <w:rsid w:val="006E7F39"/>
    <w:rsid w:val="0070096F"/>
    <w:rsid w:val="00706540"/>
    <w:rsid w:val="00707A72"/>
    <w:rsid w:val="00712AB0"/>
    <w:rsid w:val="00714BF7"/>
    <w:rsid w:val="007216C6"/>
    <w:rsid w:val="00737AE4"/>
    <w:rsid w:val="0074277A"/>
    <w:rsid w:val="007518A2"/>
    <w:rsid w:val="0075328B"/>
    <w:rsid w:val="00753A65"/>
    <w:rsid w:val="0075631C"/>
    <w:rsid w:val="00760367"/>
    <w:rsid w:val="007634E1"/>
    <w:rsid w:val="007659BB"/>
    <w:rsid w:val="007714DF"/>
    <w:rsid w:val="00771B8A"/>
    <w:rsid w:val="0077329B"/>
    <w:rsid w:val="0078026C"/>
    <w:rsid w:val="00791465"/>
    <w:rsid w:val="0079228F"/>
    <w:rsid w:val="00796184"/>
    <w:rsid w:val="007A0AEB"/>
    <w:rsid w:val="007A55C2"/>
    <w:rsid w:val="007A78F6"/>
    <w:rsid w:val="007B48AF"/>
    <w:rsid w:val="007D00FE"/>
    <w:rsid w:val="007D3607"/>
    <w:rsid w:val="007E6F36"/>
    <w:rsid w:val="007F1CF9"/>
    <w:rsid w:val="008000A5"/>
    <w:rsid w:val="0080125A"/>
    <w:rsid w:val="00806341"/>
    <w:rsid w:val="00824D73"/>
    <w:rsid w:val="008265C4"/>
    <w:rsid w:val="00832321"/>
    <w:rsid w:val="0083776E"/>
    <w:rsid w:val="0084103F"/>
    <w:rsid w:val="00843104"/>
    <w:rsid w:val="00855DFC"/>
    <w:rsid w:val="0085649C"/>
    <w:rsid w:val="00862A77"/>
    <w:rsid w:val="00866B00"/>
    <w:rsid w:val="00872BDB"/>
    <w:rsid w:val="008A300F"/>
    <w:rsid w:val="008B681B"/>
    <w:rsid w:val="008B6EA7"/>
    <w:rsid w:val="008C1EDF"/>
    <w:rsid w:val="008C36C1"/>
    <w:rsid w:val="008C4628"/>
    <w:rsid w:val="008D45A1"/>
    <w:rsid w:val="008E05EB"/>
    <w:rsid w:val="008E1DFB"/>
    <w:rsid w:val="008E24EA"/>
    <w:rsid w:val="008E3738"/>
    <w:rsid w:val="008F149B"/>
    <w:rsid w:val="008F6261"/>
    <w:rsid w:val="008F74E9"/>
    <w:rsid w:val="00903106"/>
    <w:rsid w:val="00911FBA"/>
    <w:rsid w:val="00921E4D"/>
    <w:rsid w:val="00924982"/>
    <w:rsid w:val="00930016"/>
    <w:rsid w:val="009346B6"/>
    <w:rsid w:val="0093531C"/>
    <w:rsid w:val="009359E9"/>
    <w:rsid w:val="00943521"/>
    <w:rsid w:val="00944619"/>
    <w:rsid w:val="0094582E"/>
    <w:rsid w:val="00946974"/>
    <w:rsid w:val="009507D9"/>
    <w:rsid w:val="0095388B"/>
    <w:rsid w:val="00954A17"/>
    <w:rsid w:val="00955361"/>
    <w:rsid w:val="00955DF0"/>
    <w:rsid w:val="00963BF0"/>
    <w:rsid w:val="009643A2"/>
    <w:rsid w:val="00967258"/>
    <w:rsid w:val="0096750C"/>
    <w:rsid w:val="009816A2"/>
    <w:rsid w:val="0098444F"/>
    <w:rsid w:val="009909DD"/>
    <w:rsid w:val="00993535"/>
    <w:rsid w:val="00997FAF"/>
    <w:rsid w:val="009A1EFE"/>
    <w:rsid w:val="009A42AE"/>
    <w:rsid w:val="009B2B1B"/>
    <w:rsid w:val="009C13AE"/>
    <w:rsid w:val="009C3472"/>
    <w:rsid w:val="009C4596"/>
    <w:rsid w:val="009C4A95"/>
    <w:rsid w:val="009C52AB"/>
    <w:rsid w:val="009D3C88"/>
    <w:rsid w:val="009E0355"/>
    <w:rsid w:val="009E5ED7"/>
    <w:rsid w:val="009F3FD9"/>
    <w:rsid w:val="00A008DF"/>
    <w:rsid w:val="00A00F7C"/>
    <w:rsid w:val="00A04429"/>
    <w:rsid w:val="00A273DF"/>
    <w:rsid w:val="00A31C54"/>
    <w:rsid w:val="00A35500"/>
    <w:rsid w:val="00A36C5C"/>
    <w:rsid w:val="00A43939"/>
    <w:rsid w:val="00A47D74"/>
    <w:rsid w:val="00A522BC"/>
    <w:rsid w:val="00A55F9B"/>
    <w:rsid w:val="00A627E0"/>
    <w:rsid w:val="00A641C7"/>
    <w:rsid w:val="00A6618D"/>
    <w:rsid w:val="00A71E7B"/>
    <w:rsid w:val="00A722D8"/>
    <w:rsid w:val="00A76CDF"/>
    <w:rsid w:val="00A800A5"/>
    <w:rsid w:val="00A8385B"/>
    <w:rsid w:val="00A851C0"/>
    <w:rsid w:val="00A85531"/>
    <w:rsid w:val="00A90C57"/>
    <w:rsid w:val="00AA2E1C"/>
    <w:rsid w:val="00AB111C"/>
    <w:rsid w:val="00AC6A56"/>
    <w:rsid w:val="00AD4F39"/>
    <w:rsid w:val="00AE46C9"/>
    <w:rsid w:val="00AE5AFE"/>
    <w:rsid w:val="00AF366B"/>
    <w:rsid w:val="00AF41BD"/>
    <w:rsid w:val="00AF4F48"/>
    <w:rsid w:val="00B07496"/>
    <w:rsid w:val="00B11970"/>
    <w:rsid w:val="00B14F1C"/>
    <w:rsid w:val="00B1541F"/>
    <w:rsid w:val="00B243B1"/>
    <w:rsid w:val="00B40D40"/>
    <w:rsid w:val="00B41739"/>
    <w:rsid w:val="00B5316F"/>
    <w:rsid w:val="00B55214"/>
    <w:rsid w:val="00B56209"/>
    <w:rsid w:val="00B66EEA"/>
    <w:rsid w:val="00B73A5E"/>
    <w:rsid w:val="00B7573A"/>
    <w:rsid w:val="00B842FA"/>
    <w:rsid w:val="00BA28D3"/>
    <w:rsid w:val="00BA3754"/>
    <w:rsid w:val="00BA5A1A"/>
    <w:rsid w:val="00BB2478"/>
    <w:rsid w:val="00BC632A"/>
    <w:rsid w:val="00BC7438"/>
    <w:rsid w:val="00BE16CF"/>
    <w:rsid w:val="00BE223D"/>
    <w:rsid w:val="00BE3B31"/>
    <w:rsid w:val="00BE50EA"/>
    <w:rsid w:val="00BF7035"/>
    <w:rsid w:val="00C01423"/>
    <w:rsid w:val="00C027DE"/>
    <w:rsid w:val="00C06110"/>
    <w:rsid w:val="00C0629E"/>
    <w:rsid w:val="00C07411"/>
    <w:rsid w:val="00C12CF0"/>
    <w:rsid w:val="00C171D8"/>
    <w:rsid w:val="00C2205B"/>
    <w:rsid w:val="00C2737F"/>
    <w:rsid w:val="00C32FE3"/>
    <w:rsid w:val="00C3799A"/>
    <w:rsid w:val="00C53577"/>
    <w:rsid w:val="00C549E0"/>
    <w:rsid w:val="00C63895"/>
    <w:rsid w:val="00C77F45"/>
    <w:rsid w:val="00C81D25"/>
    <w:rsid w:val="00C95E16"/>
    <w:rsid w:val="00C96A3D"/>
    <w:rsid w:val="00CA0176"/>
    <w:rsid w:val="00CA214F"/>
    <w:rsid w:val="00CB22E5"/>
    <w:rsid w:val="00D02E09"/>
    <w:rsid w:val="00D23F45"/>
    <w:rsid w:val="00D34AE8"/>
    <w:rsid w:val="00D4461C"/>
    <w:rsid w:val="00D5343C"/>
    <w:rsid w:val="00D5463C"/>
    <w:rsid w:val="00D55D1F"/>
    <w:rsid w:val="00D63314"/>
    <w:rsid w:val="00D65A88"/>
    <w:rsid w:val="00D65D32"/>
    <w:rsid w:val="00D71AC2"/>
    <w:rsid w:val="00D72009"/>
    <w:rsid w:val="00D7346D"/>
    <w:rsid w:val="00D81C1C"/>
    <w:rsid w:val="00D83423"/>
    <w:rsid w:val="00D8554B"/>
    <w:rsid w:val="00D92CB6"/>
    <w:rsid w:val="00DA16E9"/>
    <w:rsid w:val="00DA23FE"/>
    <w:rsid w:val="00DC21B6"/>
    <w:rsid w:val="00DD1537"/>
    <w:rsid w:val="00DE78D0"/>
    <w:rsid w:val="00DF0BA3"/>
    <w:rsid w:val="00DF3743"/>
    <w:rsid w:val="00DF39D9"/>
    <w:rsid w:val="00DF4011"/>
    <w:rsid w:val="00E00DB3"/>
    <w:rsid w:val="00E01EF4"/>
    <w:rsid w:val="00E03A49"/>
    <w:rsid w:val="00E11CC4"/>
    <w:rsid w:val="00E122B1"/>
    <w:rsid w:val="00E1625F"/>
    <w:rsid w:val="00E2654F"/>
    <w:rsid w:val="00E27230"/>
    <w:rsid w:val="00E33409"/>
    <w:rsid w:val="00E34BFF"/>
    <w:rsid w:val="00E5101D"/>
    <w:rsid w:val="00E52343"/>
    <w:rsid w:val="00E61B24"/>
    <w:rsid w:val="00E65129"/>
    <w:rsid w:val="00E76E5E"/>
    <w:rsid w:val="00E909F3"/>
    <w:rsid w:val="00E97A62"/>
    <w:rsid w:val="00EA5183"/>
    <w:rsid w:val="00EA588F"/>
    <w:rsid w:val="00EB52E6"/>
    <w:rsid w:val="00EB6269"/>
    <w:rsid w:val="00ED2BB9"/>
    <w:rsid w:val="00ED349A"/>
    <w:rsid w:val="00ED39A7"/>
    <w:rsid w:val="00ED7B66"/>
    <w:rsid w:val="00EE10FF"/>
    <w:rsid w:val="00EE1753"/>
    <w:rsid w:val="00EE3903"/>
    <w:rsid w:val="00EE43A6"/>
    <w:rsid w:val="00EF4E8A"/>
    <w:rsid w:val="00EF7FEE"/>
    <w:rsid w:val="00F0337B"/>
    <w:rsid w:val="00F14B87"/>
    <w:rsid w:val="00F23A72"/>
    <w:rsid w:val="00F35BF6"/>
    <w:rsid w:val="00F441EE"/>
    <w:rsid w:val="00F45C47"/>
    <w:rsid w:val="00F62B46"/>
    <w:rsid w:val="00F648A5"/>
    <w:rsid w:val="00F93DCB"/>
    <w:rsid w:val="00FB17DC"/>
    <w:rsid w:val="00FB1BA5"/>
    <w:rsid w:val="00FB6DEA"/>
    <w:rsid w:val="00FC0828"/>
    <w:rsid w:val="00FC11D8"/>
    <w:rsid w:val="00FC184E"/>
    <w:rsid w:val="00FC7C5F"/>
    <w:rsid w:val="00FD65FC"/>
    <w:rsid w:val="00FE6B4A"/>
    <w:rsid w:val="00FF2AA0"/>
    <w:rsid w:val="00FF6D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B151F8"/>
  <w15:docId w15:val="{EEA0E633-F6F2-4AF5-A3DF-5AFE54B54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lang w:val="en-US" w:eastAsia="en-US"/>
    </w:rPr>
  </w:style>
  <w:style w:type="paragraph" w:styleId="Heading1">
    <w:name w:val="heading 1"/>
    <w:basedOn w:val="Normal"/>
    <w:next w:val="Normal"/>
    <w:link w:val="Heading1Char"/>
    <w:qFormat/>
    <w:rsid w:val="00AC6A5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qFormat/>
    <w:pPr>
      <w:keepNext/>
      <w:spacing w:before="240" w:after="60"/>
      <w:outlineLvl w:val="1"/>
    </w:pPr>
    <w:rPr>
      <w:rFonts w:ascii="Helvetica" w:hAnsi="Helvetica"/>
      <w:b/>
      <w:i/>
      <w:sz w:val="24"/>
    </w:rPr>
  </w:style>
  <w:style w:type="paragraph" w:styleId="Heading3">
    <w:name w:val="heading 3"/>
    <w:basedOn w:val="Normal"/>
    <w:link w:val="Heading3Char"/>
    <w:uiPriority w:val="9"/>
    <w:qFormat/>
    <w:rsid w:val="00EE3903"/>
    <w:pPr>
      <w:spacing w:before="100" w:beforeAutospacing="1" w:after="100" w:afterAutospacing="1"/>
      <w:jc w:val="left"/>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paragraph" w:styleId="ListContinue4">
    <w:name w:val="List Continue 4"/>
    <w:basedOn w:val="Normal"/>
    <w:pPr>
      <w:spacing w:after="120"/>
      <w:ind w:left="1440"/>
    </w:pPr>
  </w:style>
  <w:style w:type="paragraph" w:customStyle="1" w:styleId="OEFigureCaption">
    <w:name w:val="OE Figure Caption"/>
    <w:basedOn w:val="OEBody"/>
    <w:next w:val="OEBodySP"/>
    <w:pPr>
      <w:ind w:left="720" w:right="720"/>
    </w:pPr>
    <w:rPr>
      <w:sz w:val="16"/>
    </w:rPr>
  </w:style>
  <w:style w:type="paragraph" w:customStyle="1" w:styleId="OEBody">
    <w:name w:val="OE Body"/>
    <w:next w:val="OEBodySP"/>
    <w:pPr>
      <w:spacing w:before="120"/>
      <w:jc w:val="both"/>
    </w:pPr>
    <w:rPr>
      <w:lang w:val="en-US" w:eastAsia="en-US"/>
    </w:rPr>
  </w:style>
  <w:style w:type="paragraph" w:customStyle="1" w:styleId="OEBodySP">
    <w:name w:val="OE Body SP"/>
    <w:basedOn w:val="OEBody"/>
    <w:uiPriority w:val="99"/>
    <w:pPr>
      <w:spacing w:before="0"/>
      <w:ind w:firstLine="360"/>
    </w:pPr>
  </w:style>
  <w:style w:type="paragraph" w:customStyle="1" w:styleId="OEReference">
    <w:name w:val="OE Reference"/>
    <w:basedOn w:val="OEBody"/>
    <w:next w:val="OESectionHead"/>
    <w:pPr>
      <w:numPr>
        <w:numId w:val="9"/>
      </w:numPr>
      <w:spacing w:before="0" w:after="20"/>
      <w:jc w:val="left"/>
    </w:pPr>
    <w:rPr>
      <w:sz w:val="16"/>
    </w:rPr>
  </w:style>
  <w:style w:type="paragraph" w:customStyle="1" w:styleId="OEAuthor">
    <w:name w:val="OE Author"/>
    <w:basedOn w:val="OEBody"/>
    <w:next w:val="OEAuthorAffiliation"/>
    <w:pPr>
      <w:spacing w:before="240" w:after="80"/>
      <w:jc w:val="center"/>
    </w:pPr>
    <w:rPr>
      <w:b/>
    </w:rPr>
  </w:style>
  <w:style w:type="paragraph" w:customStyle="1" w:styleId="OEAuthorAffiliation">
    <w:name w:val="OE Author Affiliation"/>
    <w:basedOn w:val="OEBody"/>
    <w:next w:val="OEemail"/>
    <w:pPr>
      <w:spacing w:before="0"/>
      <w:jc w:val="center"/>
    </w:pPr>
    <w:rPr>
      <w:rFonts w:ascii="Times" w:hAnsi="Times"/>
      <w:i/>
      <w:sz w:val="16"/>
    </w:rPr>
  </w:style>
  <w:style w:type="paragraph" w:customStyle="1" w:styleId="OECopyright">
    <w:name w:val="OE Copyright"/>
    <w:basedOn w:val="OEBody"/>
    <w:next w:val="OEOCIS"/>
    <w:pPr>
      <w:spacing w:before="80" w:after="80"/>
      <w:ind w:left="720" w:right="648"/>
    </w:pPr>
    <w:rPr>
      <w:sz w:val="18"/>
    </w:rPr>
  </w:style>
  <w:style w:type="paragraph" w:customStyle="1" w:styleId="OESectionHead">
    <w:name w:val="OE Section Head"/>
    <w:basedOn w:val="OEBody"/>
    <w:next w:val="OESectionSubhead"/>
    <w:pPr>
      <w:keepNext/>
    </w:pPr>
    <w:rPr>
      <w:b/>
    </w:rPr>
  </w:style>
  <w:style w:type="paragraph" w:customStyle="1" w:styleId="OESectionSubhead">
    <w:name w:val="OE Section Subhead"/>
    <w:basedOn w:val="OEBody"/>
    <w:next w:val="OEBody"/>
    <w:pPr>
      <w:keepNext/>
    </w:pPr>
    <w:rPr>
      <w:i/>
    </w:rPr>
  </w:style>
  <w:style w:type="paragraph" w:customStyle="1" w:styleId="OEReferenceTitle">
    <w:name w:val="OE Reference Title"/>
    <w:basedOn w:val="OEBody"/>
    <w:next w:val="OEReference"/>
    <w:pPr>
      <w:pBdr>
        <w:top w:val="single" w:sz="4" w:space="6" w:color="auto"/>
      </w:pBdr>
      <w:spacing w:after="120"/>
    </w:pPr>
    <w:rPr>
      <w:b/>
    </w:rPr>
  </w:style>
  <w:style w:type="paragraph" w:styleId="Title">
    <w:name w:val="Title"/>
    <w:basedOn w:val="Normal"/>
    <w:qFormat/>
    <w:pPr>
      <w:jc w:val="left"/>
    </w:pPr>
    <w:rPr>
      <w:sz w:val="36"/>
    </w:rPr>
  </w:style>
  <w:style w:type="paragraph" w:styleId="BodyText">
    <w:name w:val="Body Text"/>
    <w:basedOn w:val="Normal"/>
    <w:pPr>
      <w:spacing w:before="120"/>
    </w:pPr>
  </w:style>
  <w:style w:type="paragraph" w:customStyle="1" w:styleId="OETableHead">
    <w:name w:val="OE Table Head"/>
    <w:basedOn w:val="OEBody"/>
    <w:pPr>
      <w:spacing w:before="240" w:after="160"/>
      <w:jc w:val="center"/>
    </w:pPr>
    <w:rPr>
      <w:sz w:val="16"/>
    </w:rPr>
  </w:style>
  <w:style w:type="paragraph" w:customStyle="1" w:styleId="OETitle">
    <w:name w:val="OE Title"/>
    <w:basedOn w:val="OEBody"/>
    <w:next w:val="OEAuthor"/>
    <w:pPr>
      <w:jc w:val="center"/>
    </w:pPr>
    <w:rPr>
      <w:sz w:val="36"/>
    </w:rPr>
  </w:style>
  <w:style w:type="paragraph" w:customStyle="1" w:styleId="OETableText">
    <w:name w:val="OE Table Text"/>
    <w:basedOn w:val="OEBody"/>
    <w:pPr>
      <w:spacing w:before="0" w:after="80"/>
      <w:jc w:val="left"/>
    </w:pPr>
  </w:style>
  <w:style w:type="paragraph" w:customStyle="1" w:styleId="OEemail">
    <w:name w:val="OE email"/>
    <w:basedOn w:val="OEBody"/>
    <w:pPr>
      <w:spacing w:before="0"/>
      <w:jc w:val="center"/>
    </w:pPr>
    <w:rPr>
      <w:i/>
      <w:color w:val="0000FF"/>
      <w:sz w:val="16"/>
      <w:u w:val="words"/>
    </w:rPr>
  </w:style>
  <w:style w:type="paragraph" w:customStyle="1" w:styleId="OEKeywords">
    <w:name w:val="OE Keywords"/>
    <w:basedOn w:val="OEBody"/>
    <w:pPr>
      <w:ind w:left="1440"/>
    </w:pPr>
  </w:style>
  <w:style w:type="character" w:styleId="Hyperlink">
    <w:name w:val="Hyperlink"/>
    <w:uiPriority w:val="99"/>
    <w:rPr>
      <w:color w:val="0000FF"/>
      <w:u w:val="single"/>
    </w:rPr>
  </w:style>
  <w:style w:type="paragraph" w:customStyle="1" w:styleId="OEOCIS">
    <w:name w:val="OE OCIS"/>
    <w:basedOn w:val="OECopyright"/>
    <w:pPr>
      <w:spacing w:before="0"/>
    </w:pPr>
    <w:rPr>
      <w:sz w:val="16"/>
    </w:rPr>
  </w:style>
  <w:style w:type="paragraph" w:customStyle="1" w:styleId="OEAcknoledgementsTitle">
    <w:name w:val="OE Acknoledgements Title"/>
    <w:basedOn w:val="OEBody"/>
    <w:next w:val="OEAcknowledgements"/>
    <w:rPr>
      <w:b/>
    </w:rPr>
  </w:style>
  <w:style w:type="paragraph" w:customStyle="1" w:styleId="OEAcknowledgements">
    <w:name w:val="OE Acknowledgements"/>
    <w:basedOn w:val="OEBody"/>
    <w:rPr>
      <w:sz w:val="18"/>
    </w:rPr>
  </w:style>
  <w:style w:type="character" w:styleId="FollowedHyperlink">
    <w:name w:val="FollowedHyperlink"/>
    <w:rPr>
      <w:color w:val="800080"/>
      <w:u w:val="single"/>
    </w:rPr>
  </w:style>
  <w:style w:type="paragraph" w:customStyle="1" w:styleId="JONTableHead">
    <w:name w:val="JON Table Head"/>
    <w:basedOn w:val="Normal"/>
    <w:pPr>
      <w:overflowPunct w:val="0"/>
      <w:autoSpaceDE w:val="0"/>
      <w:autoSpaceDN w:val="0"/>
      <w:adjustRightInd w:val="0"/>
      <w:spacing w:after="40"/>
      <w:jc w:val="center"/>
      <w:textAlignment w:val="baseline"/>
    </w:pPr>
    <w:rPr>
      <w:rFonts w:eastAsia="SimSun"/>
      <w:b/>
      <w:sz w:val="18"/>
    </w:rPr>
  </w:style>
  <w:style w:type="paragraph" w:customStyle="1" w:styleId="Webaddress">
    <w:name w:val="Web address"/>
    <w:basedOn w:val="OEemail"/>
    <w:next w:val="OECopyright"/>
    <w:pPr>
      <w:spacing w:before="240"/>
    </w:pPr>
    <w:rPr>
      <w:u w:val="single"/>
    </w:rPr>
  </w:style>
  <w:style w:type="paragraph" w:customStyle="1" w:styleId="OEAbstract">
    <w:name w:val="OE Abstract"/>
    <w:basedOn w:val="OEBody"/>
    <w:next w:val="OECopyright"/>
    <w:pPr>
      <w:spacing w:before="240"/>
      <w:ind w:left="720" w:right="720"/>
    </w:pPr>
  </w:style>
  <w:style w:type="paragraph" w:customStyle="1" w:styleId="JONTableText">
    <w:name w:val="JON Table Text"/>
    <w:basedOn w:val="Normal"/>
    <w:pPr>
      <w:overflowPunct w:val="0"/>
      <w:autoSpaceDE w:val="0"/>
      <w:autoSpaceDN w:val="0"/>
      <w:adjustRightInd w:val="0"/>
      <w:spacing w:before="40" w:after="40"/>
      <w:jc w:val="left"/>
      <w:textAlignment w:val="baseline"/>
    </w:pPr>
    <w:rPr>
      <w:rFonts w:eastAsia="SimSun"/>
      <w:sz w:val="18"/>
    </w:rPr>
  </w:style>
  <w:style w:type="paragraph" w:customStyle="1" w:styleId="JONAuthorAffiliation">
    <w:name w:val="JON Author Affiliation"/>
    <w:basedOn w:val="Normal"/>
    <w:pPr>
      <w:overflowPunct w:val="0"/>
      <w:autoSpaceDE w:val="0"/>
      <w:autoSpaceDN w:val="0"/>
      <w:adjustRightInd w:val="0"/>
      <w:spacing w:before="30"/>
      <w:jc w:val="center"/>
      <w:textAlignment w:val="baseline"/>
    </w:pPr>
    <w:rPr>
      <w:rFonts w:eastAsia="SimSun"/>
      <w:i/>
      <w:sz w:val="18"/>
    </w:rPr>
  </w:style>
  <w:style w:type="paragraph" w:customStyle="1" w:styleId="JONEquationDisplay">
    <w:name w:val="JON Equation Display"/>
    <w:autoRedefine/>
    <w:pPr>
      <w:spacing w:before="120"/>
      <w:jc w:val="center"/>
    </w:pPr>
    <w:rPr>
      <w:rFonts w:eastAsia="SimSun"/>
      <w:i/>
      <w:position w:val="-22"/>
      <w:lang w:val="en-US" w:eastAsia="en-US"/>
    </w:rPr>
  </w:style>
  <w:style w:type="paragraph" w:customStyle="1" w:styleId="special">
    <w:name w:val="special"/>
    <w:basedOn w:val="Normal"/>
    <w:pPr>
      <w:spacing w:before="100" w:beforeAutospacing="1" w:after="100" w:afterAutospacing="1"/>
      <w:jc w:val="left"/>
    </w:pPr>
    <w:rPr>
      <w:rFonts w:ascii="Verdana" w:hAnsi="Verdana"/>
      <w:b/>
      <w:bCs/>
      <w:color w:val="000000"/>
      <w:sz w:val="17"/>
      <w:szCs w:val="17"/>
    </w:rPr>
  </w:style>
  <w:style w:type="paragraph" w:customStyle="1" w:styleId="text">
    <w:name w:val="text"/>
    <w:basedOn w:val="Normal"/>
    <w:pPr>
      <w:spacing w:before="100" w:beforeAutospacing="1" w:after="100" w:afterAutospacing="1"/>
      <w:ind w:left="120" w:right="800"/>
      <w:jc w:val="left"/>
    </w:pPr>
    <w:rPr>
      <w:rFonts w:ascii="Verdana" w:hAnsi="Verdana"/>
      <w:color w:val="000000"/>
      <w:sz w:val="17"/>
      <w:szCs w:val="17"/>
    </w:rPr>
  </w:style>
  <w:style w:type="paragraph" w:styleId="BalloonText">
    <w:name w:val="Balloon Text"/>
    <w:basedOn w:val="Normal"/>
    <w:semiHidden/>
    <w:rsid w:val="009E0355"/>
    <w:rPr>
      <w:rFonts w:ascii="Tahoma" w:hAnsi="Tahoma" w:cs="Tahoma"/>
      <w:sz w:val="16"/>
      <w:szCs w:val="16"/>
    </w:rPr>
  </w:style>
  <w:style w:type="paragraph" w:styleId="NormalWeb">
    <w:name w:val="Normal (Web)"/>
    <w:basedOn w:val="Normal"/>
    <w:uiPriority w:val="99"/>
    <w:rsid w:val="00BE223D"/>
    <w:pPr>
      <w:spacing w:before="100" w:beforeAutospacing="1" w:after="100" w:afterAutospacing="1"/>
      <w:jc w:val="left"/>
    </w:pPr>
    <w:rPr>
      <w:sz w:val="24"/>
      <w:szCs w:val="24"/>
    </w:rPr>
  </w:style>
  <w:style w:type="character" w:customStyle="1" w:styleId="a">
    <w:name w:val="a"/>
    <w:basedOn w:val="DefaultParagraphFont"/>
    <w:rsid w:val="00BC632A"/>
  </w:style>
  <w:style w:type="paragraph" w:customStyle="1" w:styleId="OEEquation">
    <w:name w:val="OE Equation"/>
    <w:basedOn w:val="OEBodySP"/>
    <w:next w:val="OEBodySP"/>
    <w:qFormat/>
    <w:rsid w:val="005F4660"/>
    <w:pPr>
      <w:tabs>
        <w:tab w:val="center" w:pos="4320"/>
        <w:tab w:val="right" w:pos="7560"/>
      </w:tabs>
    </w:pPr>
  </w:style>
  <w:style w:type="character" w:customStyle="1" w:styleId="Heading3Char">
    <w:name w:val="Heading 3 Char"/>
    <w:link w:val="Heading3"/>
    <w:uiPriority w:val="9"/>
    <w:rsid w:val="00EE3903"/>
    <w:rPr>
      <w:b/>
      <w:bCs/>
      <w:sz w:val="27"/>
      <w:szCs w:val="27"/>
    </w:rPr>
  </w:style>
  <w:style w:type="paragraph" w:styleId="ListParagraph">
    <w:name w:val="List Paragraph"/>
    <w:basedOn w:val="Normal"/>
    <w:uiPriority w:val="99"/>
    <w:qFormat/>
    <w:rsid w:val="00EE3903"/>
    <w:pPr>
      <w:ind w:left="720"/>
      <w:contextualSpacing/>
      <w:jc w:val="left"/>
    </w:pPr>
    <w:rPr>
      <w:sz w:val="24"/>
      <w:szCs w:val="24"/>
    </w:rPr>
  </w:style>
  <w:style w:type="character" w:styleId="Emphasis">
    <w:name w:val="Emphasis"/>
    <w:uiPriority w:val="20"/>
    <w:qFormat/>
    <w:rsid w:val="004D3256"/>
    <w:rPr>
      <w:b w:val="0"/>
      <w:bCs w:val="0"/>
      <w:i/>
      <w:iCs/>
    </w:rPr>
  </w:style>
  <w:style w:type="character" w:styleId="Strong">
    <w:name w:val="Strong"/>
    <w:uiPriority w:val="22"/>
    <w:qFormat/>
    <w:rsid w:val="004D3256"/>
    <w:rPr>
      <w:b/>
      <w:bCs/>
      <w:i w:val="0"/>
      <w:iCs w:val="0"/>
    </w:rPr>
  </w:style>
  <w:style w:type="paragraph" w:styleId="Revision">
    <w:name w:val="Revision"/>
    <w:hidden/>
    <w:uiPriority w:val="99"/>
    <w:semiHidden/>
    <w:rsid w:val="00DD1537"/>
    <w:rPr>
      <w:lang w:val="en-US" w:eastAsia="en-US"/>
    </w:rPr>
  </w:style>
  <w:style w:type="paragraph" w:styleId="Caption">
    <w:name w:val="caption"/>
    <w:basedOn w:val="Normal"/>
    <w:next w:val="Normal"/>
    <w:uiPriority w:val="35"/>
    <w:unhideWhenUsed/>
    <w:qFormat/>
    <w:rsid w:val="00B55214"/>
    <w:pPr>
      <w:spacing w:after="200"/>
    </w:pPr>
    <w:rPr>
      <w:b/>
      <w:bCs/>
      <w:color w:val="4F81BD" w:themeColor="accent1"/>
      <w:sz w:val="18"/>
      <w:szCs w:val="18"/>
    </w:rPr>
  </w:style>
  <w:style w:type="character" w:styleId="PlaceholderText">
    <w:name w:val="Placeholder Text"/>
    <w:basedOn w:val="DefaultParagraphFont"/>
    <w:uiPriority w:val="99"/>
    <w:semiHidden/>
    <w:rsid w:val="00B55214"/>
    <w:rPr>
      <w:color w:val="808080"/>
    </w:rPr>
  </w:style>
  <w:style w:type="table" w:styleId="TableGrid">
    <w:name w:val="Table Grid"/>
    <w:basedOn w:val="TableNormal"/>
    <w:rsid w:val="00B552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B55214"/>
    <w:pPr>
      <w:numPr>
        <w:ilvl w:val="1"/>
      </w:numPr>
      <w:spacing w:after="200" w:line="276" w:lineRule="auto"/>
      <w:jc w:val="left"/>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55214"/>
    <w:rPr>
      <w:rFonts w:asciiTheme="majorHAnsi" w:eastAsiaTheme="majorEastAsia" w:hAnsiTheme="majorHAnsi" w:cstheme="majorBidi"/>
      <w:i/>
      <w:iCs/>
      <w:color w:val="4F81BD" w:themeColor="accent1"/>
      <w:spacing w:val="15"/>
      <w:sz w:val="24"/>
      <w:szCs w:val="24"/>
      <w:lang w:val="en-US" w:eastAsia="en-US"/>
    </w:rPr>
  </w:style>
  <w:style w:type="paragraph" w:styleId="ListBullet">
    <w:name w:val="List Bullet"/>
    <w:basedOn w:val="Normal"/>
    <w:rsid w:val="00352E85"/>
    <w:pPr>
      <w:numPr>
        <w:numId w:val="19"/>
      </w:numPr>
      <w:contextualSpacing/>
    </w:pPr>
  </w:style>
  <w:style w:type="character" w:customStyle="1" w:styleId="HeaderChar">
    <w:name w:val="Header Char"/>
    <w:basedOn w:val="DefaultParagraphFont"/>
    <w:link w:val="Header"/>
    <w:uiPriority w:val="99"/>
    <w:rsid w:val="00E909F3"/>
    <w:rPr>
      <w:lang w:val="en-US" w:eastAsia="en-US"/>
    </w:rPr>
  </w:style>
  <w:style w:type="character" w:customStyle="1" w:styleId="FooterChar">
    <w:name w:val="Footer Char"/>
    <w:basedOn w:val="DefaultParagraphFont"/>
    <w:link w:val="Footer"/>
    <w:uiPriority w:val="99"/>
    <w:rsid w:val="00E909F3"/>
    <w:rPr>
      <w:lang w:val="en-US" w:eastAsia="en-US"/>
    </w:rPr>
  </w:style>
  <w:style w:type="character" w:customStyle="1" w:styleId="Heading1Char">
    <w:name w:val="Heading 1 Char"/>
    <w:basedOn w:val="DefaultParagraphFont"/>
    <w:link w:val="Heading1"/>
    <w:rsid w:val="00AC6A56"/>
    <w:rPr>
      <w:rFonts w:asciiTheme="majorHAnsi" w:eastAsiaTheme="majorEastAsia" w:hAnsiTheme="majorHAnsi" w:cstheme="majorBidi"/>
      <w:b/>
      <w:bCs/>
      <w:color w:val="365F91" w:themeColor="accent1" w:themeShade="BF"/>
      <w:sz w:val="28"/>
      <w:szCs w:val="28"/>
      <w:lang w:val="en-US" w:eastAsia="en-US"/>
    </w:rPr>
  </w:style>
  <w:style w:type="paragraph" w:styleId="FootnoteText">
    <w:name w:val="footnote text"/>
    <w:basedOn w:val="Normal"/>
    <w:link w:val="FootnoteTextChar"/>
    <w:semiHidden/>
    <w:unhideWhenUsed/>
    <w:rsid w:val="00656EA6"/>
  </w:style>
  <w:style w:type="character" w:customStyle="1" w:styleId="FootnoteTextChar">
    <w:name w:val="Footnote Text Char"/>
    <w:basedOn w:val="DefaultParagraphFont"/>
    <w:link w:val="FootnoteText"/>
    <w:semiHidden/>
    <w:rsid w:val="00656EA6"/>
    <w:rPr>
      <w:lang w:val="en-US" w:eastAsia="en-US"/>
    </w:rPr>
  </w:style>
  <w:style w:type="character" w:styleId="FootnoteReference">
    <w:name w:val="footnote reference"/>
    <w:basedOn w:val="DefaultParagraphFont"/>
    <w:semiHidden/>
    <w:unhideWhenUsed/>
    <w:rsid w:val="00656EA6"/>
    <w:rPr>
      <w:vertAlign w:val="superscript"/>
    </w:rPr>
  </w:style>
  <w:style w:type="paragraph" w:customStyle="1" w:styleId="Default">
    <w:name w:val="Default"/>
    <w:rsid w:val="007634E1"/>
    <w:pPr>
      <w:autoSpaceDE w:val="0"/>
      <w:autoSpaceDN w:val="0"/>
      <w:adjustRightInd w:val="0"/>
    </w:pPr>
    <w:rPr>
      <w:color w:val="000000"/>
      <w:sz w:val="24"/>
      <w:szCs w:val="24"/>
      <w:lang w:val="da-DK"/>
    </w:rPr>
  </w:style>
  <w:style w:type="character" w:styleId="CommentReference">
    <w:name w:val="annotation reference"/>
    <w:basedOn w:val="DefaultParagraphFont"/>
    <w:semiHidden/>
    <w:unhideWhenUsed/>
    <w:rsid w:val="00AF41BD"/>
    <w:rPr>
      <w:sz w:val="16"/>
      <w:szCs w:val="16"/>
    </w:rPr>
  </w:style>
  <w:style w:type="paragraph" w:styleId="CommentText">
    <w:name w:val="annotation text"/>
    <w:basedOn w:val="Normal"/>
    <w:link w:val="CommentTextChar"/>
    <w:semiHidden/>
    <w:unhideWhenUsed/>
    <w:rsid w:val="00AF41BD"/>
  </w:style>
  <w:style w:type="character" w:customStyle="1" w:styleId="CommentTextChar">
    <w:name w:val="Comment Text Char"/>
    <w:basedOn w:val="DefaultParagraphFont"/>
    <w:link w:val="CommentText"/>
    <w:semiHidden/>
    <w:rsid w:val="00AF41BD"/>
    <w:rPr>
      <w:lang w:val="en-US" w:eastAsia="en-US"/>
    </w:rPr>
  </w:style>
  <w:style w:type="paragraph" w:styleId="CommentSubject">
    <w:name w:val="annotation subject"/>
    <w:basedOn w:val="CommentText"/>
    <w:next w:val="CommentText"/>
    <w:link w:val="CommentSubjectChar"/>
    <w:semiHidden/>
    <w:unhideWhenUsed/>
    <w:rsid w:val="00AF41BD"/>
    <w:rPr>
      <w:b/>
      <w:bCs/>
    </w:rPr>
  </w:style>
  <w:style w:type="character" w:customStyle="1" w:styleId="CommentSubjectChar">
    <w:name w:val="Comment Subject Char"/>
    <w:basedOn w:val="CommentTextChar"/>
    <w:link w:val="CommentSubject"/>
    <w:semiHidden/>
    <w:rsid w:val="00AF41BD"/>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98683">
      <w:bodyDiv w:val="1"/>
      <w:marLeft w:val="0"/>
      <w:marRight w:val="0"/>
      <w:marTop w:val="0"/>
      <w:marBottom w:val="0"/>
      <w:divBdr>
        <w:top w:val="none" w:sz="0" w:space="0" w:color="auto"/>
        <w:left w:val="none" w:sz="0" w:space="0" w:color="auto"/>
        <w:bottom w:val="none" w:sz="0" w:space="0" w:color="auto"/>
        <w:right w:val="none" w:sz="0" w:space="0" w:color="auto"/>
      </w:divBdr>
      <w:divsChild>
        <w:div w:id="208423854">
          <w:marLeft w:val="0"/>
          <w:marRight w:val="0"/>
          <w:marTop w:val="0"/>
          <w:marBottom w:val="0"/>
          <w:divBdr>
            <w:top w:val="none" w:sz="0" w:space="0" w:color="auto"/>
            <w:left w:val="none" w:sz="0" w:space="0" w:color="auto"/>
            <w:bottom w:val="none" w:sz="0" w:space="0" w:color="auto"/>
            <w:right w:val="none" w:sz="0" w:space="0" w:color="auto"/>
          </w:divBdr>
          <w:divsChild>
            <w:div w:id="191310401">
              <w:marLeft w:val="0"/>
              <w:marRight w:val="0"/>
              <w:marTop w:val="0"/>
              <w:marBottom w:val="0"/>
              <w:divBdr>
                <w:top w:val="none" w:sz="0" w:space="0" w:color="auto"/>
                <w:left w:val="none" w:sz="0" w:space="0" w:color="auto"/>
                <w:bottom w:val="none" w:sz="0" w:space="0" w:color="auto"/>
                <w:right w:val="none" w:sz="0" w:space="0" w:color="auto"/>
              </w:divBdr>
              <w:divsChild>
                <w:div w:id="1252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22691">
      <w:bodyDiv w:val="1"/>
      <w:marLeft w:val="0"/>
      <w:marRight w:val="0"/>
      <w:marTop w:val="0"/>
      <w:marBottom w:val="0"/>
      <w:divBdr>
        <w:top w:val="none" w:sz="0" w:space="0" w:color="auto"/>
        <w:left w:val="none" w:sz="0" w:space="0" w:color="auto"/>
        <w:bottom w:val="none" w:sz="0" w:space="0" w:color="auto"/>
        <w:right w:val="none" w:sz="0" w:space="0" w:color="auto"/>
      </w:divBdr>
      <w:divsChild>
        <w:div w:id="1834224954">
          <w:marLeft w:val="0"/>
          <w:marRight w:val="0"/>
          <w:marTop w:val="0"/>
          <w:marBottom w:val="0"/>
          <w:divBdr>
            <w:top w:val="none" w:sz="0" w:space="0" w:color="auto"/>
            <w:left w:val="none" w:sz="0" w:space="0" w:color="auto"/>
            <w:bottom w:val="none" w:sz="0" w:space="0" w:color="auto"/>
            <w:right w:val="none" w:sz="0" w:space="0" w:color="auto"/>
          </w:divBdr>
          <w:divsChild>
            <w:div w:id="188102389">
              <w:marLeft w:val="0"/>
              <w:marRight w:val="0"/>
              <w:marTop w:val="0"/>
              <w:marBottom w:val="0"/>
              <w:divBdr>
                <w:top w:val="none" w:sz="0" w:space="0" w:color="auto"/>
                <w:left w:val="none" w:sz="0" w:space="0" w:color="auto"/>
                <w:bottom w:val="none" w:sz="0" w:space="0" w:color="auto"/>
                <w:right w:val="none" w:sz="0" w:space="0" w:color="auto"/>
              </w:divBdr>
              <w:divsChild>
                <w:div w:id="1322343731">
                  <w:marLeft w:val="0"/>
                  <w:marRight w:val="0"/>
                  <w:marTop w:val="0"/>
                  <w:marBottom w:val="0"/>
                  <w:divBdr>
                    <w:top w:val="none" w:sz="0" w:space="0" w:color="auto"/>
                    <w:left w:val="none" w:sz="0" w:space="0" w:color="auto"/>
                    <w:bottom w:val="none" w:sz="0" w:space="0" w:color="auto"/>
                    <w:right w:val="none" w:sz="0" w:space="0" w:color="auto"/>
                  </w:divBdr>
                  <w:divsChild>
                    <w:div w:id="486164157">
                      <w:marLeft w:val="0"/>
                      <w:marRight w:val="0"/>
                      <w:marTop w:val="0"/>
                      <w:marBottom w:val="0"/>
                      <w:divBdr>
                        <w:top w:val="single" w:sz="4" w:space="5" w:color="auto"/>
                        <w:left w:val="single" w:sz="4" w:space="5" w:color="auto"/>
                        <w:bottom w:val="single" w:sz="4" w:space="5" w:color="auto"/>
                        <w:right w:val="single" w:sz="4" w:space="5" w:color="auto"/>
                      </w:divBdr>
                    </w:div>
                  </w:divsChild>
                </w:div>
              </w:divsChild>
            </w:div>
          </w:divsChild>
        </w:div>
      </w:divsChild>
    </w:div>
    <w:div w:id="588388923">
      <w:bodyDiv w:val="1"/>
      <w:marLeft w:val="0"/>
      <w:marRight w:val="0"/>
      <w:marTop w:val="0"/>
      <w:marBottom w:val="0"/>
      <w:divBdr>
        <w:top w:val="none" w:sz="0" w:space="0" w:color="auto"/>
        <w:left w:val="none" w:sz="0" w:space="0" w:color="auto"/>
        <w:bottom w:val="none" w:sz="0" w:space="0" w:color="auto"/>
        <w:right w:val="none" w:sz="0" w:space="0" w:color="auto"/>
      </w:divBdr>
    </w:div>
    <w:div w:id="991758338">
      <w:bodyDiv w:val="1"/>
      <w:marLeft w:val="0"/>
      <w:marRight w:val="0"/>
      <w:marTop w:val="0"/>
      <w:marBottom w:val="0"/>
      <w:divBdr>
        <w:top w:val="none" w:sz="0" w:space="0" w:color="auto"/>
        <w:left w:val="none" w:sz="0" w:space="0" w:color="auto"/>
        <w:bottom w:val="none" w:sz="0" w:space="0" w:color="auto"/>
        <w:right w:val="none" w:sz="0" w:space="0" w:color="auto"/>
      </w:divBdr>
      <w:divsChild>
        <w:div w:id="46685943">
          <w:marLeft w:val="0"/>
          <w:marRight w:val="0"/>
          <w:marTop w:val="0"/>
          <w:marBottom w:val="0"/>
          <w:divBdr>
            <w:top w:val="none" w:sz="0" w:space="0" w:color="auto"/>
            <w:left w:val="none" w:sz="0" w:space="0" w:color="auto"/>
            <w:bottom w:val="none" w:sz="0" w:space="0" w:color="auto"/>
            <w:right w:val="none" w:sz="0" w:space="0" w:color="auto"/>
          </w:divBdr>
          <w:divsChild>
            <w:div w:id="1926374202">
              <w:marLeft w:val="0"/>
              <w:marRight w:val="0"/>
              <w:marTop w:val="0"/>
              <w:marBottom w:val="0"/>
              <w:divBdr>
                <w:top w:val="none" w:sz="0" w:space="0" w:color="auto"/>
                <w:left w:val="none" w:sz="0" w:space="0" w:color="auto"/>
                <w:bottom w:val="none" w:sz="0" w:space="0" w:color="auto"/>
                <w:right w:val="none" w:sz="0" w:space="0" w:color="auto"/>
              </w:divBdr>
              <w:divsChild>
                <w:div w:id="9465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80652">
      <w:bodyDiv w:val="1"/>
      <w:marLeft w:val="0"/>
      <w:marRight w:val="0"/>
      <w:marTop w:val="0"/>
      <w:marBottom w:val="0"/>
      <w:divBdr>
        <w:top w:val="none" w:sz="0" w:space="0" w:color="auto"/>
        <w:left w:val="none" w:sz="0" w:space="0" w:color="auto"/>
        <w:bottom w:val="none" w:sz="0" w:space="0" w:color="auto"/>
        <w:right w:val="none" w:sz="0" w:space="0" w:color="auto"/>
      </w:divBdr>
    </w:div>
    <w:div w:id="1159343770">
      <w:bodyDiv w:val="1"/>
      <w:marLeft w:val="0"/>
      <w:marRight w:val="0"/>
      <w:marTop w:val="0"/>
      <w:marBottom w:val="0"/>
      <w:divBdr>
        <w:top w:val="none" w:sz="0" w:space="0" w:color="auto"/>
        <w:left w:val="none" w:sz="0" w:space="0" w:color="auto"/>
        <w:bottom w:val="none" w:sz="0" w:space="0" w:color="auto"/>
        <w:right w:val="none" w:sz="0" w:space="0" w:color="auto"/>
      </w:divBdr>
      <w:divsChild>
        <w:div w:id="2063750946">
          <w:marLeft w:val="0"/>
          <w:marRight w:val="0"/>
          <w:marTop w:val="0"/>
          <w:marBottom w:val="0"/>
          <w:divBdr>
            <w:top w:val="none" w:sz="0" w:space="0" w:color="auto"/>
            <w:left w:val="none" w:sz="0" w:space="0" w:color="auto"/>
            <w:bottom w:val="none" w:sz="0" w:space="0" w:color="auto"/>
            <w:right w:val="none" w:sz="0" w:space="0" w:color="auto"/>
          </w:divBdr>
          <w:divsChild>
            <w:div w:id="2102948879">
              <w:marLeft w:val="0"/>
              <w:marRight w:val="0"/>
              <w:marTop w:val="0"/>
              <w:marBottom w:val="0"/>
              <w:divBdr>
                <w:top w:val="none" w:sz="0" w:space="0" w:color="auto"/>
                <w:left w:val="none" w:sz="0" w:space="0" w:color="auto"/>
                <w:bottom w:val="none" w:sz="0" w:space="0" w:color="auto"/>
                <w:right w:val="none" w:sz="0" w:space="0" w:color="auto"/>
              </w:divBdr>
              <w:divsChild>
                <w:div w:id="19262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864908">
      <w:bodyDiv w:val="1"/>
      <w:marLeft w:val="0"/>
      <w:marRight w:val="0"/>
      <w:marTop w:val="0"/>
      <w:marBottom w:val="0"/>
      <w:divBdr>
        <w:top w:val="none" w:sz="0" w:space="0" w:color="auto"/>
        <w:left w:val="none" w:sz="0" w:space="0" w:color="auto"/>
        <w:bottom w:val="none" w:sz="0" w:space="0" w:color="auto"/>
        <w:right w:val="none" w:sz="0" w:space="0" w:color="auto"/>
      </w:divBdr>
      <w:divsChild>
        <w:div w:id="1172991953">
          <w:marLeft w:val="0"/>
          <w:marRight w:val="0"/>
          <w:marTop w:val="0"/>
          <w:marBottom w:val="0"/>
          <w:divBdr>
            <w:top w:val="none" w:sz="0" w:space="0" w:color="auto"/>
            <w:left w:val="none" w:sz="0" w:space="0" w:color="auto"/>
            <w:bottom w:val="none" w:sz="0" w:space="0" w:color="auto"/>
            <w:right w:val="none" w:sz="0" w:space="0" w:color="auto"/>
          </w:divBdr>
          <w:divsChild>
            <w:div w:id="244651478">
              <w:marLeft w:val="0"/>
              <w:marRight w:val="0"/>
              <w:marTop w:val="0"/>
              <w:marBottom w:val="0"/>
              <w:divBdr>
                <w:top w:val="none" w:sz="0" w:space="0" w:color="auto"/>
                <w:left w:val="none" w:sz="0" w:space="0" w:color="auto"/>
                <w:bottom w:val="none" w:sz="0" w:space="0" w:color="auto"/>
                <w:right w:val="none" w:sz="0" w:space="0" w:color="auto"/>
              </w:divBdr>
              <w:divsChild>
                <w:div w:id="13623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9173">
      <w:bodyDiv w:val="1"/>
      <w:marLeft w:val="0"/>
      <w:marRight w:val="0"/>
      <w:marTop w:val="0"/>
      <w:marBottom w:val="0"/>
      <w:divBdr>
        <w:top w:val="none" w:sz="0" w:space="0" w:color="auto"/>
        <w:left w:val="none" w:sz="0" w:space="0" w:color="auto"/>
        <w:bottom w:val="none" w:sz="0" w:space="0" w:color="auto"/>
        <w:right w:val="none" w:sz="0" w:space="0" w:color="auto"/>
      </w:divBdr>
      <w:divsChild>
        <w:div w:id="1755123785">
          <w:marLeft w:val="0"/>
          <w:marRight w:val="0"/>
          <w:marTop w:val="0"/>
          <w:marBottom w:val="0"/>
          <w:divBdr>
            <w:top w:val="none" w:sz="0" w:space="0" w:color="auto"/>
            <w:left w:val="none" w:sz="0" w:space="0" w:color="auto"/>
            <w:bottom w:val="none" w:sz="0" w:space="0" w:color="auto"/>
            <w:right w:val="none" w:sz="0" w:space="0" w:color="auto"/>
          </w:divBdr>
          <w:divsChild>
            <w:div w:id="1656102737">
              <w:marLeft w:val="115"/>
              <w:marRight w:val="115"/>
              <w:marTop w:val="0"/>
              <w:marBottom w:val="173"/>
              <w:divBdr>
                <w:top w:val="none" w:sz="0" w:space="0" w:color="auto"/>
                <w:left w:val="none" w:sz="0" w:space="0" w:color="auto"/>
                <w:bottom w:val="none" w:sz="0" w:space="0" w:color="auto"/>
                <w:right w:val="none" w:sz="0" w:space="0" w:color="auto"/>
              </w:divBdr>
              <w:divsChild>
                <w:div w:id="1709645275">
                  <w:marLeft w:val="0"/>
                  <w:marRight w:val="0"/>
                  <w:marTop w:val="0"/>
                  <w:marBottom w:val="0"/>
                  <w:divBdr>
                    <w:top w:val="none" w:sz="0" w:space="0" w:color="auto"/>
                    <w:left w:val="none" w:sz="0" w:space="0" w:color="auto"/>
                    <w:bottom w:val="none" w:sz="0" w:space="0" w:color="auto"/>
                    <w:right w:val="none" w:sz="0" w:space="0" w:color="auto"/>
                  </w:divBdr>
                  <w:divsChild>
                    <w:div w:id="775752874">
                      <w:marLeft w:val="0"/>
                      <w:marRight w:val="0"/>
                      <w:marTop w:val="0"/>
                      <w:marBottom w:val="0"/>
                      <w:divBdr>
                        <w:top w:val="none" w:sz="0" w:space="0" w:color="auto"/>
                        <w:left w:val="none" w:sz="0" w:space="0" w:color="auto"/>
                        <w:bottom w:val="none" w:sz="0" w:space="0" w:color="auto"/>
                        <w:right w:val="none" w:sz="0" w:space="0" w:color="auto"/>
                      </w:divBdr>
                      <w:divsChild>
                        <w:div w:id="1922444159">
                          <w:marLeft w:val="0"/>
                          <w:marRight w:val="0"/>
                          <w:marTop w:val="58"/>
                          <w:marBottom w:val="115"/>
                          <w:divBdr>
                            <w:top w:val="none" w:sz="0" w:space="0" w:color="auto"/>
                            <w:left w:val="none" w:sz="0" w:space="0" w:color="auto"/>
                            <w:bottom w:val="none" w:sz="0" w:space="0" w:color="auto"/>
                            <w:right w:val="none" w:sz="0" w:space="0" w:color="auto"/>
                          </w:divBdr>
                        </w:div>
                      </w:divsChild>
                    </w:div>
                  </w:divsChild>
                </w:div>
              </w:divsChild>
            </w:div>
          </w:divsChild>
        </w:div>
      </w:divsChild>
    </w:div>
    <w:div w:id="1409689863">
      <w:bodyDiv w:val="1"/>
      <w:marLeft w:val="0"/>
      <w:marRight w:val="0"/>
      <w:marTop w:val="0"/>
      <w:marBottom w:val="0"/>
      <w:divBdr>
        <w:top w:val="none" w:sz="0" w:space="0" w:color="auto"/>
        <w:left w:val="none" w:sz="0" w:space="0" w:color="auto"/>
        <w:bottom w:val="none" w:sz="0" w:space="0" w:color="auto"/>
        <w:right w:val="none" w:sz="0" w:space="0" w:color="auto"/>
      </w:divBdr>
      <w:divsChild>
        <w:div w:id="1916084332">
          <w:marLeft w:val="0"/>
          <w:marRight w:val="0"/>
          <w:marTop w:val="0"/>
          <w:marBottom w:val="0"/>
          <w:divBdr>
            <w:top w:val="none" w:sz="0" w:space="0" w:color="auto"/>
            <w:left w:val="none" w:sz="0" w:space="0" w:color="auto"/>
            <w:bottom w:val="none" w:sz="0" w:space="0" w:color="auto"/>
            <w:right w:val="none" w:sz="0" w:space="0" w:color="auto"/>
          </w:divBdr>
          <w:divsChild>
            <w:div w:id="776869162">
              <w:marLeft w:val="115"/>
              <w:marRight w:val="115"/>
              <w:marTop w:val="0"/>
              <w:marBottom w:val="173"/>
              <w:divBdr>
                <w:top w:val="none" w:sz="0" w:space="0" w:color="auto"/>
                <w:left w:val="none" w:sz="0" w:space="0" w:color="auto"/>
                <w:bottom w:val="none" w:sz="0" w:space="0" w:color="auto"/>
                <w:right w:val="none" w:sz="0" w:space="0" w:color="auto"/>
              </w:divBdr>
              <w:divsChild>
                <w:div w:id="1208681407">
                  <w:marLeft w:val="0"/>
                  <w:marRight w:val="0"/>
                  <w:marTop w:val="0"/>
                  <w:marBottom w:val="0"/>
                  <w:divBdr>
                    <w:top w:val="none" w:sz="0" w:space="0" w:color="auto"/>
                    <w:left w:val="none" w:sz="0" w:space="0" w:color="auto"/>
                    <w:bottom w:val="none" w:sz="0" w:space="0" w:color="auto"/>
                    <w:right w:val="none" w:sz="0" w:space="0" w:color="auto"/>
                  </w:divBdr>
                  <w:divsChild>
                    <w:div w:id="56588749">
                      <w:marLeft w:val="0"/>
                      <w:marRight w:val="0"/>
                      <w:marTop w:val="0"/>
                      <w:marBottom w:val="0"/>
                      <w:divBdr>
                        <w:top w:val="none" w:sz="0" w:space="0" w:color="auto"/>
                        <w:left w:val="none" w:sz="0" w:space="0" w:color="auto"/>
                        <w:bottom w:val="none" w:sz="0" w:space="0" w:color="auto"/>
                        <w:right w:val="none" w:sz="0" w:space="0" w:color="auto"/>
                      </w:divBdr>
                      <w:divsChild>
                        <w:div w:id="1072585781">
                          <w:marLeft w:val="0"/>
                          <w:marRight w:val="0"/>
                          <w:marTop w:val="58"/>
                          <w:marBottom w:val="115"/>
                          <w:divBdr>
                            <w:top w:val="none" w:sz="0" w:space="0" w:color="auto"/>
                            <w:left w:val="none" w:sz="0" w:space="0" w:color="auto"/>
                            <w:bottom w:val="none" w:sz="0" w:space="0" w:color="auto"/>
                            <w:right w:val="none" w:sz="0" w:space="0" w:color="auto"/>
                          </w:divBdr>
                        </w:div>
                      </w:divsChild>
                    </w:div>
                  </w:divsChild>
                </w:div>
              </w:divsChild>
            </w:div>
          </w:divsChild>
        </w:div>
      </w:divsChild>
    </w:div>
    <w:div w:id="1491672713">
      <w:bodyDiv w:val="1"/>
      <w:marLeft w:val="0"/>
      <w:marRight w:val="0"/>
      <w:marTop w:val="0"/>
      <w:marBottom w:val="0"/>
      <w:divBdr>
        <w:top w:val="none" w:sz="0" w:space="0" w:color="auto"/>
        <w:left w:val="none" w:sz="0" w:space="0" w:color="auto"/>
        <w:bottom w:val="none" w:sz="0" w:space="0" w:color="auto"/>
        <w:right w:val="none" w:sz="0" w:space="0" w:color="auto"/>
      </w:divBdr>
      <w:divsChild>
        <w:div w:id="1457142977">
          <w:marLeft w:val="1080"/>
          <w:marRight w:val="0"/>
          <w:marTop w:val="40"/>
          <w:marBottom w:val="0"/>
          <w:divBdr>
            <w:top w:val="none" w:sz="0" w:space="0" w:color="auto"/>
            <w:left w:val="none" w:sz="0" w:space="0" w:color="auto"/>
            <w:bottom w:val="none" w:sz="0" w:space="0" w:color="auto"/>
            <w:right w:val="none" w:sz="0" w:space="0" w:color="auto"/>
          </w:divBdr>
        </w:div>
      </w:divsChild>
    </w:div>
    <w:div w:id="2121024020">
      <w:bodyDiv w:val="1"/>
      <w:marLeft w:val="0"/>
      <w:marRight w:val="0"/>
      <w:marTop w:val="0"/>
      <w:marBottom w:val="0"/>
      <w:divBdr>
        <w:top w:val="none" w:sz="0" w:space="0" w:color="auto"/>
        <w:left w:val="none" w:sz="0" w:space="0" w:color="auto"/>
        <w:bottom w:val="none" w:sz="0" w:space="0" w:color="auto"/>
        <w:right w:val="none" w:sz="0" w:space="0" w:color="auto"/>
      </w:divBdr>
      <w:divsChild>
        <w:div w:id="1341005522">
          <w:marLeft w:val="20"/>
          <w:marRight w:val="20"/>
          <w:marTop w:val="0"/>
          <w:marBottom w:val="0"/>
          <w:divBdr>
            <w:top w:val="none" w:sz="0" w:space="0" w:color="auto"/>
            <w:left w:val="none" w:sz="0" w:space="0" w:color="auto"/>
            <w:bottom w:val="none" w:sz="0" w:space="0" w:color="auto"/>
            <w:right w:val="none" w:sz="0" w:space="0" w:color="auto"/>
          </w:divBdr>
          <w:divsChild>
            <w:div w:id="72942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vpmc.sandia.gov/modeling-steps/1-weather-design-inputs/shading-soiling-and-reflection-losses/incident-angle-reflection-losses/" TargetMode="External"/><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microsoft.com/office/2007/relationships/hdphoto" Target="media/hdphoto1.wd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4.wmf"/><Relationship Id="rId1" Type="http://schemas.openxmlformats.org/officeDocument/2006/relationships/image" Target="media/image13.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2BFF7-983D-4393-AD48-89D992151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Template>
  <TotalTime>15</TotalTime>
  <Pages>8</Pages>
  <Words>1803</Words>
  <Characters>11004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Title: font: times; size: 18 point; style: plain; justified: center; capitalization: first word and Names only</vt:lpstr>
    </vt:vector>
  </TitlesOfParts>
  <Company>of America</Company>
  <LinksUpToDate>false</LinksUpToDate>
  <CharactersWithSpaces>12782</CharactersWithSpaces>
  <SharedDoc>false</SharedDoc>
  <HLinks>
    <vt:vector size="48" baseType="variant">
      <vt:variant>
        <vt:i4>786456</vt:i4>
      </vt:variant>
      <vt:variant>
        <vt:i4>36</vt:i4>
      </vt:variant>
      <vt:variant>
        <vt:i4>0</vt:i4>
      </vt:variant>
      <vt:variant>
        <vt:i4>5</vt:i4>
      </vt:variant>
      <vt:variant>
        <vt:lpwstr>http://www.opticsinfobase.org/ome/journal/ome/author.cfm</vt:lpwstr>
      </vt:variant>
      <vt:variant>
        <vt:lpwstr/>
      </vt:variant>
      <vt:variant>
        <vt:i4>786456</vt:i4>
      </vt:variant>
      <vt:variant>
        <vt:i4>33</vt:i4>
      </vt:variant>
      <vt:variant>
        <vt:i4>0</vt:i4>
      </vt:variant>
      <vt:variant>
        <vt:i4>5</vt:i4>
      </vt:variant>
      <vt:variant>
        <vt:lpwstr>http://www.opticsinfobase.org/boe/journal/boe/author.cfm</vt:lpwstr>
      </vt:variant>
      <vt:variant>
        <vt:lpwstr/>
      </vt:variant>
      <vt:variant>
        <vt:i4>6750323</vt:i4>
      </vt:variant>
      <vt:variant>
        <vt:i4>30</vt:i4>
      </vt:variant>
      <vt:variant>
        <vt:i4>0</vt:i4>
      </vt:variant>
      <vt:variant>
        <vt:i4>5</vt:i4>
      </vt:variant>
      <vt:variant>
        <vt:lpwstr>http://www.opticsinfobase.org/oe/journal/oe/author.cfm</vt:lpwstr>
      </vt:variant>
      <vt:variant>
        <vt:lpwstr/>
      </vt:variant>
      <vt:variant>
        <vt:i4>4849729</vt:i4>
      </vt:variant>
      <vt:variant>
        <vt:i4>27</vt:i4>
      </vt:variant>
      <vt:variant>
        <vt:i4>0</vt:i4>
      </vt:variant>
      <vt:variant>
        <vt:i4>5</vt:i4>
      </vt:variant>
      <vt:variant>
        <vt:lpwstr>http://prism.opticsinfobase.org/</vt:lpwstr>
      </vt:variant>
      <vt:variant>
        <vt:lpwstr/>
      </vt:variant>
      <vt:variant>
        <vt:i4>6029400</vt:i4>
      </vt:variant>
      <vt:variant>
        <vt:i4>24</vt:i4>
      </vt:variant>
      <vt:variant>
        <vt:i4>0</vt:i4>
      </vt:variant>
      <vt:variant>
        <vt:i4>5</vt:i4>
      </vt:variant>
      <vt:variant>
        <vt:lpwstr>http://www.opticsinfobase.org/oe/submit/style/multimedia.cfm</vt:lpwstr>
      </vt:variant>
      <vt:variant>
        <vt:lpwstr/>
      </vt:variant>
      <vt:variant>
        <vt:i4>7274599</vt:i4>
      </vt:variant>
      <vt:variant>
        <vt:i4>21</vt:i4>
      </vt:variant>
      <vt:variant>
        <vt:i4>0</vt:i4>
      </vt:variant>
      <vt:variant>
        <vt:i4>5</vt:i4>
      </vt:variant>
      <vt:variant>
        <vt:lpwstr>http://www.opticsinfobase.org/abstract.cfm?URI=ol-33-5-440</vt:lpwstr>
      </vt:variant>
      <vt:variant>
        <vt:lpwstr/>
      </vt:variant>
      <vt:variant>
        <vt:i4>2687093</vt:i4>
      </vt:variant>
      <vt:variant>
        <vt:i4>6</vt:i4>
      </vt:variant>
      <vt:variant>
        <vt:i4>0</vt:i4>
      </vt:variant>
      <vt:variant>
        <vt:i4>5</vt:i4>
      </vt:variant>
      <vt:variant>
        <vt:lpwstr>http://www.extremenetworks.com/technology/whitepapers/vMAN.asp</vt:lpwstr>
      </vt:variant>
      <vt:variant>
        <vt:lpwstr/>
      </vt:variant>
      <vt:variant>
        <vt:i4>8061040</vt:i4>
      </vt:variant>
      <vt:variant>
        <vt:i4>0</vt:i4>
      </vt:variant>
      <vt:variant>
        <vt:i4>0</vt:i4>
      </vt:variant>
      <vt:variant>
        <vt:i4>5</vt:i4>
      </vt:variant>
      <vt:variant>
        <vt:lpwstr>http://www.opticsinfobase.org/submit/ocis/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font: times; size: 18 point; style: plain; justified: center; capitalization: first word and Names only</dc:title>
  <dc:creator>Optical Society</dc:creator>
  <cp:lastModifiedBy>Sergiu Spataru</cp:lastModifiedBy>
  <cp:revision>10</cp:revision>
  <cp:lastPrinted>2019-06-08T10:37:00Z</cp:lastPrinted>
  <dcterms:created xsi:type="dcterms:W3CDTF">2020-07-22T13:05:00Z</dcterms:created>
  <dcterms:modified xsi:type="dcterms:W3CDTF">2020-07-30T13:29:00Z</dcterms:modified>
</cp:coreProperties>
</file>