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DB26C" w14:textId="0C9AAF69" w:rsidR="003D26F1" w:rsidRPr="00276AC7" w:rsidRDefault="00135ACE" w:rsidP="00276AC7">
      <w:pPr>
        <w:pStyle w:val="ListParagraph"/>
        <w:numPr>
          <w:ilvl w:val="0"/>
          <w:numId w:val="7"/>
        </w:numPr>
        <w:jc w:val="both"/>
        <w:rPr>
          <w:rFonts w:ascii="Times New Roman" w:hAnsi="Times New Roman" w:cs="Times New Roman"/>
          <w:b/>
          <w:bCs/>
          <w:sz w:val="24"/>
          <w:szCs w:val="24"/>
        </w:rPr>
      </w:pPr>
      <w:r w:rsidRPr="00276AC7">
        <w:rPr>
          <w:rFonts w:ascii="Times New Roman" w:hAnsi="Times New Roman" w:cs="Times New Roman"/>
          <w:b/>
          <w:bCs/>
          <w:sz w:val="24"/>
          <w:szCs w:val="24"/>
        </w:rPr>
        <w:t xml:space="preserve">Task </w:t>
      </w:r>
      <w:r w:rsidR="00D42375" w:rsidRPr="00276AC7">
        <w:rPr>
          <w:rFonts w:ascii="Times New Roman" w:hAnsi="Times New Roman" w:cs="Times New Roman"/>
          <w:b/>
          <w:bCs/>
          <w:sz w:val="24"/>
          <w:szCs w:val="24"/>
        </w:rPr>
        <w:t>Description</w:t>
      </w:r>
    </w:p>
    <w:p w14:paraId="7E0D85E0" w14:textId="16A6A1C1" w:rsidR="00670D02" w:rsidRPr="00276AC7" w:rsidRDefault="00670D02" w:rsidP="00276AC7">
      <w:pPr>
        <w:ind w:firstLine="720"/>
        <w:jc w:val="both"/>
        <w:rPr>
          <w:rFonts w:ascii="Times New Roman" w:hAnsi="Times New Roman" w:cs="Times New Roman"/>
          <w:sz w:val="24"/>
          <w:szCs w:val="24"/>
        </w:rPr>
      </w:pPr>
      <w:r w:rsidRPr="00276AC7">
        <w:rPr>
          <w:rFonts w:ascii="Times New Roman" w:hAnsi="Times New Roman" w:cs="Times New Roman"/>
          <w:sz w:val="24"/>
          <w:szCs w:val="24"/>
        </w:rPr>
        <w:t>Develop a role-based authorization system to control access to specific routes or components.</w:t>
      </w:r>
    </w:p>
    <w:p w14:paraId="158D4783" w14:textId="77777777" w:rsidR="00670D02" w:rsidRPr="00276AC7" w:rsidRDefault="00670D02" w:rsidP="00276AC7">
      <w:pPr>
        <w:ind w:firstLine="720"/>
        <w:jc w:val="both"/>
        <w:rPr>
          <w:rFonts w:ascii="Times New Roman" w:hAnsi="Times New Roman" w:cs="Times New Roman"/>
          <w:sz w:val="24"/>
          <w:szCs w:val="24"/>
        </w:rPr>
      </w:pPr>
    </w:p>
    <w:p w14:paraId="46BDF942" w14:textId="69D7275A" w:rsidR="00135ACE" w:rsidRPr="00276AC7" w:rsidRDefault="00135ACE" w:rsidP="00276AC7">
      <w:pPr>
        <w:pStyle w:val="ListParagraph"/>
        <w:numPr>
          <w:ilvl w:val="0"/>
          <w:numId w:val="7"/>
        </w:numPr>
        <w:jc w:val="both"/>
        <w:rPr>
          <w:rFonts w:ascii="Times New Roman" w:hAnsi="Times New Roman" w:cs="Times New Roman"/>
          <w:b/>
          <w:bCs/>
          <w:sz w:val="24"/>
          <w:szCs w:val="24"/>
        </w:rPr>
      </w:pPr>
      <w:r w:rsidRPr="00276AC7">
        <w:rPr>
          <w:rFonts w:ascii="Times New Roman" w:hAnsi="Times New Roman" w:cs="Times New Roman"/>
          <w:b/>
          <w:bCs/>
          <w:sz w:val="24"/>
          <w:szCs w:val="24"/>
        </w:rPr>
        <w:t>Task Output Screenshot</w:t>
      </w:r>
    </w:p>
    <w:p w14:paraId="0DF3B4BE" w14:textId="77777777" w:rsidR="00670D02" w:rsidRPr="00276AC7" w:rsidRDefault="00670D02" w:rsidP="00276AC7">
      <w:pPr>
        <w:jc w:val="both"/>
        <w:rPr>
          <w:rFonts w:ascii="Times New Roman" w:hAnsi="Times New Roman" w:cs="Times New Roman"/>
          <w:sz w:val="24"/>
          <w:szCs w:val="24"/>
        </w:rPr>
      </w:pPr>
      <w:r w:rsidRPr="00276AC7">
        <w:rPr>
          <w:rFonts w:ascii="Times New Roman" w:hAnsi="Times New Roman" w:cs="Times New Roman"/>
          <w:noProof/>
          <w:sz w:val="24"/>
          <w:szCs w:val="24"/>
        </w:rPr>
        <w:drawing>
          <wp:inline distT="0" distB="0" distL="0" distR="0" wp14:anchorId="42F297CB" wp14:editId="480D0A11">
            <wp:extent cx="5943600" cy="3016885"/>
            <wp:effectExtent l="0" t="0" r="0" b="0"/>
            <wp:docPr id="731819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19526"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16885"/>
                    </a:xfrm>
                    <a:prstGeom prst="rect">
                      <a:avLst/>
                    </a:prstGeom>
                  </pic:spPr>
                </pic:pic>
              </a:graphicData>
            </a:graphic>
          </wp:inline>
        </w:drawing>
      </w:r>
    </w:p>
    <w:p w14:paraId="402D0371" w14:textId="77777777" w:rsidR="00670D02" w:rsidRPr="00276AC7" w:rsidRDefault="00670D02" w:rsidP="00276AC7">
      <w:pPr>
        <w:jc w:val="both"/>
        <w:rPr>
          <w:rFonts w:ascii="Times New Roman" w:hAnsi="Times New Roman" w:cs="Times New Roman"/>
          <w:sz w:val="24"/>
          <w:szCs w:val="24"/>
        </w:rPr>
      </w:pPr>
      <w:r w:rsidRPr="00276AC7">
        <w:rPr>
          <w:rFonts w:ascii="Times New Roman" w:hAnsi="Times New Roman" w:cs="Times New Roman"/>
          <w:noProof/>
          <w:sz w:val="24"/>
          <w:szCs w:val="24"/>
        </w:rPr>
        <w:drawing>
          <wp:inline distT="0" distB="0" distL="0" distR="0" wp14:anchorId="6B58118C" wp14:editId="6FAC823B">
            <wp:extent cx="5980979" cy="3048000"/>
            <wp:effectExtent l="0" t="0" r="1270" b="0"/>
            <wp:docPr id="17345885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8853"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40603" cy="3078386"/>
                    </a:xfrm>
                    <a:prstGeom prst="rect">
                      <a:avLst/>
                    </a:prstGeom>
                  </pic:spPr>
                </pic:pic>
              </a:graphicData>
            </a:graphic>
          </wp:inline>
        </w:drawing>
      </w:r>
    </w:p>
    <w:p w14:paraId="3C365FE3" w14:textId="77777777" w:rsidR="00670D02" w:rsidRPr="00276AC7" w:rsidRDefault="00670D02" w:rsidP="00276AC7">
      <w:pPr>
        <w:jc w:val="both"/>
        <w:rPr>
          <w:rFonts w:ascii="Times New Roman" w:hAnsi="Times New Roman" w:cs="Times New Roman"/>
          <w:sz w:val="24"/>
          <w:szCs w:val="24"/>
        </w:rPr>
      </w:pPr>
      <w:r w:rsidRPr="00276AC7">
        <w:rPr>
          <w:rFonts w:ascii="Times New Roman" w:hAnsi="Times New Roman" w:cs="Times New Roman"/>
          <w:noProof/>
          <w:sz w:val="24"/>
          <w:szCs w:val="24"/>
        </w:rPr>
        <w:lastRenderedPageBreak/>
        <w:drawing>
          <wp:inline distT="0" distB="0" distL="0" distR="0" wp14:anchorId="65BD30A7" wp14:editId="2A3FE121">
            <wp:extent cx="5891982" cy="2971800"/>
            <wp:effectExtent l="0" t="0" r="0" b="0"/>
            <wp:docPr id="47810083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00837"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6129" cy="2994067"/>
                    </a:xfrm>
                    <a:prstGeom prst="rect">
                      <a:avLst/>
                    </a:prstGeom>
                  </pic:spPr>
                </pic:pic>
              </a:graphicData>
            </a:graphic>
          </wp:inline>
        </w:drawing>
      </w:r>
    </w:p>
    <w:p w14:paraId="4D5DE0BD" w14:textId="19E9DFAB" w:rsidR="00323077" w:rsidRPr="00276AC7" w:rsidRDefault="00670D02" w:rsidP="00276AC7">
      <w:pPr>
        <w:jc w:val="both"/>
        <w:rPr>
          <w:rFonts w:ascii="Times New Roman" w:hAnsi="Times New Roman" w:cs="Times New Roman"/>
          <w:sz w:val="24"/>
          <w:szCs w:val="24"/>
        </w:rPr>
      </w:pPr>
      <w:r w:rsidRPr="00276AC7">
        <w:rPr>
          <w:rFonts w:ascii="Times New Roman" w:hAnsi="Times New Roman" w:cs="Times New Roman"/>
          <w:noProof/>
          <w:sz w:val="24"/>
          <w:szCs w:val="24"/>
        </w:rPr>
        <w:drawing>
          <wp:inline distT="0" distB="0" distL="0" distR="0" wp14:anchorId="08366924" wp14:editId="619B9F6C">
            <wp:extent cx="5948621" cy="3009900"/>
            <wp:effectExtent l="0" t="0" r="0" b="0"/>
            <wp:docPr id="103626693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66934"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91598" cy="3031646"/>
                    </a:xfrm>
                    <a:prstGeom prst="rect">
                      <a:avLst/>
                    </a:prstGeom>
                  </pic:spPr>
                </pic:pic>
              </a:graphicData>
            </a:graphic>
          </wp:inline>
        </w:drawing>
      </w:r>
    </w:p>
    <w:p w14:paraId="562EA98C" w14:textId="77777777" w:rsidR="00323077" w:rsidRPr="00276AC7" w:rsidRDefault="00323077" w:rsidP="00276AC7">
      <w:pPr>
        <w:jc w:val="both"/>
        <w:rPr>
          <w:rFonts w:ascii="Times New Roman" w:hAnsi="Times New Roman" w:cs="Times New Roman"/>
          <w:sz w:val="24"/>
          <w:szCs w:val="24"/>
        </w:rPr>
      </w:pPr>
    </w:p>
    <w:p w14:paraId="32B2BE49" w14:textId="3270E9D1" w:rsidR="00323077" w:rsidRPr="00276AC7" w:rsidRDefault="00323077" w:rsidP="00276AC7">
      <w:pPr>
        <w:pStyle w:val="ListParagraph"/>
        <w:numPr>
          <w:ilvl w:val="0"/>
          <w:numId w:val="7"/>
        </w:numPr>
        <w:jc w:val="both"/>
        <w:rPr>
          <w:rFonts w:ascii="Times New Roman" w:hAnsi="Times New Roman" w:cs="Times New Roman"/>
          <w:b/>
          <w:bCs/>
          <w:sz w:val="24"/>
          <w:szCs w:val="24"/>
        </w:rPr>
      </w:pPr>
      <w:r w:rsidRPr="00276AC7">
        <w:rPr>
          <w:rFonts w:ascii="Times New Roman" w:hAnsi="Times New Roman" w:cs="Times New Roman"/>
          <w:b/>
          <w:bCs/>
          <w:sz w:val="24"/>
          <w:szCs w:val="24"/>
        </w:rPr>
        <w:t xml:space="preserve">Widget/Algorithm Used In Task </w:t>
      </w:r>
    </w:p>
    <w:p w14:paraId="2BCB38A2" w14:textId="79CB8364" w:rsidR="003D1CDA" w:rsidRPr="00276AC7" w:rsidRDefault="003E6E8C" w:rsidP="00276AC7">
      <w:pPr>
        <w:pStyle w:val="ListParagraph"/>
        <w:numPr>
          <w:ilvl w:val="0"/>
          <w:numId w:val="4"/>
        </w:numPr>
        <w:jc w:val="both"/>
        <w:rPr>
          <w:rFonts w:ascii="Times New Roman" w:hAnsi="Times New Roman" w:cs="Times New Roman"/>
          <w:b/>
          <w:bCs/>
          <w:sz w:val="24"/>
          <w:szCs w:val="24"/>
        </w:rPr>
      </w:pPr>
      <w:r w:rsidRPr="00276AC7">
        <w:rPr>
          <w:rFonts w:ascii="Times New Roman" w:hAnsi="Times New Roman" w:cs="Times New Roman"/>
          <w:b/>
          <w:bCs/>
          <w:sz w:val="24"/>
          <w:szCs w:val="24"/>
        </w:rPr>
        <w:t>Backend</w:t>
      </w:r>
    </w:p>
    <w:p w14:paraId="07DA2CE1" w14:textId="170540BA" w:rsidR="003E6E8C" w:rsidRPr="00276AC7" w:rsidRDefault="00276AC7" w:rsidP="00276AC7">
      <w:pPr>
        <w:pStyle w:val="ListParagraph"/>
        <w:numPr>
          <w:ilvl w:val="1"/>
          <w:numId w:val="4"/>
        </w:numPr>
        <w:jc w:val="both"/>
        <w:rPr>
          <w:rFonts w:ascii="Times New Roman" w:hAnsi="Times New Roman" w:cs="Times New Roman"/>
          <w:b/>
          <w:bCs/>
          <w:sz w:val="24"/>
          <w:szCs w:val="24"/>
        </w:rPr>
      </w:pPr>
      <w:r w:rsidRPr="00276AC7">
        <w:rPr>
          <w:rFonts w:ascii="Times New Roman" w:hAnsi="Times New Roman" w:cs="Times New Roman"/>
          <w:b/>
          <w:bCs/>
          <w:sz w:val="24"/>
          <w:szCs w:val="24"/>
        </w:rPr>
        <w:t xml:space="preserve">mongoose (MongoDB): </w:t>
      </w:r>
      <w:r w:rsidRPr="00276AC7">
        <w:rPr>
          <w:rFonts w:ascii="Times New Roman" w:hAnsi="Times New Roman" w:cs="Times New Roman"/>
          <w:sz w:val="24"/>
          <w:szCs w:val="24"/>
        </w:rPr>
        <w:t>Used to define the User schema</w:t>
      </w:r>
      <w:r w:rsidRPr="00276AC7">
        <w:rPr>
          <w:rFonts w:ascii="Times New Roman" w:hAnsi="Times New Roman" w:cs="Times New Roman"/>
          <w:sz w:val="24"/>
          <w:szCs w:val="24"/>
        </w:rPr>
        <w:t>.</w:t>
      </w:r>
    </w:p>
    <w:p w14:paraId="109FA96A" w14:textId="4EF48E55" w:rsidR="00276AC7" w:rsidRPr="00276AC7" w:rsidRDefault="00276AC7" w:rsidP="00276AC7">
      <w:pPr>
        <w:pStyle w:val="ListParagraph"/>
        <w:numPr>
          <w:ilvl w:val="1"/>
          <w:numId w:val="4"/>
        </w:numPr>
        <w:jc w:val="both"/>
        <w:rPr>
          <w:rFonts w:ascii="Times New Roman" w:hAnsi="Times New Roman" w:cs="Times New Roman"/>
          <w:b/>
          <w:bCs/>
          <w:sz w:val="24"/>
          <w:szCs w:val="24"/>
        </w:rPr>
      </w:pPr>
      <w:r w:rsidRPr="00276AC7">
        <w:rPr>
          <w:rFonts w:ascii="Times New Roman" w:hAnsi="Times New Roman" w:cs="Times New Roman"/>
          <w:b/>
          <w:bCs/>
          <w:sz w:val="24"/>
          <w:szCs w:val="24"/>
        </w:rPr>
        <w:t>bcryptjs</w:t>
      </w:r>
      <w:r w:rsidRPr="00276AC7">
        <w:rPr>
          <w:rFonts w:ascii="Times New Roman" w:hAnsi="Times New Roman" w:cs="Times New Roman"/>
          <w:b/>
          <w:bCs/>
          <w:sz w:val="24"/>
          <w:szCs w:val="24"/>
        </w:rPr>
        <w:t xml:space="preserve">: </w:t>
      </w:r>
      <w:r w:rsidRPr="00276AC7">
        <w:rPr>
          <w:rFonts w:ascii="Times New Roman" w:hAnsi="Times New Roman" w:cs="Times New Roman"/>
          <w:sz w:val="24"/>
          <w:szCs w:val="24"/>
        </w:rPr>
        <w:t>To convert password into hasecode before store into database.</w:t>
      </w:r>
    </w:p>
    <w:p w14:paraId="1528F23B" w14:textId="77777777" w:rsidR="00276AC7" w:rsidRPr="00276AC7" w:rsidRDefault="00276AC7" w:rsidP="00276AC7">
      <w:pPr>
        <w:pStyle w:val="ListParagraph"/>
        <w:numPr>
          <w:ilvl w:val="1"/>
          <w:numId w:val="4"/>
        </w:numPr>
        <w:jc w:val="both"/>
        <w:rPr>
          <w:rFonts w:ascii="Times New Roman" w:hAnsi="Times New Roman" w:cs="Times New Roman"/>
          <w:b/>
          <w:bCs/>
          <w:sz w:val="24"/>
          <w:szCs w:val="24"/>
        </w:rPr>
      </w:pPr>
      <w:r w:rsidRPr="00276AC7">
        <w:rPr>
          <w:rFonts w:ascii="Times New Roman" w:hAnsi="Times New Roman" w:cs="Times New Roman"/>
          <w:b/>
          <w:bCs/>
          <w:sz w:val="24"/>
          <w:szCs w:val="24"/>
        </w:rPr>
        <w:t>jsonwebtoken (JWT)</w:t>
      </w:r>
    </w:p>
    <w:p w14:paraId="2F607174" w14:textId="77777777" w:rsidR="00276AC7" w:rsidRPr="00276AC7" w:rsidRDefault="00276AC7" w:rsidP="00276AC7">
      <w:pPr>
        <w:pStyle w:val="ListParagraph"/>
        <w:numPr>
          <w:ilvl w:val="1"/>
          <w:numId w:val="4"/>
        </w:numPr>
        <w:jc w:val="both"/>
        <w:rPr>
          <w:rFonts w:ascii="Times New Roman" w:hAnsi="Times New Roman" w:cs="Times New Roman"/>
          <w:b/>
          <w:bCs/>
          <w:sz w:val="24"/>
          <w:szCs w:val="24"/>
        </w:rPr>
      </w:pPr>
      <w:r w:rsidRPr="00276AC7">
        <w:rPr>
          <w:rFonts w:ascii="Times New Roman" w:hAnsi="Times New Roman" w:cs="Times New Roman"/>
          <w:b/>
          <w:bCs/>
          <w:sz w:val="24"/>
          <w:szCs w:val="24"/>
        </w:rPr>
        <w:t>Custom authMiddleware.js (Core Algorithm):</w:t>
      </w:r>
    </w:p>
    <w:p w14:paraId="2A14961D" w14:textId="381DFC07" w:rsidR="00276AC7" w:rsidRPr="00276AC7" w:rsidRDefault="00276AC7" w:rsidP="00276AC7">
      <w:pPr>
        <w:pStyle w:val="ListParagraph"/>
        <w:numPr>
          <w:ilvl w:val="2"/>
          <w:numId w:val="4"/>
        </w:numPr>
        <w:jc w:val="both"/>
        <w:rPr>
          <w:rFonts w:ascii="Times New Roman" w:hAnsi="Times New Roman" w:cs="Times New Roman"/>
          <w:b/>
          <w:bCs/>
          <w:sz w:val="24"/>
          <w:szCs w:val="24"/>
        </w:rPr>
      </w:pPr>
      <w:r w:rsidRPr="00276AC7">
        <w:rPr>
          <w:rFonts w:ascii="Times New Roman" w:hAnsi="Times New Roman" w:cs="Times New Roman"/>
          <w:b/>
          <w:bCs/>
          <w:sz w:val="24"/>
          <w:szCs w:val="24"/>
        </w:rPr>
        <w:t xml:space="preserve">protect Middleware: </w:t>
      </w:r>
      <w:r w:rsidRPr="00276AC7">
        <w:rPr>
          <w:rFonts w:ascii="Times New Roman" w:hAnsi="Times New Roman" w:cs="Times New Roman"/>
          <w:sz w:val="24"/>
          <w:szCs w:val="24"/>
        </w:rPr>
        <w:t>This function runs on API routes. It verifies the Authorization header, decodes the JWT, finds the user in the database, and attaches the user's data</w:t>
      </w:r>
      <w:r>
        <w:rPr>
          <w:rFonts w:ascii="Times New Roman" w:hAnsi="Times New Roman" w:cs="Times New Roman"/>
          <w:sz w:val="24"/>
          <w:szCs w:val="24"/>
        </w:rPr>
        <w:t xml:space="preserve"> </w:t>
      </w:r>
      <w:r w:rsidRPr="00276AC7">
        <w:rPr>
          <w:rFonts w:ascii="Times New Roman" w:hAnsi="Times New Roman" w:cs="Times New Roman"/>
          <w:sz w:val="24"/>
          <w:szCs w:val="24"/>
        </w:rPr>
        <w:t>to the req object.</w:t>
      </w:r>
    </w:p>
    <w:p w14:paraId="185345D9" w14:textId="05352CDD" w:rsidR="003132CA" w:rsidRPr="003132CA" w:rsidRDefault="00276AC7" w:rsidP="003132CA">
      <w:pPr>
        <w:pStyle w:val="ListParagraph"/>
        <w:numPr>
          <w:ilvl w:val="2"/>
          <w:numId w:val="4"/>
        </w:numPr>
        <w:jc w:val="both"/>
        <w:rPr>
          <w:rFonts w:ascii="Times New Roman" w:hAnsi="Times New Roman" w:cs="Times New Roman"/>
          <w:b/>
          <w:bCs/>
          <w:sz w:val="24"/>
          <w:szCs w:val="24"/>
        </w:rPr>
      </w:pPr>
      <w:r w:rsidRPr="00276AC7">
        <w:rPr>
          <w:rFonts w:ascii="Times New Roman" w:hAnsi="Times New Roman" w:cs="Times New Roman"/>
          <w:b/>
          <w:bCs/>
          <w:sz w:val="24"/>
          <w:szCs w:val="24"/>
        </w:rPr>
        <w:lastRenderedPageBreak/>
        <w:t xml:space="preserve">authorize Middleware: </w:t>
      </w:r>
      <w:r w:rsidRPr="00276AC7">
        <w:rPr>
          <w:rFonts w:ascii="Times New Roman" w:hAnsi="Times New Roman" w:cs="Times New Roman"/>
          <w:sz w:val="24"/>
          <w:szCs w:val="24"/>
        </w:rPr>
        <w:t>This is a higher-order function that takes an array of allowed roles. It runs after the protect middleware and checks if the req.user.role is included in the list of allowed roles. If not, it returns a 403 error.</w:t>
      </w:r>
    </w:p>
    <w:p w14:paraId="465106CC" w14:textId="77777777" w:rsidR="003132CA" w:rsidRPr="003132CA" w:rsidRDefault="003132CA" w:rsidP="003132CA">
      <w:pPr>
        <w:pStyle w:val="ListParagraph"/>
        <w:numPr>
          <w:ilvl w:val="0"/>
          <w:numId w:val="4"/>
        </w:numPr>
        <w:jc w:val="both"/>
        <w:rPr>
          <w:rFonts w:ascii="Times New Roman" w:hAnsi="Times New Roman" w:cs="Times New Roman"/>
          <w:b/>
          <w:bCs/>
          <w:sz w:val="24"/>
          <w:szCs w:val="24"/>
        </w:rPr>
      </w:pPr>
      <w:r w:rsidRPr="003132CA">
        <w:rPr>
          <w:rFonts w:ascii="Times New Roman" w:hAnsi="Times New Roman" w:cs="Times New Roman"/>
          <w:b/>
          <w:bCs/>
          <w:sz w:val="24"/>
          <w:szCs w:val="24"/>
        </w:rPr>
        <w:t>Frontend (React)</w:t>
      </w:r>
    </w:p>
    <w:p w14:paraId="2D7E8EB6" w14:textId="2E3F16DC" w:rsidR="003132CA" w:rsidRPr="003132CA" w:rsidRDefault="003132CA" w:rsidP="003132CA">
      <w:pPr>
        <w:pStyle w:val="ListParagraph"/>
        <w:numPr>
          <w:ilvl w:val="1"/>
          <w:numId w:val="4"/>
        </w:numPr>
        <w:jc w:val="both"/>
        <w:rPr>
          <w:rFonts w:ascii="Times New Roman" w:hAnsi="Times New Roman" w:cs="Times New Roman"/>
          <w:b/>
          <w:bCs/>
          <w:sz w:val="24"/>
          <w:szCs w:val="24"/>
        </w:rPr>
      </w:pPr>
      <w:r w:rsidRPr="003132CA">
        <w:rPr>
          <w:rFonts w:ascii="Times New Roman" w:hAnsi="Times New Roman" w:cs="Times New Roman"/>
          <w:b/>
          <w:bCs/>
          <w:sz w:val="24"/>
          <w:szCs w:val="24"/>
        </w:rPr>
        <w:t xml:space="preserve">react-router-dom: </w:t>
      </w:r>
      <w:r w:rsidRPr="003132CA">
        <w:rPr>
          <w:rFonts w:ascii="Times New Roman" w:hAnsi="Times New Roman" w:cs="Times New Roman"/>
          <w:sz w:val="24"/>
          <w:szCs w:val="24"/>
        </w:rPr>
        <w:t>Used to manage all client-side routing for the application</w:t>
      </w:r>
    </w:p>
    <w:p w14:paraId="6B35A459" w14:textId="4736D0CA" w:rsidR="003132CA" w:rsidRPr="003132CA" w:rsidRDefault="003132CA" w:rsidP="003132CA">
      <w:pPr>
        <w:pStyle w:val="ListParagraph"/>
        <w:numPr>
          <w:ilvl w:val="1"/>
          <w:numId w:val="4"/>
        </w:numPr>
        <w:jc w:val="both"/>
        <w:rPr>
          <w:rFonts w:ascii="Times New Roman" w:hAnsi="Times New Roman" w:cs="Times New Roman"/>
          <w:b/>
          <w:bCs/>
          <w:sz w:val="24"/>
          <w:szCs w:val="24"/>
        </w:rPr>
      </w:pPr>
      <w:r w:rsidRPr="003132CA">
        <w:rPr>
          <w:rFonts w:ascii="Times New Roman" w:hAnsi="Times New Roman" w:cs="Times New Roman"/>
          <w:b/>
          <w:bCs/>
          <w:sz w:val="24"/>
          <w:szCs w:val="24"/>
        </w:rPr>
        <w:t xml:space="preserve">AuthContext (React Context API): </w:t>
      </w:r>
      <w:r w:rsidRPr="003132CA">
        <w:rPr>
          <w:rFonts w:ascii="Times New Roman" w:hAnsi="Times New Roman" w:cs="Times New Roman"/>
          <w:sz w:val="24"/>
          <w:szCs w:val="24"/>
        </w:rPr>
        <w:t>A global state management solution. It stores the current user's authentication details</w:t>
      </w:r>
      <w:r>
        <w:rPr>
          <w:rFonts w:ascii="Times New Roman" w:hAnsi="Times New Roman" w:cs="Times New Roman"/>
          <w:sz w:val="24"/>
          <w:szCs w:val="24"/>
        </w:rPr>
        <w:t xml:space="preserve"> </w:t>
      </w:r>
      <w:r w:rsidRPr="003132CA">
        <w:rPr>
          <w:rFonts w:ascii="Times New Roman" w:hAnsi="Times New Roman" w:cs="Times New Roman"/>
          <w:sz w:val="24"/>
          <w:szCs w:val="24"/>
        </w:rPr>
        <w:t>and shares them with all components in the app.</w:t>
      </w:r>
    </w:p>
    <w:p w14:paraId="03EEC812" w14:textId="77777777" w:rsidR="003132CA" w:rsidRPr="003132CA" w:rsidRDefault="003132CA" w:rsidP="003132CA">
      <w:pPr>
        <w:pStyle w:val="ListParagraph"/>
        <w:numPr>
          <w:ilvl w:val="1"/>
          <w:numId w:val="4"/>
        </w:numPr>
        <w:jc w:val="both"/>
        <w:rPr>
          <w:rFonts w:ascii="Times New Roman" w:hAnsi="Times New Roman" w:cs="Times New Roman"/>
          <w:sz w:val="24"/>
          <w:szCs w:val="24"/>
        </w:rPr>
      </w:pPr>
      <w:r w:rsidRPr="003132CA">
        <w:rPr>
          <w:rFonts w:ascii="Times New Roman" w:hAnsi="Times New Roman" w:cs="Times New Roman"/>
          <w:b/>
          <w:bCs/>
          <w:sz w:val="24"/>
          <w:szCs w:val="24"/>
        </w:rPr>
        <w:t xml:space="preserve">ProtectedRoute.jsx (Core Algorithm): </w:t>
      </w:r>
      <w:r w:rsidRPr="003132CA">
        <w:rPr>
          <w:rFonts w:ascii="Times New Roman" w:hAnsi="Times New Roman" w:cs="Times New Roman"/>
          <w:sz w:val="24"/>
          <w:szCs w:val="24"/>
        </w:rPr>
        <w:t>This is a custom React component that acts as a wrapper around protected routes. Its logic is as follows:</w:t>
      </w:r>
    </w:p>
    <w:p w14:paraId="7A7E1701" w14:textId="77777777" w:rsidR="003132CA" w:rsidRPr="003132CA" w:rsidRDefault="003132CA" w:rsidP="003132CA">
      <w:pPr>
        <w:pStyle w:val="ListParagraph"/>
        <w:numPr>
          <w:ilvl w:val="2"/>
          <w:numId w:val="4"/>
        </w:numPr>
        <w:jc w:val="both"/>
        <w:rPr>
          <w:rFonts w:ascii="Times New Roman" w:hAnsi="Times New Roman" w:cs="Times New Roman"/>
          <w:sz w:val="24"/>
          <w:szCs w:val="24"/>
        </w:rPr>
      </w:pPr>
      <w:r w:rsidRPr="003132CA">
        <w:rPr>
          <w:rFonts w:ascii="Times New Roman" w:hAnsi="Times New Roman" w:cs="Times New Roman"/>
          <w:sz w:val="24"/>
          <w:szCs w:val="24"/>
        </w:rPr>
        <w:t>It consumes the AuthContext to get the current user.</w:t>
      </w:r>
    </w:p>
    <w:p w14:paraId="5245719B" w14:textId="77777777" w:rsidR="003132CA" w:rsidRPr="003132CA" w:rsidRDefault="003132CA" w:rsidP="003132CA">
      <w:pPr>
        <w:pStyle w:val="ListParagraph"/>
        <w:numPr>
          <w:ilvl w:val="2"/>
          <w:numId w:val="4"/>
        </w:numPr>
        <w:jc w:val="both"/>
        <w:rPr>
          <w:rFonts w:ascii="Times New Roman" w:hAnsi="Times New Roman" w:cs="Times New Roman"/>
          <w:sz w:val="24"/>
          <w:szCs w:val="24"/>
        </w:rPr>
      </w:pPr>
      <w:r w:rsidRPr="003132CA">
        <w:rPr>
          <w:rFonts w:ascii="Times New Roman" w:hAnsi="Times New Roman" w:cs="Times New Roman"/>
          <w:sz w:val="24"/>
          <w:szCs w:val="24"/>
        </w:rPr>
        <w:t>It checks: Is a user logged in?</w:t>
      </w:r>
    </w:p>
    <w:p w14:paraId="4D24250B" w14:textId="77777777" w:rsidR="003132CA" w:rsidRPr="003132CA" w:rsidRDefault="003132CA" w:rsidP="003132CA">
      <w:pPr>
        <w:pStyle w:val="ListParagraph"/>
        <w:numPr>
          <w:ilvl w:val="2"/>
          <w:numId w:val="4"/>
        </w:numPr>
        <w:jc w:val="both"/>
        <w:rPr>
          <w:rFonts w:ascii="Times New Roman" w:hAnsi="Times New Roman" w:cs="Times New Roman"/>
          <w:sz w:val="24"/>
          <w:szCs w:val="24"/>
        </w:rPr>
      </w:pPr>
      <w:r w:rsidRPr="003132CA">
        <w:rPr>
          <w:rFonts w:ascii="Times New Roman" w:hAnsi="Times New Roman" w:cs="Times New Roman"/>
          <w:sz w:val="24"/>
          <w:szCs w:val="24"/>
        </w:rPr>
        <w:t>If not, it redirects the user to the /login page.</w:t>
      </w:r>
    </w:p>
    <w:p w14:paraId="7EADF9C0" w14:textId="50081743" w:rsidR="003132CA" w:rsidRPr="003132CA" w:rsidRDefault="003132CA" w:rsidP="003132CA">
      <w:pPr>
        <w:pStyle w:val="ListParagraph"/>
        <w:numPr>
          <w:ilvl w:val="2"/>
          <w:numId w:val="4"/>
        </w:numPr>
        <w:jc w:val="both"/>
        <w:rPr>
          <w:rFonts w:ascii="Times New Roman" w:hAnsi="Times New Roman" w:cs="Times New Roman"/>
          <w:sz w:val="24"/>
          <w:szCs w:val="24"/>
        </w:rPr>
      </w:pPr>
      <w:r w:rsidRPr="003132CA">
        <w:rPr>
          <w:rFonts w:ascii="Times New Roman" w:hAnsi="Times New Roman" w:cs="Times New Roman"/>
          <w:sz w:val="24"/>
          <w:szCs w:val="24"/>
        </w:rPr>
        <w:t>If a user  logged in, it checks: Does the user</w:t>
      </w:r>
      <w:r>
        <w:rPr>
          <w:rFonts w:ascii="Times New Roman" w:hAnsi="Times New Roman" w:cs="Times New Roman"/>
          <w:sz w:val="24"/>
          <w:szCs w:val="24"/>
        </w:rPr>
        <w:t>.</w:t>
      </w:r>
      <w:r w:rsidRPr="003132CA">
        <w:rPr>
          <w:rFonts w:ascii="Times New Roman" w:hAnsi="Times New Roman" w:cs="Times New Roman"/>
          <w:sz w:val="24"/>
          <w:szCs w:val="24"/>
        </w:rPr>
        <w:t>role match the allowed</w:t>
      </w:r>
      <w:r>
        <w:rPr>
          <w:rFonts w:ascii="Times New Roman" w:hAnsi="Times New Roman" w:cs="Times New Roman"/>
          <w:sz w:val="24"/>
          <w:szCs w:val="24"/>
        </w:rPr>
        <w:t xml:space="preserve"> </w:t>
      </w:r>
      <w:r w:rsidRPr="003132CA">
        <w:rPr>
          <w:rFonts w:ascii="Times New Roman" w:hAnsi="Times New Roman" w:cs="Times New Roman"/>
          <w:sz w:val="24"/>
          <w:szCs w:val="24"/>
        </w:rPr>
        <w:t>Roles</w:t>
      </w:r>
    </w:p>
    <w:p w14:paraId="73532405" w14:textId="77777777" w:rsidR="003132CA" w:rsidRPr="003132CA" w:rsidRDefault="003132CA" w:rsidP="003132CA">
      <w:pPr>
        <w:pStyle w:val="ListParagraph"/>
        <w:numPr>
          <w:ilvl w:val="2"/>
          <w:numId w:val="4"/>
        </w:numPr>
        <w:jc w:val="both"/>
        <w:rPr>
          <w:rFonts w:ascii="Times New Roman" w:hAnsi="Times New Roman" w:cs="Times New Roman"/>
          <w:sz w:val="24"/>
          <w:szCs w:val="24"/>
        </w:rPr>
      </w:pPr>
      <w:r w:rsidRPr="003132CA">
        <w:rPr>
          <w:rFonts w:ascii="Times New Roman" w:hAnsi="Times New Roman" w:cs="Times New Roman"/>
          <w:sz w:val="24"/>
          <w:szCs w:val="24"/>
        </w:rPr>
        <w:t>If the role does not match, it redirects the user to the home page.</w:t>
      </w:r>
    </w:p>
    <w:p w14:paraId="5799DBF6" w14:textId="7C5A02D8" w:rsidR="003132CA" w:rsidRPr="003132CA" w:rsidRDefault="003132CA" w:rsidP="003132CA">
      <w:pPr>
        <w:pStyle w:val="ListParagraph"/>
        <w:numPr>
          <w:ilvl w:val="2"/>
          <w:numId w:val="4"/>
        </w:numPr>
        <w:jc w:val="both"/>
        <w:rPr>
          <w:rFonts w:ascii="Times New Roman" w:hAnsi="Times New Roman" w:cs="Times New Roman"/>
          <w:b/>
          <w:bCs/>
          <w:sz w:val="24"/>
          <w:szCs w:val="24"/>
        </w:rPr>
      </w:pPr>
      <w:r w:rsidRPr="003132CA">
        <w:rPr>
          <w:rFonts w:ascii="Times New Roman" w:hAnsi="Times New Roman" w:cs="Times New Roman"/>
          <w:sz w:val="24"/>
          <w:szCs w:val="24"/>
        </w:rPr>
        <w:t xml:space="preserve">If the user is logged in </w:t>
      </w:r>
      <w:r>
        <w:rPr>
          <w:rFonts w:ascii="Times New Roman" w:hAnsi="Times New Roman" w:cs="Times New Roman"/>
          <w:sz w:val="24"/>
          <w:szCs w:val="24"/>
        </w:rPr>
        <w:t>and</w:t>
      </w:r>
      <w:r w:rsidRPr="003132CA">
        <w:rPr>
          <w:rFonts w:ascii="Times New Roman" w:hAnsi="Times New Roman" w:cs="Times New Roman"/>
          <w:sz w:val="24"/>
          <w:szCs w:val="24"/>
        </w:rPr>
        <w:t xml:space="preserve"> has the correct role, it </w:t>
      </w:r>
      <w:r>
        <w:rPr>
          <w:rFonts w:ascii="Times New Roman" w:hAnsi="Times New Roman" w:cs="Times New Roman"/>
          <w:sz w:val="24"/>
          <w:szCs w:val="24"/>
        </w:rPr>
        <w:t>open profile page</w:t>
      </w:r>
      <w:r w:rsidRPr="003132CA">
        <w:rPr>
          <w:rFonts w:ascii="Times New Roman" w:hAnsi="Times New Roman" w:cs="Times New Roman"/>
          <w:b/>
          <w:bCs/>
          <w:sz w:val="24"/>
          <w:szCs w:val="24"/>
        </w:rPr>
        <w:t>.</w:t>
      </w:r>
    </w:p>
    <w:p w14:paraId="34423BBB" w14:textId="2438CF74" w:rsidR="003132CA" w:rsidRPr="003132CA" w:rsidRDefault="003132CA" w:rsidP="003132CA">
      <w:pPr>
        <w:pStyle w:val="ListParagraph"/>
        <w:numPr>
          <w:ilvl w:val="1"/>
          <w:numId w:val="4"/>
        </w:numPr>
        <w:jc w:val="both"/>
        <w:rPr>
          <w:rFonts w:ascii="Times New Roman" w:hAnsi="Times New Roman" w:cs="Times New Roman"/>
          <w:b/>
          <w:bCs/>
          <w:sz w:val="24"/>
          <w:szCs w:val="24"/>
        </w:rPr>
      </w:pPr>
      <w:r w:rsidRPr="003132CA">
        <w:rPr>
          <w:rFonts w:ascii="Times New Roman" w:hAnsi="Times New Roman" w:cs="Times New Roman"/>
          <w:b/>
          <w:bCs/>
          <w:sz w:val="24"/>
          <w:szCs w:val="24"/>
        </w:rPr>
        <w:t xml:space="preserve">axios Interceptor: </w:t>
      </w:r>
      <w:r w:rsidRPr="003132CA">
        <w:rPr>
          <w:rFonts w:ascii="Times New Roman" w:hAnsi="Times New Roman" w:cs="Times New Roman"/>
          <w:sz w:val="24"/>
          <w:szCs w:val="24"/>
        </w:rPr>
        <w:t>An axios instance is configured to act as an "interceptor." This automatically attaches the user's JWT token (retrieved from localStorage) as an Authorization: Bearer &lt;token&gt; header to every outgoing API request, authenticating the user with the backend.</w:t>
      </w:r>
    </w:p>
    <w:sectPr w:rsidR="003132CA" w:rsidRPr="003132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ECD"/>
    <w:multiLevelType w:val="hybridMultilevel"/>
    <w:tmpl w:val="A7B0B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6190D"/>
    <w:multiLevelType w:val="hybridMultilevel"/>
    <w:tmpl w:val="6C7AFDBE"/>
    <w:lvl w:ilvl="0" w:tplc="8D0EC58A">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E403B"/>
    <w:multiLevelType w:val="hybridMultilevel"/>
    <w:tmpl w:val="E59C49E0"/>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620" w:hanging="360"/>
      </w:pPr>
      <w:rPr>
        <w:rFonts w:ascii="Wingdings" w:hAnsi="Wingdings" w:hint="default"/>
      </w:r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15D53F8B"/>
    <w:multiLevelType w:val="multilevel"/>
    <w:tmpl w:val="10CA5E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D5899"/>
    <w:multiLevelType w:val="hybridMultilevel"/>
    <w:tmpl w:val="61429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D131F1"/>
    <w:multiLevelType w:val="hybridMultilevel"/>
    <w:tmpl w:val="B6BAB5E0"/>
    <w:lvl w:ilvl="0" w:tplc="D6447480">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9A370F"/>
    <w:multiLevelType w:val="hybridMultilevel"/>
    <w:tmpl w:val="65689D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9A379AB"/>
    <w:multiLevelType w:val="hybridMultilevel"/>
    <w:tmpl w:val="8EA8665C"/>
    <w:lvl w:ilvl="0" w:tplc="1CBA5F6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6FD097E"/>
    <w:multiLevelType w:val="multilevel"/>
    <w:tmpl w:val="AFACFB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402119">
    <w:abstractNumId w:val="5"/>
  </w:num>
  <w:num w:numId="2" w16cid:durableId="1123770167">
    <w:abstractNumId w:val="7"/>
  </w:num>
  <w:num w:numId="3" w16cid:durableId="632753201">
    <w:abstractNumId w:val="0"/>
  </w:num>
  <w:num w:numId="4" w16cid:durableId="1971519765">
    <w:abstractNumId w:val="2"/>
  </w:num>
  <w:num w:numId="5" w16cid:durableId="174081507">
    <w:abstractNumId w:val="6"/>
  </w:num>
  <w:num w:numId="6" w16cid:durableId="1942642992">
    <w:abstractNumId w:val="4"/>
  </w:num>
  <w:num w:numId="7" w16cid:durableId="1291403127">
    <w:abstractNumId w:val="1"/>
  </w:num>
  <w:num w:numId="8" w16cid:durableId="1018002941">
    <w:abstractNumId w:val="3"/>
  </w:num>
  <w:num w:numId="9" w16cid:durableId="14872873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341"/>
    <w:rsid w:val="00106638"/>
    <w:rsid w:val="00135ACE"/>
    <w:rsid w:val="00276AC7"/>
    <w:rsid w:val="003132CA"/>
    <w:rsid w:val="00323077"/>
    <w:rsid w:val="003D1CDA"/>
    <w:rsid w:val="003D26F1"/>
    <w:rsid w:val="003E6E8C"/>
    <w:rsid w:val="0041161C"/>
    <w:rsid w:val="00474804"/>
    <w:rsid w:val="00521AB9"/>
    <w:rsid w:val="00670D02"/>
    <w:rsid w:val="006C65BD"/>
    <w:rsid w:val="00713052"/>
    <w:rsid w:val="007914BB"/>
    <w:rsid w:val="007F1105"/>
    <w:rsid w:val="00833341"/>
    <w:rsid w:val="00D42375"/>
    <w:rsid w:val="00E016A8"/>
    <w:rsid w:val="00FF3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3F44"/>
  <w15:chartTrackingRefBased/>
  <w15:docId w15:val="{5CB201CD-F7BD-4046-A75B-EE14B1337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6638"/>
    <w:rPr>
      <w:color w:val="0563C1" w:themeColor="hyperlink"/>
      <w:u w:val="single"/>
    </w:rPr>
  </w:style>
  <w:style w:type="character" w:styleId="UnresolvedMention">
    <w:name w:val="Unresolved Mention"/>
    <w:basedOn w:val="DefaultParagraphFont"/>
    <w:uiPriority w:val="99"/>
    <w:semiHidden/>
    <w:unhideWhenUsed/>
    <w:rsid w:val="00106638"/>
    <w:rPr>
      <w:color w:val="605E5C"/>
      <w:shd w:val="clear" w:color="auto" w:fill="E1DFDD"/>
    </w:rPr>
  </w:style>
  <w:style w:type="paragraph" w:styleId="ListParagraph">
    <w:name w:val="List Paragraph"/>
    <w:basedOn w:val="Normal"/>
    <w:uiPriority w:val="34"/>
    <w:qFormat/>
    <w:rsid w:val="00E016A8"/>
    <w:pPr>
      <w:ind w:left="720"/>
      <w:contextualSpacing/>
    </w:pPr>
  </w:style>
  <w:style w:type="paragraph" w:styleId="NoSpacing">
    <w:name w:val="No Spacing"/>
    <w:uiPriority w:val="1"/>
    <w:qFormat/>
    <w:rsid w:val="00670D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272</Words>
  <Characters>1553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Khatri</dc:creator>
  <cp:keywords/>
  <dc:description/>
  <cp:lastModifiedBy>Krishnakumar Pipaliya</cp:lastModifiedBy>
  <cp:revision>11</cp:revision>
  <dcterms:created xsi:type="dcterms:W3CDTF">2023-11-02T07:44:00Z</dcterms:created>
  <dcterms:modified xsi:type="dcterms:W3CDTF">2025-11-15T12:11:00Z</dcterms:modified>
</cp:coreProperties>
</file>