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"Database and Schemas" videos. It may come in handy when you're doing the associated hands-on assignment.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RAW_POS.MENU;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table metadata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TASTY_BYTES.INFORMATION_SCHEMA.TABLES;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test database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test_database;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DATABASES;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drop the database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undrop the database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UNDROP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DATABASES;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use a particular database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test_database;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schema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test_schema;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SCHEMAS;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metadata about your database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DESCRIBE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TEST_DATABASE;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drop a schema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test_schema;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SCHEMAS;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undrop a schema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UNDROP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test_schema;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SCHEMAS;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/>
      <w:drawing>
        <wp:inline distB="114300" distT="114300" distL="114300" distR="114300">
          <wp:extent cx="4457700" cy="106597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659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deN4hnth/ASA+GfmUh0NcHscpA==">CgMxLjA4AHIhMWdJN3lYaXpJckI3ZXl2YlR3aEJodW05OUZpYVZ2eGpx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